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66" w:rsidRDefault="00BD3566">
      <w:proofErr w:type="gramStart"/>
      <w:r>
        <w:rPr>
          <w:b/>
          <w:bCs/>
        </w:rPr>
        <w:t>Alliance between Moortec Semiconductor and ChipStart.</w:t>
      </w:r>
      <w:proofErr w:type="gramEnd"/>
    </w:p>
    <w:p w:rsidR="00BD3566" w:rsidRDefault="00BD3566"/>
    <w:p w:rsidR="00BD3566" w:rsidRPr="004440AC" w:rsidRDefault="00194A62">
      <w:r w:rsidRPr="004440AC">
        <w:t>5</w:t>
      </w:r>
      <w:r w:rsidR="00BD3566" w:rsidRPr="004440AC">
        <w:t xml:space="preserve">th </w:t>
      </w:r>
      <w:r w:rsidR="004440AC" w:rsidRPr="004440AC">
        <w:t>October</w:t>
      </w:r>
      <w:r w:rsidR="00BD3566" w:rsidRPr="004440AC">
        <w:t xml:space="preserve"> 2012</w:t>
      </w:r>
    </w:p>
    <w:p w:rsidR="00BD3566" w:rsidRPr="004440AC" w:rsidRDefault="00BD3566"/>
    <w:p w:rsidR="00BD3566" w:rsidRDefault="00BD3566">
      <w:r w:rsidRPr="004440AC">
        <w:t>Plymouth, UK (</w:t>
      </w:r>
      <w:r w:rsidR="004440AC" w:rsidRPr="004440AC">
        <w:t>October</w:t>
      </w:r>
      <w:r w:rsidRPr="004440AC">
        <w:t xml:space="preserve"> </w:t>
      </w:r>
      <w:r w:rsidR="004440AC" w:rsidRPr="004440AC">
        <w:t>5</w:t>
      </w:r>
      <w:r w:rsidRPr="004440AC">
        <w:t xml:space="preserve">th, 2012) – Moortec Semiconductor Limited, provider of high performance </w:t>
      </w:r>
      <w:proofErr w:type="spellStart"/>
      <w:r w:rsidRPr="004440AC">
        <w:t>analog</w:t>
      </w:r>
      <w:proofErr w:type="spellEnd"/>
      <w:r w:rsidRPr="004440AC">
        <w:t xml:space="preserve"> IP and mixed-signal custom chip solutions, announced that it has signed a representative agreement with ChipStart.</w:t>
      </w:r>
      <w:r>
        <w:t xml:space="preserve"> ChipStart provides sales, marketing, and support engagement solutions for companies acquiring third-party semiconductor intellectual property, high-quality pre-verified subsystem solutions and support design services for system houses and ASIC/Fabless semiconductor companies.  ChipStart will promote </w:t>
      </w:r>
      <w:proofErr w:type="spellStart"/>
      <w:r>
        <w:t>Moortec's</w:t>
      </w:r>
      <w:proofErr w:type="spellEnd"/>
      <w:r>
        <w:t xml:space="preserve"> IP products to the semiconductor communities of N. America, S. America, European Union and Japan.</w:t>
      </w:r>
    </w:p>
    <w:p w:rsidR="00BD3566" w:rsidRDefault="00BD3566"/>
    <w:p w:rsidR="00BD3566" w:rsidRDefault="00BD3566">
      <w:r>
        <w:t xml:space="preserve">“Moortec has developed compelling </w:t>
      </w:r>
      <w:proofErr w:type="spellStart"/>
      <w:r>
        <w:t>analog</w:t>
      </w:r>
      <w:proofErr w:type="spellEnd"/>
      <w:r>
        <w:t xml:space="preserve"> IP for 40-nanometer (nm) and 28-nm CMOS technologies. This includes the Moortec Embedded Die Sensor (MEDS) range which features the embedded temperature sensor IP range - an innovative, high-precision </w:t>
      </w:r>
      <w:proofErr w:type="spellStart"/>
      <w:r>
        <w:t>analog</w:t>
      </w:r>
      <w:proofErr w:type="spellEnd"/>
      <w:r>
        <w:t xml:space="preserve"> design targeting thermal monitoring and thermal management applications in advanced-geometry digital and mixed signal ICs. We are very excited to be working with Moortec to create and implement a business </w:t>
      </w:r>
      <w:bookmarkStart w:id="0" w:name="_GoBack"/>
      <w:bookmarkEnd w:id="0"/>
      <w:r>
        <w:t xml:space="preserve">plan that will establish </w:t>
      </w:r>
      <w:proofErr w:type="spellStart"/>
      <w:r>
        <w:t>Moortec</w:t>
      </w:r>
      <w:proofErr w:type="spellEnd"/>
      <w:r>
        <w:t xml:space="preserve"> as a leading IP provider, and will help our customers have outstanding products in an ever more demanding market”, said </w:t>
      </w:r>
      <w:r w:rsidR="00A64525">
        <w:t xml:space="preserve">Mark De Souza Exec VP and </w:t>
      </w:r>
      <w:r w:rsidR="00136740">
        <w:t>Cofounder of</w:t>
      </w:r>
      <w:r>
        <w:t xml:space="preserve"> ChipStart.</w:t>
      </w:r>
    </w:p>
    <w:p w:rsidR="00BD3566" w:rsidRDefault="00BD3566"/>
    <w:p w:rsidR="00BD3566" w:rsidRDefault="00BD3566"/>
    <w:p w:rsidR="00BD3566" w:rsidRDefault="00BD3566">
      <w:r>
        <w:t xml:space="preserve">"We are extremely pleased that ChipStart has agreed to represent us in some key markets for Moortec. ChipStart is a well-established sales company, providing emerging technology companies like Moortec the opportunity to have a global presence. We look forward to expanding business with our die-sensing </w:t>
      </w:r>
      <w:proofErr w:type="spellStart"/>
      <w:r>
        <w:t>analog</w:t>
      </w:r>
      <w:proofErr w:type="spellEnd"/>
      <w:r>
        <w:t xml:space="preserve"> IP offerings in cooperation with ChipStart," said Steve Crosher, Managing Director of Moortec Semiconductor.</w:t>
      </w:r>
    </w:p>
    <w:p w:rsidR="00BD3566" w:rsidRDefault="00BD3566"/>
    <w:p w:rsidR="00BD3566" w:rsidRDefault="00B820AD">
      <w:pPr>
        <w:pStyle w:val="BodyText"/>
        <w:rPr>
          <w:rStyle w:val="Strong"/>
        </w:rPr>
      </w:pPr>
      <w:r>
        <w:rPr>
          <w:noProof/>
          <w:lang w:val="en-US" w:eastAsia="en-US" w:bidi="ar-SA"/>
        </w:rPr>
        <w:drawing>
          <wp:inline distT="0" distB="0" distL="0" distR="0" wp14:anchorId="3D1F5488" wp14:editId="75FABAC0">
            <wp:extent cx="2000250" cy="676275"/>
            <wp:effectExtent l="19050" t="19050" r="19050" b="28575"/>
            <wp:docPr id="1" name="Picture 1" descr="moortec-semiconductor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ortec-semiconductor-logo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762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8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BD3566">
        <w:t> </w:t>
      </w:r>
    </w:p>
    <w:p w:rsidR="00BD3566" w:rsidRDefault="00BD3566">
      <w:pPr>
        <w:pStyle w:val="BodyText"/>
      </w:pPr>
      <w:r>
        <w:rPr>
          <w:rStyle w:val="Strong"/>
        </w:rPr>
        <w:t>About Moortec Semiconductor</w:t>
      </w:r>
    </w:p>
    <w:p w:rsidR="00BD3566" w:rsidRDefault="00BD3566">
      <w:pPr>
        <w:pStyle w:val="BodyText"/>
      </w:pPr>
      <w:r>
        <w:t xml:space="preserve">Moortec Semiconductor, established in 2005, provides high quality </w:t>
      </w:r>
      <w:proofErr w:type="spellStart"/>
      <w:r>
        <w:t>analog</w:t>
      </w:r>
      <w:proofErr w:type="spellEnd"/>
      <w:r>
        <w:t xml:space="preserve"> and mixed-signal IP blocks as well as Custom Chip solutions world-wide for a variety of applications. The UK based design group also provides Platforms for IC test and evaluation. Having a track record of delivery to tier-1 semiconductor and product companies, Moortec provides a quick and efficient path to market for customer products and innovations. For more information, please visit </w:t>
      </w:r>
      <w:hyperlink r:id="rId6" w:history="1">
        <w:r>
          <w:rPr>
            <w:rStyle w:val="Hyperlink"/>
          </w:rPr>
          <w:t>www.moortec.com</w:t>
        </w:r>
      </w:hyperlink>
      <w:r>
        <w:t xml:space="preserve">. </w:t>
      </w:r>
    </w:p>
    <w:p w:rsidR="00BD3566" w:rsidRDefault="00BD3566">
      <w:pPr>
        <w:pStyle w:val="BodyText"/>
      </w:pPr>
    </w:p>
    <w:p w:rsidR="000D6FE4" w:rsidRDefault="00136740">
      <w:pPr>
        <w:pStyle w:val="BodyText"/>
        <w:rPr>
          <w:b/>
          <w:bCs/>
          <w:color w:val="FF0000"/>
        </w:rPr>
      </w:pPr>
      <w:r w:rsidRPr="00194A62">
        <w:rPr>
          <w:b/>
          <w:bCs/>
          <w:noProof/>
          <w:color w:val="FF0000"/>
          <w:lang w:val="en-US" w:eastAsia="en-US" w:bidi="ar-SA"/>
        </w:rPr>
        <w:drawing>
          <wp:inline distT="0" distB="0" distL="0" distR="0" wp14:anchorId="3234C02B" wp14:editId="2CBCED57">
            <wp:extent cx="2000250" cy="800100"/>
            <wp:effectExtent l="19050" t="0" r="0" b="0"/>
            <wp:docPr id="2" name="Picture 2" descr="Chipstart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pstart logo 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566" w:rsidRDefault="00BD3566">
      <w:pPr>
        <w:pStyle w:val="BodyText"/>
      </w:pPr>
      <w:r>
        <w:rPr>
          <w:b/>
          <w:bCs/>
        </w:rPr>
        <w:t>About ChipStart</w:t>
      </w:r>
    </w:p>
    <w:p w:rsidR="00BD3566" w:rsidRDefault="00BD3566">
      <w:pPr>
        <w:pStyle w:val="BodyText"/>
      </w:pPr>
      <w:r>
        <w:t>ChipStart is a semiconductor intellectual property solution company based in Palo Alto, California. ChipStart provides sales, marketing, and support engagement solutions for companies that commerce third party semiconductor intellectual property</w:t>
      </w:r>
      <w:proofErr w:type="gramStart"/>
      <w:r>
        <w:t>,  high</w:t>
      </w:r>
      <w:proofErr w:type="gramEnd"/>
      <w:r>
        <w:t xml:space="preserve"> quality pre</w:t>
      </w:r>
      <w:r w:rsidR="000D6FE4">
        <w:t>-</w:t>
      </w:r>
      <w:r>
        <w:t xml:space="preserve">verified subsystem solutions, and design services for ASIC and fabless semiconductor companies. ChipStart solutions are used as critical components of communications, consumer and computing products including </w:t>
      </w:r>
      <w:r>
        <w:lastRenderedPageBreak/>
        <w:t>switches, routers, modems, cellular phones, set</w:t>
      </w:r>
      <w:r w:rsidR="000D6FE4">
        <w:t>-</w:t>
      </w:r>
      <w:r>
        <w:t>top boxes, HDTVs, DVD players and PCs.</w:t>
      </w:r>
    </w:p>
    <w:p w:rsidR="00BD3566" w:rsidRDefault="00BD3566">
      <w:pPr>
        <w:pStyle w:val="BodyText"/>
      </w:pPr>
      <w:r>
        <w:t>For more information, see www.chip</w:t>
      </w:r>
      <w:r w:rsidR="000D6FE4">
        <w:t>.</w:t>
      </w:r>
      <w:r>
        <w:t>start.com.</w:t>
      </w:r>
    </w:p>
    <w:sectPr w:rsidR="00BD3566" w:rsidSect="00793B0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E4"/>
    <w:rsid w:val="000D6FE4"/>
    <w:rsid w:val="00136740"/>
    <w:rsid w:val="00194A62"/>
    <w:rsid w:val="004440AC"/>
    <w:rsid w:val="00793B01"/>
    <w:rsid w:val="00A64525"/>
    <w:rsid w:val="00B820AD"/>
    <w:rsid w:val="00BD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B01"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3B01"/>
    <w:rPr>
      <w:color w:val="000080"/>
      <w:u w:val="single"/>
    </w:rPr>
  </w:style>
  <w:style w:type="character" w:styleId="Strong">
    <w:name w:val="Strong"/>
    <w:qFormat/>
    <w:rsid w:val="00793B01"/>
    <w:rPr>
      <w:b/>
      <w:bCs/>
    </w:rPr>
  </w:style>
  <w:style w:type="paragraph" w:customStyle="1" w:styleId="Heading">
    <w:name w:val="Heading"/>
    <w:basedOn w:val="Normal"/>
    <w:next w:val="BodyText"/>
    <w:rsid w:val="00793B0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793B01"/>
    <w:pPr>
      <w:spacing w:after="120"/>
    </w:pPr>
  </w:style>
  <w:style w:type="paragraph" w:styleId="List">
    <w:name w:val="List"/>
    <w:basedOn w:val="BodyText"/>
    <w:rsid w:val="00793B01"/>
  </w:style>
  <w:style w:type="paragraph" w:styleId="Caption">
    <w:name w:val="caption"/>
    <w:basedOn w:val="Normal"/>
    <w:qFormat/>
    <w:rsid w:val="00793B0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93B01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52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525"/>
    <w:rPr>
      <w:rFonts w:ascii="Tahoma" w:eastAsia="SimSun" w:hAnsi="Tahoma" w:cs="Mangal"/>
      <w:kern w:val="1"/>
      <w:sz w:val="16"/>
      <w:szCs w:val="14"/>
      <w:lang w:val="en-GB"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B01"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3B01"/>
    <w:rPr>
      <w:color w:val="000080"/>
      <w:u w:val="single"/>
    </w:rPr>
  </w:style>
  <w:style w:type="character" w:styleId="Strong">
    <w:name w:val="Strong"/>
    <w:qFormat/>
    <w:rsid w:val="00793B01"/>
    <w:rPr>
      <w:b/>
      <w:bCs/>
    </w:rPr>
  </w:style>
  <w:style w:type="paragraph" w:customStyle="1" w:styleId="Heading">
    <w:name w:val="Heading"/>
    <w:basedOn w:val="Normal"/>
    <w:next w:val="BodyText"/>
    <w:rsid w:val="00793B0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793B01"/>
    <w:pPr>
      <w:spacing w:after="120"/>
    </w:pPr>
  </w:style>
  <w:style w:type="paragraph" w:styleId="List">
    <w:name w:val="List"/>
    <w:basedOn w:val="BodyText"/>
    <w:rsid w:val="00793B01"/>
  </w:style>
  <w:style w:type="paragraph" w:styleId="Caption">
    <w:name w:val="caption"/>
    <w:basedOn w:val="Normal"/>
    <w:qFormat/>
    <w:rsid w:val="00793B0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93B01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52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525"/>
    <w:rPr>
      <w:rFonts w:ascii="Tahoma" w:eastAsia="SimSun" w:hAnsi="Tahoma" w:cs="Mangal"/>
      <w:kern w:val="1"/>
      <w:sz w:val="16"/>
      <w:szCs w:val="1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moortec.com/" TargetMode="External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2514</Characters>
  <Application>Microsoft Macintosh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Links>
    <vt:vector size="6" baseType="variant">
      <vt:variant>
        <vt:i4>3145833</vt:i4>
      </vt:variant>
      <vt:variant>
        <vt:i4>3</vt:i4>
      </vt:variant>
      <vt:variant>
        <vt:i4>0</vt:i4>
      </vt:variant>
      <vt:variant>
        <vt:i4>5</vt:i4>
      </vt:variant>
      <vt:variant>
        <vt:lpwstr>http://www.moortec.com/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Parham</dc:creator>
  <cp:keywords/>
  <cp:lastModifiedBy>Jeremy Pakosh</cp:lastModifiedBy>
  <cp:revision>2</cp:revision>
  <cp:lastPrinted>1901-01-01T05:00:00Z</cp:lastPrinted>
  <dcterms:created xsi:type="dcterms:W3CDTF">2012-10-09T15:16:00Z</dcterms:created>
  <dcterms:modified xsi:type="dcterms:W3CDTF">2012-10-09T15:16:00Z</dcterms:modified>
</cp:coreProperties>
</file>