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338B" w:rsidRDefault="00B7338B">
      <w:pPr>
        <w:pStyle w:val="Heading2"/>
        <w:spacing w:before="0" w:line="360" w:lineRule="auto"/>
        <w:contextualSpacing w:val="0"/>
        <w:jc w:val="center"/>
        <w:rPr>
          <w:rFonts w:ascii="Proxima Nova semibold" w:eastAsia="Arial" w:hAnsi="Proxima Nova semibold" w:cs="Arial"/>
          <w:b w:val="0"/>
          <w:sz w:val="34"/>
        </w:rPr>
      </w:pPr>
      <w:bookmarkStart w:id="0" w:name="h.y8p08fs7qbe9" w:colFirst="0" w:colLast="0"/>
      <w:bookmarkEnd w:id="0"/>
    </w:p>
    <w:p w:rsidR="00B7338B" w:rsidRDefault="00B7338B" w:rsidP="00B7338B">
      <w:pPr>
        <w:jc w:val="center"/>
        <w:rPr>
          <w:rFonts w:ascii="Proxima Nova semibold" w:hAnsi="Proxima Nova semibold"/>
          <w:sz w:val="56"/>
        </w:rPr>
      </w:pPr>
    </w:p>
    <w:p w:rsidR="00B7338B" w:rsidRDefault="00B7338B" w:rsidP="00B7338B">
      <w:pPr>
        <w:jc w:val="center"/>
        <w:rPr>
          <w:rFonts w:ascii="Proxima Nova semibold" w:hAnsi="Proxima Nova semibold"/>
          <w:sz w:val="56"/>
        </w:rPr>
      </w:pPr>
    </w:p>
    <w:p w:rsidR="00B7338B" w:rsidRPr="00B7338B" w:rsidRDefault="00785FDA" w:rsidP="00B7338B">
      <w:pPr>
        <w:jc w:val="center"/>
        <w:rPr>
          <w:color w:val="4F81BD" w:themeColor="accent1"/>
          <w:sz w:val="52"/>
        </w:rPr>
      </w:pPr>
      <w:r>
        <w:rPr>
          <w:rFonts w:ascii="Proxima Nova semibold" w:hAnsi="Proxima Nova semibold"/>
          <w:color w:val="4F81BD" w:themeColor="accent1"/>
          <w:sz w:val="72"/>
        </w:rPr>
        <w:t>OPPORTUNITY REVIEW WORKSHEET</w:t>
      </w:r>
      <w:r w:rsidR="00B7338B" w:rsidRPr="00B7338B">
        <w:rPr>
          <w:rFonts w:ascii="Proxima Nova semibold" w:hAnsi="Proxima Nova semibold"/>
          <w:color w:val="4F81BD" w:themeColor="accent1"/>
          <w:sz w:val="72"/>
        </w:rPr>
        <w:t>:</w:t>
      </w:r>
    </w:p>
    <w:p w:rsidR="00785FDA" w:rsidRDefault="00785FDA" w:rsidP="00B7338B">
      <w:pPr>
        <w:jc w:val="center"/>
        <w:rPr>
          <w:rFonts w:ascii="Proxima Nova semibold" w:hAnsi="Proxima Nova semibold"/>
          <w:color w:val="4F81BD" w:themeColor="accent1"/>
          <w:sz w:val="56"/>
        </w:rPr>
      </w:pPr>
      <w:r>
        <w:rPr>
          <w:rFonts w:ascii="Proxima Nova semibold" w:hAnsi="Proxima Nova semibold"/>
          <w:color w:val="4F81BD" w:themeColor="accent1"/>
          <w:sz w:val="56"/>
        </w:rPr>
        <w:t xml:space="preserve">Explore and Strategize </w:t>
      </w:r>
    </w:p>
    <w:p w:rsidR="00B7338B" w:rsidRPr="00B7338B" w:rsidRDefault="00785FDA" w:rsidP="00B7338B">
      <w:pPr>
        <w:jc w:val="center"/>
        <w:rPr>
          <w:rFonts w:ascii="Proxima Nova semibold" w:hAnsi="Proxima Nova semibold"/>
          <w:color w:val="4F81BD" w:themeColor="accent1"/>
          <w:sz w:val="56"/>
        </w:rPr>
      </w:pPr>
      <w:r>
        <w:rPr>
          <w:rFonts w:ascii="Proxima Nova semibold" w:hAnsi="Proxima Nova semibold"/>
          <w:color w:val="4F81BD" w:themeColor="accent1"/>
          <w:sz w:val="56"/>
        </w:rPr>
        <w:t>+ Present and Close</w:t>
      </w:r>
    </w:p>
    <w:p w:rsidR="00B7338B" w:rsidRDefault="00B7338B" w:rsidP="00B7338B">
      <w:pPr>
        <w:jc w:val="center"/>
        <w:rPr>
          <w:rFonts w:ascii="Proxima Nova semibold" w:hAnsi="Proxima Nova semibold"/>
          <w:sz w:val="56"/>
        </w:rPr>
      </w:pPr>
    </w:p>
    <w:p w:rsidR="00B7338B" w:rsidRDefault="00B7338B" w:rsidP="00B7338B">
      <w:pPr>
        <w:jc w:val="center"/>
      </w:pPr>
      <w:r>
        <w:rPr>
          <w:noProof/>
        </w:rPr>
        <w:drawing>
          <wp:inline distT="0" distB="0" distL="0" distR="0" wp14:anchorId="23EC1274" wp14:editId="328CB0DA">
            <wp:extent cx="5943600" cy="2163831"/>
            <wp:effectExtent l="0" t="0" r="0" b="0"/>
            <wp:docPr id="1" name="Picture 1" descr="C:\Users\lthibeault\Downloads\HS_Academy_PIST_4.20-07 - without courses-for light background-marketing and s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hibeault\Downloads\HS_Academy_PIST_4.20-07 - without courses-for light background-marketing and s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C3618" w:rsidRPr="006505A3" w:rsidRDefault="008D7E9E" w:rsidP="006505A3">
      <w:pPr>
        <w:pStyle w:val="Heading2"/>
        <w:spacing w:before="0" w:line="360" w:lineRule="auto"/>
        <w:contextualSpacing w:val="0"/>
        <w:jc w:val="center"/>
        <w:rPr>
          <w:rFonts w:ascii="Proxima Nova semibold" w:hAnsi="Proxima Nova semibold"/>
          <w:b w:val="0"/>
          <w:sz w:val="30"/>
        </w:rPr>
      </w:pPr>
      <w:r w:rsidRPr="00CA1EFF">
        <w:rPr>
          <w:rFonts w:ascii="Proxima Nova semibold" w:eastAsia="Arial" w:hAnsi="Proxima Nova semibold" w:cs="Arial"/>
          <w:b w:val="0"/>
          <w:sz w:val="34"/>
        </w:rPr>
        <w:lastRenderedPageBreak/>
        <w:t>Opportunity Review Worksheet</w:t>
      </w:r>
    </w:p>
    <w:p w:rsidR="00DC3618" w:rsidRPr="00CA1EFF" w:rsidRDefault="008D7E9E">
      <w:pPr>
        <w:rPr>
          <w:rFonts w:ascii="Proxima Nova semibold" w:hAnsi="Proxima Nova semibold"/>
        </w:rPr>
      </w:pPr>
      <w:r w:rsidRPr="00CA1EFF">
        <w:rPr>
          <w:rFonts w:ascii="Proxima Nova semibold" w:hAnsi="Proxima Nova semibold"/>
          <w:color w:val="FF0000"/>
        </w:rPr>
        <w:t>Instructions:</w:t>
      </w:r>
      <w:r w:rsidRPr="00CA1EFF">
        <w:rPr>
          <w:rFonts w:ascii="Proxima Nova semibold" w:hAnsi="Proxima Nova semibold"/>
        </w:rPr>
        <w:t xml:space="preserve"> </w:t>
      </w:r>
    </w:p>
    <w:p w:rsidR="00DC3618" w:rsidRPr="00CA1EFF" w:rsidRDefault="008D7E9E">
      <w:pPr>
        <w:rPr>
          <w:rFonts w:ascii="Proxima Nova Light" w:hAnsi="Proxima Nova Light"/>
        </w:rPr>
      </w:pPr>
      <w:r w:rsidRPr="00CA1EFF">
        <w:rPr>
          <w:rFonts w:ascii="Proxima Nova Light" w:hAnsi="Proxima Nova Light"/>
        </w:rPr>
        <w:t xml:space="preserve">1. Use this worksheet to prepare for any prospect meeting, including the Exploratory Call, Goal Setting &amp; Planning Call, or the Present &amp; Close Call. </w:t>
      </w:r>
    </w:p>
    <w:p w:rsidR="00DC3618" w:rsidRPr="00CA1EFF" w:rsidRDefault="008D7E9E">
      <w:pPr>
        <w:rPr>
          <w:rFonts w:ascii="Proxima Nova Light" w:hAnsi="Proxima Nova Light"/>
        </w:rPr>
      </w:pPr>
      <w:r w:rsidRPr="00CA1EFF">
        <w:rPr>
          <w:rFonts w:ascii="Proxima Nova Light" w:hAnsi="Proxima Nova Light"/>
        </w:rPr>
        <w:t>2. Use [File | Make a Copy] to save a copy to your own Google Drive. You can then edit, as well as share with your CAM or others by using [File | Share]</w:t>
      </w:r>
    </w:p>
    <w:p w:rsidR="00DC3618" w:rsidRPr="00CA1EFF" w:rsidRDefault="008D7E9E">
      <w:pPr>
        <w:rPr>
          <w:rFonts w:ascii="Proxima Nova Light" w:hAnsi="Proxima Nova Light"/>
        </w:rPr>
      </w:pPr>
      <w:r w:rsidRPr="00CA1EFF">
        <w:rPr>
          <w:rFonts w:ascii="Proxima Nova Light" w:hAnsi="Proxima Nova Light"/>
        </w:rPr>
        <w:t xml:space="preserve">3. Complete as much as you can </w:t>
      </w:r>
      <w:proofErr w:type="spellStart"/>
      <w:r w:rsidRPr="00CA1EFF">
        <w:rPr>
          <w:rFonts w:ascii="Proxima Nova Light" w:hAnsi="Proxima Nova Light"/>
        </w:rPr>
        <w:t>given</w:t>
      </w:r>
      <w:proofErr w:type="spellEnd"/>
      <w:r w:rsidRPr="00CA1EFF">
        <w:rPr>
          <w:rFonts w:ascii="Proxima Nova Light" w:hAnsi="Proxima Nova Light"/>
        </w:rPr>
        <w:t xml:space="preserve"> where you are in the sales process. Plan to gather information to fill in blanks at your next meeting. </w:t>
      </w:r>
    </w:p>
    <w:p w:rsidR="00CA1EFF" w:rsidRPr="00CA1EFF" w:rsidRDefault="00CA1EFF">
      <w:pPr>
        <w:rPr>
          <w:rFonts w:ascii="Proxima Nova Light" w:hAnsi="Proxima Nova Light"/>
        </w:rPr>
      </w:pPr>
    </w:p>
    <w:p w:rsidR="00DC3618" w:rsidRPr="00CA1EFF" w:rsidRDefault="00DC3618">
      <w:pPr>
        <w:rPr>
          <w:rFonts w:ascii="Proxima Nova Light" w:hAnsi="Proxima Nova Light"/>
        </w:rPr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DC3618" w:rsidRPr="00CA1EFF">
        <w:tc>
          <w:tcPr>
            <w:tcW w:w="936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Light" w:hAnsi="Proxima Nova Light"/>
                <w:sz w:val="28"/>
                <w:szCs w:val="28"/>
              </w:rPr>
            </w:pPr>
            <w:r w:rsidRPr="00CA1EFF">
              <w:rPr>
                <w:rFonts w:ascii="Proxima Nova Light" w:hAnsi="Proxima Nova Light"/>
                <w:b/>
                <w:color w:val="FFFFFF" w:themeColor="background1"/>
                <w:sz w:val="28"/>
                <w:szCs w:val="28"/>
                <w:highlight w:val="none"/>
              </w:rPr>
              <w:t xml:space="preserve"> Company Information   </w:t>
            </w:r>
          </w:p>
        </w:tc>
      </w:tr>
    </w:tbl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C3618" w:rsidRPr="00CA1EF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 xml:space="preserve">Company name: </w:t>
            </w:r>
          </w:p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>URL:</w:t>
            </w:r>
          </w:p>
          <w:p w:rsidR="00DC3618" w:rsidRPr="00CA1EFF" w:rsidRDefault="008D7E9E">
            <w:pPr>
              <w:rPr>
                <w:rFonts w:ascii="Proxima Nova Light" w:hAnsi="Proxima Nova Light"/>
              </w:rPr>
            </w:pPr>
            <w:r w:rsidRPr="00CA1EFF">
              <w:rPr>
                <w:rFonts w:ascii="Proxima Nova Light" w:hAnsi="Proxima Nova Light"/>
              </w:rPr>
              <w:t xml:space="preserve"> </w:t>
            </w:r>
          </w:p>
        </w:tc>
      </w:tr>
      <w:tr w:rsidR="00DC3618" w:rsidRPr="00CA1EF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 xml:space="preserve">Is the lead registered with </w:t>
            </w:r>
            <w:proofErr w:type="spellStart"/>
            <w:r w:rsidRPr="00CA1EFF">
              <w:rPr>
                <w:rFonts w:ascii="Proxima Nova semibold" w:hAnsi="Proxima Nova semibold"/>
              </w:rPr>
              <w:t>Hubspot</w:t>
            </w:r>
            <w:proofErr w:type="spellEnd"/>
            <w:r w:rsidRPr="00CA1EFF">
              <w:rPr>
                <w:rFonts w:ascii="Proxima Nova semibold" w:hAnsi="Proxima Nova semibold"/>
              </w:rPr>
              <w:t xml:space="preserve">? </w:t>
            </w:r>
          </w:p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 xml:space="preserve">Other Important Company Information: </w:t>
            </w:r>
          </w:p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</w:tbl>
    <w:p w:rsidR="00CA1EFF" w:rsidRDefault="00CA1EFF">
      <w:pPr>
        <w:rPr>
          <w:rFonts w:ascii="Proxima Nova Light" w:hAnsi="Proxima Nova Light"/>
        </w:rPr>
      </w:pPr>
    </w:p>
    <w:p w:rsidR="00CA1EFF" w:rsidRPr="00CA1EFF" w:rsidRDefault="00CA1EFF">
      <w:pPr>
        <w:rPr>
          <w:rFonts w:ascii="Proxima Nova Light" w:hAnsi="Proxima Nova Light"/>
        </w:rPr>
      </w:pPr>
    </w:p>
    <w:tbl>
      <w:tblPr>
        <w:tblStyle w:val="a1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CA1EFF" w:rsidRPr="00CA1EFF">
        <w:tc>
          <w:tcPr>
            <w:tcW w:w="936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  <w:color w:val="FFFFFF" w:themeColor="background1"/>
                <w:sz w:val="28"/>
                <w:szCs w:val="28"/>
                <w:highlight w:val="none"/>
              </w:rPr>
            </w:pPr>
            <w:r w:rsidRPr="00CA1EFF">
              <w:rPr>
                <w:rFonts w:ascii="Proxima Nova semibold" w:hAnsi="Proxima Nova semibold"/>
                <w:color w:val="FFFFFF" w:themeColor="background1"/>
                <w:sz w:val="28"/>
                <w:szCs w:val="28"/>
                <w:highlight w:val="none"/>
              </w:rPr>
              <w:t xml:space="preserve"> Key Contact  Information      </w:t>
            </w:r>
          </w:p>
        </w:tc>
      </w:tr>
    </w:tbl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590"/>
        <w:gridCol w:w="3090"/>
        <w:gridCol w:w="2340"/>
      </w:tblGrid>
      <w:tr w:rsidR="00DC3618" w:rsidRPr="00CA1E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CA1EFF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>N</w:t>
            </w:r>
            <w:r w:rsidR="008D7E9E" w:rsidRPr="00CA1EFF">
              <w:rPr>
                <w:rFonts w:ascii="Proxima Nova semibold" w:hAnsi="Proxima Nova semibold"/>
              </w:rPr>
              <w:t>ame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>Role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>LinkedIn URL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>Other Notes</w:t>
            </w:r>
          </w:p>
        </w:tc>
      </w:tr>
      <w:tr w:rsidR="00DC3618" w:rsidRPr="00CA1E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  <w:tr w:rsidR="00DC3618" w:rsidRPr="00CA1E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  <w:tr w:rsidR="00DC3618" w:rsidRPr="00CA1E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</w:tbl>
    <w:p w:rsidR="00CA1EFF" w:rsidRDefault="00CA1EFF">
      <w:pPr>
        <w:rPr>
          <w:rFonts w:ascii="Proxima Nova Light" w:hAnsi="Proxima Nova Light"/>
        </w:rPr>
      </w:pPr>
    </w:p>
    <w:p w:rsidR="00CA1EFF" w:rsidRPr="00CA1EFF" w:rsidRDefault="00CA1EFF">
      <w:pPr>
        <w:rPr>
          <w:rFonts w:ascii="Proxima Nova Light" w:hAnsi="Proxima Nova Light"/>
        </w:rPr>
      </w:pPr>
    </w:p>
    <w:tbl>
      <w:tblPr>
        <w:tblStyle w:val="a3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DC3618" w:rsidRPr="00CA1EFF">
        <w:tc>
          <w:tcPr>
            <w:tcW w:w="936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  <w:sz w:val="28"/>
                <w:szCs w:val="28"/>
              </w:rPr>
            </w:pPr>
            <w:r w:rsidRPr="00CA1EFF">
              <w:rPr>
                <w:rFonts w:ascii="Proxima Nova Light" w:hAnsi="Proxima Nova Light"/>
                <w:b/>
                <w:color w:val="FFFFFF" w:themeColor="background1"/>
                <w:sz w:val="28"/>
                <w:szCs w:val="28"/>
                <w:highlight w:val="none"/>
              </w:rPr>
              <w:t xml:space="preserve"> </w:t>
            </w:r>
            <w:r w:rsidRPr="00CA1EFF">
              <w:rPr>
                <w:rFonts w:ascii="Proxima Nova semibold" w:hAnsi="Proxima Nova semibold"/>
                <w:color w:val="FFFFFF" w:themeColor="background1"/>
                <w:sz w:val="28"/>
                <w:szCs w:val="28"/>
                <w:highlight w:val="none"/>
              </w:rPr>
              <w:t xml:space="preserve">Excite </w:t>
            </w:r>
          </w:p>
        </w:tc>
      </w:tr>
    </w:tbl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6360"/>
      </w:tblGrid>
      <w:tr w:rsidR="00DC3618" w:rsidRPr="00CA1EFF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 xml:space="preserve">Is the prospect excited about Inbound? </w:t>
            </w:r>
          </w:p>
        </w:tc>
        <w:tc>
          <w:tcPr>
            <w:tcW w:w="6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  <w:tr w:rsidR="00DC3618" w:rsidRPr="00CA1EFF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 xml:space="preserve">If yes, what aspect do they find most exciting?  </w:t>
            </w:r>
          </w:p>
        </w:tc>
        <w:tc>
          <w:tcPr>
            <w:tcW w:w="6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  <w:tr w:rsidR="00DC3618" w:rsidRPr="00CA1EFF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 xml:space="preserve">What other aspects do they find exciting? </w:t>
            </w:r>
          </w:p>
        </w:tc>
        <w:tc>
          <w:tcPr>
            <w:tcW w:w="6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</w:tbl>
    <w:tbl>
      <w:tblPr>
        <w:tblStyle w:val="a5"/>
        <w:tblW w:w="9350" w:type="dxa"/>
        <w:tblInd w:w="10" w:type="dxa"/>
        <w:tblLayout w:type="fixed"/>
        <w:tblLook w:val="0600" w:firstRow="0" w:lastRow="0" w:firstColumn="0" w:lastColumn="0" w:noHBand="1" w:noVBand="1"/>
      </w:tblPr>
      <w:tblGrid>
        <w:gridCol w:w="9350"/>
      </w:tblGrid>
      <w:tr w:rsidR="00DC3618" w:rsidRPr="00CA1EFF" w:rsidTr="00CA1EFF">
        <w:tc>
          <w:tcPr>
            <w:tcW w:w="935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  <w:sz w:val="28"/>
                <w:szCs w:val="28"/>
              </w:rPr>
            </w:pPr>
            <w:r w:rsidRPr="00CA1EFF">
              <w:rPr>
                <w:rFonts w:ascii="Proxima Nova semibold" w:hAnsi="Proxima Nova semibold"/>
                <w:color w:val="FFFFFF" w:themeColor="background1"/>
                <w:sz w:val="28"/>
                <w:szCs w:val="28"/>
                <w:highlight w:val="none"/>
              </w:rPr>
              <w:lastRenderedPageBreak/>
              <w:t xml:space="preserve"> Qualify </w:t>
            </w:r>
          </w:p>
        </w:tc>
      </w:tr>
    </w:tbl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C3618" w:rsidRPr="00CA1EFF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  <w:color w:val="FFFFFF" w:themeColor="background1"/>
                <w:highlight w:val="none"/>
              </w:rPr>
              <w:t>BANT</w:t>
            </w:r>
          </w:p>
        </w:tc>
      </w:tr>
    </w:tbl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695"/>
        <w:gridCol w:w="5700"/>
      </w:tblGrid>
      <w:tr w:rsidR="00DC3618" w:rsidRPr="00CA1EFF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>What is the Prospect’s….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>Score (1-10)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>Comments</w:t>
            </w:r>
          </w:p>
        </w:tc>
      </w:tr>
      <w:tr w:rsidR="00DC3618" w:rsidRPr="00CA1EFF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>Overall BANT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  <w:tr w:rsidR="00DC3618" w:rsidRPr="00CA1EFF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>Budget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  <w:tr w:rsidR="00DC3618" w:rsidRPr="00CA1EFF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>Authority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  <w:tr w:rsidR="00DC3618" w:rsidRPr="00CA1EFF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>Need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  <w:tr w:rsidR="00DC3618" w:rsidRPr="00CA1EFF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>Timing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</w:tbl>
    <w:p w:rsidR="00DC3618" w:rsidRDefault="00DC3618">
      <w:pPr>
        <w:rPr>
          <w:rFonts w:ascii="Proxima Nova Light" w:hAnsi="Proxima Nova Light"/>
        </w:rPr>
      </w:pPr>
    </w:p>
    <w:p w:rsidR="00CA1EFF" w:rsidRPr="00CA1EFF" w:rsidRDefault="00CA1EFF">
      <w:pPr>
        <w:rPr>
          <w:rFonts w:ascii="Proxima Nova Light" w:hAnsi="Proxima Nova Light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C3618" w:rsidRPr="00CA1EFF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  <w:color w:val="FFFFFF" w:themeColor="background1"/>
                <w:highlight w:val="none"/>
              </w:rPr>
              <w:t>Goals, Plans, Challenges</w:t>
            </w:r>
          </w:p>
        </w:tc>
      </w:tr>
    </w:tbl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6855"/>
      </w:tblGrid>
      <w:tr w:rsidR="00DC3618" w:rsidRPr="00CA1EFF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  <w:b/>
              </w:rPr>
              <w:t xml:space="preserve">What </w:t>
            </w:r>
            <w:proofErr w:type="gramStart"/>
            <w:r w:rsidRPr="00CA1EFF">
              <w:rPr>
                <w:rFonts w:ascii="Proxima Nova semibold" w:hAnsi="Proxima Nova semibold"/>
                <w:b/>
              </w:rPr>
              <w:t>are</w:t>
            </w:r>
            <w:proofErr w:type="gramEnd"/>
            <w:r w:rsidRPr="00CA1EFF">
              <w:rPr>
                <w:rFonts w:ascii="Proxima Nova semibold" w:hAnsi="Proxima Nova semibold"/>
                <w:b/>
              </w:rPr>
              <w:t xml:space="preserve"> the Prospect’s….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  <w:b/>
              </w:rPr>
              <w:t>Description</w:t>
            </w:r>
          </w:p>
        </w:tc>
      </w:tr>
      <w:tr w:rsidR="00DC3618" w:rsidRPr="00CA1EFF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  <w:b/>
              </w:rPr>
              <w:t>Goals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  <w:tr w:rsidR="00DC3618" w:rsidRPr="00CA1EFF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  <w:b/>
              </w:rPr>
              <w:t>Plans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  <w:tr w:rsidR="00DC3618" w:rsidRPr="00CA1EFF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  <w:b/>
              </w:rPr>
              <w:t>Challenges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</w:tbl>
    <w:p w:rsidR="00DC3618" w:rsidRDefault="00DC3618">
      <w:pPr>
        <w:rPr>
          <w:rFonts w:ascii="Proxima Nova Light" w:hAnsi="Proxima Nova Light"/>
        </w:rPr>
      </w:pPr>
    </w:p>
    <w:p w:rsidR="00CA1EFF" w:rsidRPr="00CA1EFF" w:rsidRDefault="00CA1EFF">
      <w:pPr>
        <w:rPr>
          <w:rFonts w:ascii="Proxima Nova Light" w:hAnsi="Proxima Nova Light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C3618" w:rsidRPr="00CA1EFF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  <w:color w:val="FFFFFF" w:themeColor="background1"/>
                <w:highlight w:val="none"/>
              </w:rPr>
              <w:t>Cost of Inaction &amp; Compelling Reason</w:t>
            </w:r>
          </w:p>
        </w:tc>
      </w:tr>
    </w:tbl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6300"/>
      </w:tblGrid>
      <w:tr w:rsidR="00DC3618" w:rsidRPr="00CA1EFF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>What is the Prospect’s….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>Description</w:t>
            </w:r>
          </w:p>
        </w:tc>
      </w:tr>
      <w:tr w:rsidR="00DC3618" w:rsidRPr="00CA1EFF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 xml:space="preserve">Compelling Reason to Make a Change?  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  <w:tr w:rsidR="00DC3618" w:rsidRPr="00CA1EFF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 xml:space="preserve">Cost of Inaction? 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</w:tbl>
    <w:p w:rsidR="00DC3618" w:rsidRPr="00CA1EFF" w:rsidRDefault="00DC3618">
      <w:pPr>
        <w:rPr>
          <w:rFonts w:ascii="Proxima Nova Light" w:hAnsi="Proxima Nova Light"/>
        </w:rPr>
      </w:pPr>
    </w:p>
    <w:p w:rsidR="00DC3618" w:rsidRDefault="00DC3618">
      <w:pPr>
        <w:rPr>
          <w:rFonts w:ascii="Proxima Nova Light" w:hAnsi="Proxima Nova Light"/>
        </w:rPr>
      </w:pPr>
    </w:p>
    <w:p w:rsidR="00CA1EFF" w:rsidRDefault="00CA1EFF">
      <w:pPr>
        <w:rPr>
          <w:rFonts w:ascii="Proxima Nova Light" w:hAnsi="Proxima Nova Light"/>
        </w:rPr>
      </w:pPr>
    </w:p>
    <w:p w:rsidR="00CA1EFF" w:rsidRDefault="00CA1EFF">
      <w:pPr>
        <w:rPr>
          <w:rFonts w:ascii="Proxima Nova Light" w:hAnsi="Proxima Nova Light"/>
        </w:rPr>
      </w:pPr>
    </w:p>
    <w:p w:rsidR="00CA1EFF" w:rsidRDefault="00CA1EFF">
      <w:pPr>
        <w:rPr>
          <w:rFonts w:ascii="Proxima Nova Light" w:hAnsi="Proxima Nova Light"/>
        </w:rPr>
      </w:pPr>
    </w:p>
    <w:p w:rsidR="00CA1EFF" w:rsidRPr="00CA1EFF" w:rsidRDefault="00CA1EFF">
      <w:pPr>
        <w:rPr>
          <w:rFonts w:ascii="Proxima Nova Light" w:hAnsi="Proxima Nova Light"/>
        </w:rPr>
      </w:pPr>
    </w:p>
    <w:tbl>
      <w:tblPr>
        <w:tblStyle w:val="ac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DC3618" w:rsidRPr="00CA1EFF">
        <w:tc>
          <w:tcPr>
            <w:tcW w:w="936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  <w:sz w:val="28"/>
                <w:szCs w:val="28"/>
              </w:rPr>
            </w:pPr>
            <w:r w:rsidRPr="00CA1EFF">
              <w:rPr>
                <w:rFonts w:ascii="Proxima Nova Light" w:hAnsi="Proxima Nova Light"/>
                <w:b/>
                <w:color w:val="FFFFFF" w:themeColor="background1"/>
                <w:sz w:val="28"/>
                <w:szCs w:val="28"/>
                <w:highlight w:val="none"/>
              </w:rPr>
              <w:t xml:space="preserve"> </w:t>
            </w:r>
            <w:r w:rsidRPr="00CA1EFF">
              <w:rPr>
                <w:rFonts w:ascii="Proxima Nova semibold" w:hAnsi="Proxima Nova semibold"/>
                <w:b/>
                <w:color w:val="FFFFFF" w:themeColor="background1"/>
                <w:sz w:val="28"/>
                <w:szCs w:val="28"/>
                <w:highlight w:val="none"/>
              </w:rPr>
              <w:t xml:space="preserve">For </w:t>
            </w:r>
            <w:proofErr w:type="spellStart"/>
            <w:r w:rsidRPr="00CA1EFF">
              <w:rPr>
                <w:rFonts w:ascii="Proxima Nova semibold" w:hAnsi="Proxima Nova semibold"/>
                <w:b/>
                <w:color w:val="FFFFFF" w:themeColor="background1"/>
                <w:sz w:val="28"/>
                <w:szCs w:val="28"/>
                <w:highlight w:val="none"/>
              </w:rPr>
              <w:t>Hubspot</w:t>
            </w:r>
            <w:proofErr w:type="spellEnd"/>
            <w:r w:rsidRPr="00CA1EFF">
              <w:rPr>
                <w:rFonts w:ascii="Proxima Nova semibold" w:hAnsi="Proxima Nova semibold"/>
                <w:b/>
                <w:color w:val="FFFFFF" w:themeColor="background1"/>
                <w:sz w:val="28"/>
                <w:szCs w:val="28"/>
                <w:highlight w:val="none"/>
              </w:rPr>
              <w:t xml:space="preserve"> Demo </w:t>
            </w:r>
            <w:r w:rsidRPr="00CA1EFF">
              <w:rPr>
                <w:rFonts w:ascii="Proxima Nova Light" w:hAnsi="Proxima Nova Light"/>
                <w:color w:val="FFFFFF" w:themeColor="background1"/>
                <w:sz w:val="28"/>
                <w:szCs w:val="28"/>
                <w:highlight w:val="none"/>
              </w:rPr>
              <w:t>(especially useful if involving your CAM in a demo)</w:t>
            </w:r>
          </w:p>
        </w:tc>
      </w:tr>
    </w:tbl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600"/>
      </w:tblGrid>
      <w:tr w:rsidR="00DC3618" w:rsidRPr="00CA1EFF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>Description</w:t>
            </w:r>
          </w:p>
        </w:tc>
      </w:tr>
      <w:tr w:rsidR="00DC3618" w:rsidRPr="00CA1EFF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 xml:space="preserve">On what </w:t>
            </w:r>
            <w:proofErr w:type="spellStart"/>
            <w:r w:rsidRPr="00CA1EFF">
              <w:rPr>
                <w:rFonts w:ascii="Proxima Nova semibold" w:hAnsi="Proxima Nova semibold"/>
              </w:rPr>
              <w:t>Hubspot</w:t>
            </w:r>
            <w:proofErr w:type="spellEnd"/>
            <w:r w:rsidRPr="00CA1EFF">
              <w:rPr>
                <w:rFonts w:ascii="Proxima Nova semibold" w:hAnsi="Proxima Nova semibold"/>
              </w:rPr>
              <w:t xml:space="preserve"> tools should the CAM focus? 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  <w:tr w:rsidR="00DC3618" w:rsidRPr="00CA1EFF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>What potential hazards should be avoided (i.e. areas of political or other sensitivities)?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  <w:tr w:rsidR="00DC3618" w:rsidRPr="00CA1EFF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 xml:space="preserve">What happens after the demo? 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  <w:tr w:rsidR="00DC3618" w:rsidRPr="00CA1EFF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8D7E9E">
            <w:pPr>
              <w:rPr>
                <w:rFonts w:ascii="Proxima Nova semibold" w:hAnsi="Proxima Nova semibold"/>
              </w:rPr>
            </w:pPr>
            <w:r w:rsidRPr="00CA1EFF">
              <w:rPr>
                <w:rFonts w:ascii="Proxima Nova semibold" w:hAnsi="Proxima Nova semibold"/>
              </w:rPr>
              <w:t xml:space="preserve">What systems are currently in place? (i.e. CRM, email, SEO, analytics, content management, </w:t>
            </w:r>
            <w:proofErr w:type="spellStart"/>
            <w:r w:rsidRPr="00CA1EFF">
              <w:rPr>
                <w:rFonts w:ascii="Proxima Nova semibold" w:hAnsi="Proxima Nova semibold"/>
              </w:rPr>
              <w:t>etc</w:t>
            </w:r>
            <w:proofErr w:type="spellEnd"/>
            <w:r w:rsidRPr="00CA1EFF">
              <w:rPr>
                <w:rFonts w:ascii="Proxima Nova semibold" w:hAnsi="Proxima Nova semibold"/>
              </w:rPr>
              <w:t>)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18" w:rsidRPr="00CA1EFF" w:rsidRDefault="00DC3618">
            <w:pPr>
              <w:rPr>
                <w:rFonts w:ascii="Proxima Nova Light" w:hAnsi="Proxima Nova Light"/>
              </w:rPr>
            </w:pPr>
          </w:p>
        </w:tc>
      </w:tr>
    </w:tbl>
    <w:p w:rsidR="00DC3618" w:rsidRDefault="00DC3618"/>
    <w:p w:rsidR="00DC3618" w:rsidRDefault="00DC3618"/>
    <w:p w:rsidR="00DC3618" w:rsidRDefault="00DC3618"/>
    <w:sectPr w:rsidR="00DC3618" w:rsidSect="00650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F1" w:rsidRDefault="007E13F1" w:rsidP="00B7338B">
      <w:r>
        <w:separator/>
      </w:r>
    </w:p>
  </w:endnote>
  <w:endnote w:type="continuationSeparator" w:id="0">
    <w:p w:rsidR="007E13F1" w:rsidRDefault="007E13F1" w:rsidP="00B7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semibold">
    <w:panose1 w:val="02000506030000020004"/>
    <w:charset w:val="00"/>
    <w:family w:val="roman"/>
    <w:notTrueType/>
    <w:pitch w:val="default"/>
  </w:font>
  <w:font w:name="Proxima Nova Light">
    <w:panose1 w:val="020005060300000200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DA" w:rsidRDefault="00785F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A3" w:rsidRDefault="006505A3" w:rsidP="006505A3">
    <w:pPr>
      <w:pStyle w:val="Footer"/>
      <w:pBdr>
        <w:bottom w:val="single" w:sz="12" w:space="1" w:color="auto"/>
      </w:pBdr>
      <w:tabs>
        <w:tab w:val="clear" w:pos="4680"/>
        <w:tab w:val="clear" w:pos="9360"/>
        <w:tab w:val="left" w:pos="2850"/>
      </w:tabs>
      <w:jc w:val="center"/>
    </w:pPr>
  </w:p>
  <w:p w:rsidR="006505A3" w:rsidRDefault="006505A3" w:rsidP="006505A3">
    <w:pPr>
      <w:pStyle w:val="Footer"/>
      <w:pBdr>
        <w:bottom w:val="single" w:sz="12" w:space="1" w:color="auto"/>
      </w:pBdr>
      <w:tabs>
        <w:tab w:val="clear" w:pos="4680"/>
        <w:tab w:val="clear" w:pos="9360"/>
        <w:tab w:val="left" w:pos="2850"/>
      </w:tabs>
      <w:jc w:val="center"/>
    </w:pPr>
    <w:r>
      <w:t>Partner Inbound Success Training</w:t>
    </w:r>
  </w:p>
  <w:p w:rsidR="00785FDA" w:rsidRDefault="00785FDA" w:rsidP="006505A3">
    <w:pPr>
      <w:pStyle w:val="Footer"/>
      <w:tabs>
        <w:tab w:val="clear" w:pos="4680"/>
        <w:tab w:val="clear" w:pos="9360"/>
        <w:tab w:val="left" w:pos="2850"/>
      </w:tabs>
      <w:jc w:val="center"/>
    </w:pPr>
    <w:r>
      <w:t>Opportunity Review Worksheet</w:t>
    </w:r>
    <w:r w:rsidR="006505A3">
      <w:t xml:space="preserve"> </w:t>
    </w:r>
  </w:p>
  <w:p w:rsidR="006505A3" w:rsidRDefault="00785FDA" w:rsidP="006505A3">
    <w:pPr>
      <w:pStyle w:val="Footer"/>
      <w:tabs>
        <w:tab w:val="clear" w:pos="4680"/>
        <w:tab w:val="clear" w:pos="9360"/>
        <w:tab w:val="left" w:pos="2850"/>
      </w:tabs>
      <w:jc w:val="center"/>
    </w:pPr>
    <w:r>
      <w:t xml:space="preserve">Explore and Strategize + Present and </w:t>
    </w:r>
    <w:r>
      <w:t>Close</w:t>
    </w:r>
    <w:bookmarkStart w:id="1" w:name="_GoBack"/>
    <w:bookmarkEnd w:id="1"/>
  </w:p>
  <w:p w:rsidR="006505A3" w:rsidRDefault="006505A3" w:rsidP="006505A3">
    <w:pPr>
      <w:pStyle w:val="Footer"/>
      <w:tabs>
        <w:tab w:val="clear" w:pos="4680"/>
        <w:tab w:val="clear" w:pos="9360"/>
        <w:tab w:val="left" w:pos="2850"/>
      </w:tabs>
      <w:jc w:val="center"/>
    </w:pPr>
    <w:r>
      <w:t xml:space="preserve">©2014 </w:t>
    </w:r>
    <w:proofErr w:type="spellStart"/>
    <w:r>
      <w:t>HubSpot</w:t>
    </w:r>
    <w:proofErr w:type="spellEnd"/>
    <w:r>
      <w:t xml:space="preserve">, Inc. </w:t>
    </w:r>
  </w:p>
  <w:p w:rsidR="006505A3" w:rsidRDefault="006505A3" w:rsidP="006505A3">
    <w:pPr>
      <w:pStyle w:val="Footer"/>
      <w:tabs>
        <w:tab w:val="clear" w:pos="4680"/>
        <w:tab w:val="clear" w:pos="9360"/>
        <w:tab w:val="left" w:pos="28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5FD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DA" w:rsidRDefault="00785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F1" w:rsidRDefault="007E13F1" w:rsidP="00B7338B">
      <w:r>
        <w:separator/>
      </w:r>
    </w:p>
  </w:footnote>
  <w:footnote w:type="continuationSeparator" w:id="0">
    <w:p w:rsidR="007E13F1" w:rsidRDefault="007E13F1" w:rsidP="00B7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DA" w:rsidRDefault="00785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8B" w:rsidRDefault="00B7338B" w:rsidP="00B7338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2ABF86" wp14:editId="46023C3D">
          <wp:simplePos x="0" y="0"/>
          <wp:positionH relativeFrom="column">
            <wp:posOffset>4124325</wp:posOffset>
          </wp:positionH>
          <wp:positionV relativeFrom="paragraph">
            <wp:posOffset>-219075</wp:posOffset>
          </wp:positionV>
          <wp:extent cx="2286000" cy="587375"/>
          <wp:effectExtent l="0" t="0" r="0" b="317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DA" w:rsidRDefault="00785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3618"/>
    <w:rsid w:val="006505A3"/>
    <w:rsid w:val="00785FDA"/>
    <w:rsid w:val="007E13F1"/>
    <w:rsid w:val="008D7E9E"/>
    <w:rsid w:val="00B7338B"/>
    <w:rsid w:val="00CA1EFF"/>
    <w:rsid w:val="00DC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333333"/>
        <w:sz w:val="22"/>
        <w:highlight w:val="white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3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8B"/>
  </w:style>
  <w:style w:type="paragraph" w:styleId="Footer">
    <w:name w:val="footer"/>
    <w:basedOn w:val="Normal"/>
    <w:link w:val="FooterChar"/>
    <w:uiPriority w:val="99"/>
    <w:unhideWhenUsed/>
    <w:rsid w:val="00B73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333333"/>
        <w:sz w:val="22"/>
        <w:highlight w:val="white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3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8B"/>
  </w:style>
  <w:style w:type="paragraph" w:styleId="Footer">
    <w:name w:val="footer"/>
    <w:basedOn w:val="Normal"/>
    <w:link w:val="FooterChar"/>
    <w:uiPriority w:val="99"/>
    <w:unhideWhenUsed/>
    <w:rsid w:val="00B73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0BFB-2369-4933-9D2E-04FB59EC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Opportunity Review Worksheet.docx</vt:lpstr>
    </vt:vector>
  </TitlesOfParts>
  <Company>Hubspot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Opportunity Review Worksheet.docx</dc:title>
  <dc:creator>Lindsay Thibeault</dc:creator>
  <cp:lastModifiedBy>Lindsay Thibeault</cp:lastModifiedBy>
  <cp:revision>3</cp:revision>
  <dcterms:created xsi:type="dcterms:W3CDTF">2014-05-16T19:08:00Z</dcterms:created>
  <dcterms:modified xsi:type="dcterms:W3CDTF">2014-05-20T20:34:00Z</dcterms:modified>
</cp:coreProperties>
</file>