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433EE" w14:textId="77777777" w:rsidR="00355C90" w:rsidRPr="00355C90" w:rsidRDefault="00355C90" w:rsidP="00355C90">
      <w:pPr>
        <w:rPr>
          <w:rFonts w:ascii="Times" w:eastAsia="Times New Roman" w:hAnsi="Times" w:cs="Times New Roman"/>
          <w:sz w:val="20"/>
          <w:szCs w:val="20"/>
        </w:rPr>
      </w:pPr>
      <w:r w:rsidRPr="00355C90">
        <w:rPr>
          <w:rFonts w:ascii="Times" w:eastAsia="Times New Roman" w:hAnsi="Times" w:cs="Times New Roman"/>
          <w:i/>
          <w:iCs/>
          <w:sz w:val="20"/>
          <w:szCs w:val="20"/>
        </w:rPr>
        <w:t>Hospitals</w:t>
      </w:r>
    </w:p>
    <w:p w14:paraId="2A68E2B1" w14:textId="77777777" w:rsidR="00355C90" w:rsidRPr="00355C90" w:rsidRDefault="00355C90" w:rsidP="00355C90">
      <w:pPr>
        <w:rPr>
          <w:rFonts w:ascii="Times" w:eastAsia="Times New Roman" w:hAnsi="Times" w:cs="Times New Roman"/>
          <w:sz w:val="20"/>
          <w:szCs w:val="20"/>
        </w:rPr>
      </w:pPr>
    </w:p>
    <w:p w14:paraId="14CD60BE" w14:textId="77777777" w:rsidR="00355C90" w:rsidRPr="00355C90" w:rsidRDefault="00355C90" w:rsidP="00355C90">
      <w:pPr>
        <w:rPr>
          <w:rFonts w:ascii="Times" w:eastAsia="Times New Roman" w:hAnsi="Times" w:cs="Times New Roman"/>
          <w:sz w:val="20"/>
          <w:szCs w:val="20"/>
        </w:rPr>
      </w:pPr>
      <w:r w:rsidRPr="00355C90">
        <w:rPr>
          <w:rFonts w:ascii="Times" w:eastAsia="Times New Roman" w:hAnsi="Times" w:cs="Times New Roman"/>
          <w:sz w:val="20"/>
          <w:szCs w:val="20"/>
          <w:u w:val="single"/>
        </w:rPr>
        <w:t>Oversight of hospital privileging </w:t>
      </w:r>
    </w:p>
    <w:p w14:paraId="26051498" w14:textId="77777777" w:rsidR="00355C90" w:rsidRPr="00355C90" w:rsidRDefault="00355C90" w:rsidP="00355C90">
      <w:pPr>
        <w:rPr>
          <w:rFonts w:ascii="Times" w:eastAsia="Times New Roman" w:hAnsi="Times" w:cs="Times New Roman"/>
          <w:sz w:val="20"/>
          <w:szCs w:val="20"/>
        </w:rPr>
      </w:pPr>
      <w:r>
        <w:rPr>
          <w:rFonts w:ascii="Times" w:eastAsia="Times New Roman" w:hAnsi="Times" w:cs="Times New Roman"/>
          <w:sz w:val="20"/>
          <w:szCs w:val="20"/>
        </w:rPr>
        <w:t>The OIG</w:t>
      </w:r>
      <w:r w:rsidRPr="00355C90">
        <w:rPr>
          <w:rFonts w:ascii="Times" w:eastAsia="Times New Roman" w:hAnsi="Times" w:cs="Times New Roman"/>
          <w:sz w:val="20"/>
          <w:szCs w:val="20"/>
        </w:rPr>
        <w:t xml:space="preserve"> will determine how hospitals assess medical staff candidates before granting initial privileges,</w:t>
      </w:r>
    </w:p>
    <w:p w14:paraId="2BF3CE35" w14:textId="77777777" w:rsidR="00355C90" w:rsidRPr="00355C90" w:rsidRDefault="00355C90" w:rsidP="00355C90">
      <w:pPr>
        <w:rPr>
          <w:rFonts w:ascii="Times" w:eastAsia="Times New Roman" w:hAnsi="Times" w:cs="Times New Roman"/>
          <w:sz w:val="20"/>
          <w:szCs w:val="20"/>
        </w:rPr>
      </w:pPr>
      <w:proofErr w:type="gramStart"/>
      <w:r w:rsidRPr="00355C90">
        <w:rPr>
          <w:rFonts w:ascii="Times" w:eastAsia="Times New Roman" w:hAnsi="Times" w:cs="Times New Roman"/>
          <w:sz w:val="20"/>
          <w:szCs w:val="20"/>
        </w:rPr>
        <w:t>including</w:t>
      </w:r>
      <w:proofErr w:type="gramEnd"/>
      <w:r w:rsidRPr="00355C90">
        <w:rPr>
          <w:rFonts w:ascii="Times" w:eastAsia="Times New Roman" w:hAnsi="Times" w:cs="Times New Roman"/>
          <w:sz w:val="20"/>
          <w:szCs w:val="20"/>
        </w:rPr>
        <w:t xml:space="preserve"> verification of credentials and review of the National Practitioner Databank. Hospitals that </w:t>
      </w:r>
    </w:p>
    <w:p w14:paraId="433A8991" w14:textId="77777777" w:rsidR="00355C90" w:rsidRPr="00355C90" w:rsidRDefault="00355C90" w:rsidP="00355C90">
      <w:pPr>
        <w:rPr>
          <w:rFonts w:ascii="Times" w:eastAsia="Times New Roman" w:hAnsi="Times" w:cs="Times New Roman"/>
          <w:sz w:val="20"/>
          <w:szCs w:val="20"/>
        </w:rPr>
      </w:pPr>
      <w:proofErr w:type="gramStart"/>
      <w:r w:rsidRPr="00355C90">
        <w:rPr>
          <w:rFonts w:ascii="Times" w:eastAsia="Times New Roman" w:hAnsi="Times" w:cs="Times New Roman"/>
          <w:sz w:val="20"/>
          <w:szCs w:val="20"/>
        </w:rPr>
        <w:t>participate</w:t>
      </w:r>
      <w:proofErr w:type="gramEnd"/>
      <w:r w:rsidRPr="00355C90">
        <w:rPr>
          <w:rFonts w:ascii="Times" w:eastAsia="Times New Roman" w:hAnsi="Times" w:cs="Times New Roman"/>
          <w:sz w:val="20"/>
          <w:szCs w:val="20"/>
        </w:rPr>
        <w:t xml:space="preserve"> in Medicare must have an organized medical staff that operates under bylaws approved </w:t>
      </w:r>
    </w:p>
    <w:p w14:paraId="37BC5000" w14:textId="77777777" w:rsidR="00355C90" w:rsidRPr="00355C90" w:rsidRDefault="00355C90" w:rsidP="00355C90">
      <w:pPr>
        <w:rPr>
          <w:rFonts w:ascii="Times" w:eastAsia="Times New Roman" w:hAnsi="Times" w:cs="Times New Roman"/>
          <w:sz w:val="20"/>
          <w:szCs w:val="20"/>
        </w:rPr>
      </w:pPr>
      <w:proofErr w:type="gramStart"/>
      <w:r w:rsidRPr="00355C90">
        <w:rPr>
          <w:rFonts w:ascii="Times" w:eastAsia="Times New Roman" w:hAnsi="Times" w:cs="Times New Roman"/>
          <w:sz w:val="20"/>
          <w:szCs w:val="20"/>
        </w:rPr>
        <w:t>by</w:t>
      </w:r>
      <w:proofErr w:type="gramEnd"/>
      <w:r w:rsidRPr="00355C90">
        <w:rPr>
          <w:rFonts w:ascii="Times" w:eastAsia="Times New Roman" w:hAnsi="Times" w:cs="Times New Roman"/>
          <w:sz w:val="20"/>
          <w:szCs w:val="20"/>
        </w:rPr>
        <w:t xml:space="preserve"> a governing body. </w:t>
      </w:r>
      <w:proofErr w:type="gramStart"/>
      <w:r w:rsidRPr="00355C90">
        <w:rPr>
          <w:rFonts w:ascii="Times" w:eastAsia="Times New Roman" w:hAnsi="Times" w:cs="Times New Roman"/>
          <w:sz w:val="20"/>
          <w:szCs w:val="20"/>
        </w:rPr>
        <w:t>(42 CFR § 482.22).</w:t>
      </w:r>
      <w:proofErr w:type="gramEnd"/>
      <w:r w:rsidRPr="00355C90">
        <w:rPr>
          <w:rFonts w:ascii="Times" w:eastAsia="Times New Roman" w:hAnsi="Times" w:cs="Times New Roman"/>
          <w:sz w:val="20"/>
          <w:szCs w:val="20"/>
        </w:rPr>
        <w:t xml:space="preserve"> A hospital's governing body must ensure that the members </w:t>
      </w:r>
    </w:p>
    <w:p w14:paraId="4E55DF0C" w14:textId="77777777" w:rsidR="00355C90" w:rsidRPr="00355C90" w:rsidRDefault="00355C90" w:rsidP="00355C90">
      <w:pPr>
        <w:rPr>
          <w:rFonts w:ascii="Times" w:eastAsia="Times New Roman" w:hAnsi="Times" w:cs="Times New Roman"/>
          <w:sz w:val="20"/>
          <w:szCs w:val="20"/>
        </w:rPr>
      </w:pPr>
      <w:proofErr w:type="gramStart"/>
      <w:r w:rsidRPr="00355C90">
        <w:rPr>
          <w:rFonts w:ascii="Times" w:eastAsia="Times New Roman" w:hAnsi="Times" w:cs="Times New Roman"/>
          <w:sz w:val="20"/>
          <w:szCs w:val="20"/>
        </w:rPr>
        <w:t>of</w:t>
      </w:r>
      <w:proofErr w:type="gramEnd"/>
      <w:r w:rsidRPr="00355C90">
        <w:rPr>
          <w:rFonts w:ascii="Times" w:eastAsia="Times New Roman" w:hAnsi="Times" w:cs="Times New Roman"/>
          <w:sz w:val="20"/>
          <w:szCs w:val="20"/>
        </w:rPr>
        <w:t xml:space="preserve"> the medical staff, including physicians and other licensed independent practitioners, are </w:t>
      </w:r>
    </w:p>
    <w:p w14:paraId="4F5AC166" w14:textId="77777777" w:rsidR="00355C90" w:rsidRPr="00355C90" w:rsidRDefault="00355C90" w:rsidP="00355C90">
      <w:pPr>
        <w:rPr>
          <w:rFonts w:ascii="Times" w:eastAsia="Times New Roman" w:hAnsi="Times" w:cs="Times New Roman"/>
          <w:sz w:val="20"/>
          <w:szCs w:val="20"/>
        </w:rPr>
      </w:pPr>
      <w:proofErr w:type="gramStart"/>
      <w:r w:rsidRPr="00355C90">
        <w:rPr>
          <w:rFonts w:ascii="Times" w:eastAsia="Times New Roman" w:hAnsi="Times" w:cs="Times New Roman"/>
          <w:sz w:val="20"/>
          <w:szCs w:val="20"/>
        </w:rPr>
        <w:t>accountable</w:t>
      </w:r>
      <w:proofErr w:type="gramEnd"/>
      <w:r w:rsidRPr="00355C90">
        <w:rPr>
          <w:rFonts w:ascii="Times" w:eastAsia="Times New Roman" w:hAnsi="Times" w:cs="Times New Roman"/>
          <w:sz w:val="20"/>
          <w:szCs w:val="20"/>
        </w:rPr>
        <w:t xml:space="preserve"> for the quality of care provided to patients. Robust hospital privileging programs </w:t>
      </w:r>
    </w:p>
    <w:p w14:paraId="67BA516D" w14:textId="77777777" w:rsidR="00355C90" w:rsidRPr="00355C90" w:rsidRDefault="00355C90" w:rsidP="00355C90">
      <w:pPr>
        <w:rPr>
          <w:rFonts w:ascii="Times" w:eastAsia="Times New Roman" w:hAnsi="Times" w:cs="Times New Roman"/>
          <w:sz w:val="20"/>
          <w:szCs w:val="20"/>
        </w:rPr>
      </w:pPr>
      <w:proofErr w:type="gramStart"/>
      <w:r w:rsidRPr="00355C90">
        <w:rPr>
          <w:rFonts w:ascii="Times" w:eastAsia="Times New Roman" w:hAnsi="Times" w:cs="Times New Roman"/>
          <w:sz w:val="20"/>
          <w:szCs w:val="20"/>
        </w:rPr>
        <w:t>contribute</w:t>
      </w:r>
      <w:proofErr w:type="gramEnd"/>
      <w:r w:rsidRPr="00355C90">
        <w:rPr>
          <w:rFonts w:ascii="Times" w:eastAsia="Times New Roman" w:hAnsi="Times" w:cs="Times New Roman"/>
          <w:sz w:val="20"/>
          <w:szCs w:val="20"/>
        </w:rPr>
        <w:t xml:space="preserve"> to patient safety. (OEI; 06-13-00410; expected issue date: FY 2016)</w:t>
      </w:r>
      <w:r>
        <w:rPr>
          <w:rFonts w:ascii="Times" w:eastAsia="Times New Roman" w:hAnsi="Times" w:cs="Times New Roman"/>
          <w:sz w:val="20"/>
          <w:szCs w:val="20"/>
        </w:rPr>
        <w:t>.</w:t>
      </w:r>
    </w:p>
    <w:p w14:paraId="71D2A799" w14:textId="77777777" w:rsidR="00355C90" w:rsidRPr="00355C90" w:rsidRDefault="00355C90" w:rsidP="00355C90">
      <w:pPr>
        <w:rPr>
          <w:rFonts w:ascii="Times" w:eastAsia="Times New Roman" w:hAnsi="Times" w:cs="Times New Roman"/>
          <w:sz w:val="20"/>
          <w:szCs w:val="20"/>
        </w:rPr>
      </w:pPr>
    </w:p>
    <w:p w14:paraId="39749317" w14:textId="77777777"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color w:val="222222"/>
          <w:sz w:val="20"/>
          <w:szCs w:val="20"/>
          <w:u w:val="single"/>
        </w:rPr>
        <w:t>Long-term-care hospitals</w:t>
      </w:r>
      <w:r w:rsidRPr="00355C90">
        <w:rPr>
          <w:rFonts w:ascii="Arial" w:eastAsia="Times New Roman" w:hAnsi="Arial" w:cs="Arial"/>
          <w:color w:val="222222"/>
          <w:sz w:val="20"/>
          <w:szCs w:val="20"/>
        </w:rPr>
        <w:t>—Adverse events in post-acute care for Medicare </w:t>
      </w:r>
    </w:p>
    <w:p w14:paraId="483BB298" w14:textId="77777777" w:rsidR="00355C90" w:rsidRDefault="00355C90" w:rsidP="00355C90">
      <w:pPr>
        <w:shd w:val="clear" w:color="auto" w:fill="FFFFFF"/>
        <w:rPr>
          <w:rFonts w:ascii="Arial" w:eastAsia="Times New Roman" w:hAnsi="Arial" w:cs="Arial"/>
          <w:color w:val="222222"/>
          <w:sz w:val="20"/>
          <w:szCs w:val="20"/>
        </w:rPr>
      </w:pPr>
      <w:proofErr w:type="gramStart"/>
      <w:r w:rsidRPr="00355C90">
        <w:rPr>
          <w:rFonts w:ascii="Arial" w:eastAsia="Times New Roman" w:hAnsi="Arial" w:cs="Arial"/>
          <w:color w:val="222222"/>
          <w:sz w:val="20"/>
          <w:szCs w:val="20"/>
        </w:rPr>
        <w:t>beneficiaries</w:t>
      </w:r>
      <w:proofErr w:type="gramEnd"/>
      <w:r w:rsidRPr="00355C90">
        <w:rPr>
          <w:rFonts w:ascii="Arial" w:eastAsia="Times New Roman" w:hAnsi="Arial" w:cs="Arial"/>
          <w:color w:val="222222"/>
          <w:sz w:val="20"/>
          <w:szCs w:val="20"/>
        </w:rPr>
        <w:t xml:space="preserve"> </w:t>
      </w:r>
      <w:r w:rsidRPr="00355C90">
        <w:rPr>
          <w:rFonts w:ascii="Arial" w:eastAsia="Times New Roman" w:hAnsi="Arial" w:cs="Arial"/>
          <w:color w:val="222222"/>
          <w:sz w:val="20"/>
          <w:szCs w:val="20"/>
          <w:highlight w:val="green"/>
        </w:rPr>
        <w:t>(new)</w:t>
      </w:r>
      <w:r>
        <w:rPr>
          <w:rFonts w:ascii="Arial" w:eastAsia="Times New Roman" w:hAnsi="Arial" w:cs="Arial"/>
          <w:color w:val="222222"/>
          <w:sz w:val="20"/>
          <w:szCs w:val="20"/>
        </w:rPr>
        <w:t xml:space="preserve"> </w:t>
      </w:r>
    </w:p>
    <w:p w14:paraId="353F57DF" w14:textId="77777777" w:rsidR="00355C90" w:rsidRPr="00355C90" w:rsidRDefault="00355C90" w:rsidP="00355C90">
      <w:pPr>
        <w:shd w:val="clear" w:color="auto" w:fill="FFFFFF"/>
        <w:rPr>
          <w:rFonts w:ascii="Arial" w:eastAsia="Times New Roman" w:hAnsi="Arial" w:cs="Arial"/>
          <w:color w:val="222222"/>
          <w:sz w:val="20"/>
          <w:szCs w:val="20"/>
        </w:rPr>
      </w:pPr>
    </w:p>
    <w:p w14:paraId="5A1ADA01" w14:textId="77777777" w:rsidR="00355C90" w:rsidRPr="00355C90" w:rsidRDefault="00C80539" w:rsidP="00355C90">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estimate the national incidence of adverse and temporary harm events for Medicare </w:t>
      </w:r>
    </w:p>
    <w:p w14:paraId="532A49F4" w14:textId="35F5DDAF" w:rsidR="00355C90" w:rsidRPr="00355C90" w:rsidRDefault="00355C90" w:rsidP="00355C90">
      <w:pPr>
        <w:shd w:val="clear" w:color="auto" w:fill="FFFFFF"/>
        <w:rPr>
          <w:rFonts w:ascii="Arial" w:eastAsia="Times New Roman" w:hAnsi="Arial" w:cs="Arial"/>
          <w:color w:val="222222"/>
          <w:sz w:val="20"/>
          <w:szCs w:val="20"/>
        </w:rPr>
      </w:pPr>
      <w:proofErr w:type="gramStart"/>
      <w:r w:rsidRPr="00355C90">
        <w:rPr>
          <w:rFonts w:ascii="Arial" w:eastAsia="Times New Roman" w:hAnsi="Arial" w:cs="Arial"/>
          <w:color w:val="222222"/>
          <w:sz w:val="20"/>
          <w:szCs w:val="20"/>
        </w:rPr>
        <w:t>beneficiaries</w:t>
      </w:r>
      <w:proofErr w:type="gramEnd"/>
      <w:r w:rsidRPr="00355C90">
        <w:rPr>
          <w:rFonts w:ascii="Arial" w:eastAsia="Times New Roman" w:hAnsi="Arial" w:cs="Arial"/>
          <w:color w:val="222222"/>
          <w:sz w:val="20"/>
          <w:szCs w:val="20"/>
        </w:rPr>
        <w:t xml:space="preserve"> receiving care in long-term-care hospitals (LTCHs). </w:t>
      </w:r>
      <w:r w:rsidR="00C80539">
        <w:rPr>
          <w:rFonts w:ascii="Arial" w:eastAsia="Times New Roman" w:hAnsi="Arial" w:cs="Arial"/>
          <w:color w:val="222222"/>
          <w:sz w:val="20"/>
          <w:szCs w:val="20"/>
        </w:rPr>
        <w:t>The OIG</w:t>
      </w:r>
      <w:r w:rsidRPr="00355C90">
        <w:rPr>
          <w:rFonts w:ascii="Arial" w:eastAsia="Times New Roman" w:hAnsi="Arial" w:cs="Arial"/>
          <w:color w:val="222222"/>
          <w:sz w:val="20"/>
          <w:szCs w:val="20"/>
        </w:rPr>
        <w:t xml:space="preserve"> will also identify factors contributing to these events, determine the extent to which the events preventable, and estimate the associated costs to Medicare. LTCHs are inpatient hospitals that provide long-term care to clinically complex patients, such as those with multiple acute or chronic conditions. Medicare beneficiaries typically enter LTCHs following an acute-care hospital stay to receive intensive rehabilitation and medical care. LTCHs are the third most common type of post-acute care facility after SNFs and independent rehabilitation facilities (IRFs), accounting for nearly 11 percent of Medicare costs for post-acute care ($5.4 billion in FY 2011). (OEI; 06-14-00530; expected issue date: FY 2015</w:t>
      </w:r>
      <w:proofErr w:type="gramStart"/>
      <w:r w:rsidRPr="00355C90">
        <w:rPr>
          <w:rFonts w:ascii="Arial" w:eastAsia="Times New Roman" w:hAnsi="Arial" w:cs="Arial"/>
          <w:color w:val="222222"/>
          <w:sz w:val="20"/>
          <w:szCs w:val="20"/>
        </w:rPr>
        <w:t>) </w:t>
      </w:r>
      <w:r>
        <w:rPr>
          <w:rFonts w:ascii="Arial" w:eastAsia="Times New Roman" w:hAnsi="Arial" w:cs="Arial"/>
          <w:color w:val="222222"/>
          <w:sz w:val="20"/>
          <w:szCs w:val="20"/>
        </w:rPr>
        <w:t>.</w:t>
      </w:r>
      <w:proofErr w:type="gramEnd"/>
    </w:p>
    <w:p w14:paraId="1863FD92" w14:textId="77777777" w:rsidR="00355C90" w:rsidRPr="00355C90" w:rsidRDefault="00355C90" w:rsidP="00355C90">
      <w:pPr>
        <w:shd w:val="clear" w:color="auto" w:fill="FFFFFF"/>
        <w:rPr>
          <w:rFonts w:ascii="Arial" w:eastAsia="Times New Roman" w:hAnsi="Arial" w:cs="Arial"/>
          <w:color w:val="222222"/>
          <w:sz w:val="20"/>
          <w:szCs w:val="20"/>
        </w:rPr>
      </w:pPr>
    </w:p>
    <w:p w14:paraId="4F037B0B" w14:textId="77777777"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i/>
          <w:iCs/>
          <w:color w:val="222222"/>
          <w:sz w:val="20"/>
          <w:szCs w:val="20"/>
        </w:rPr>
        <w:t>Long Term Care</w:t>
      </w:r>
    </w:p>
    <w:p w14:paraId="539426E4" w14:textId="77777777" w:rsidR="00355C90" w:rsidRPr="00355C90" w:rsidRDefault="00355C90" w:rsidP="00355C90">
      <w:pPr>
        <w:shd w:val="clear" w:color="auto" w:fill="FFFFFF"/>
        <w:rPr>
          <w:rFonts w:ascii="Arial" w:eastAsia="Times New Roman" w:hAnsi="Arial" w:cs="Arial"/>
          <w:color w:val="222222"/>
          <w:sz w:val="20"/>
          <w:szCs w:val="20"/>
        </w:rPr>
      </w:pPr>
    </w:p>
    <w:p w14:paraId="75A4E71F" w14:textId="77777777" w:rsidR="00C80539" w:rsidRDefault="00355C90" w:rsidP="00355C90">
      <w:pPr>
        <w:shd w:val="clear" w:color="auto" w:fill="FFFFFF"/>
        <w:rPr>
          <w:rFonts w:ascii="Arial" w:eastAsia="Times New Roman" w:hAnsi="Arial" w:cs="Arial"/>
          <w:color w:val="222222"/>
          <w:sz w:val="20"/>
          <w:szCs w:val="20"/>
        </w:rPr>
      </w:pPr>
      <w:proofErr w:type="gramStart"/>
      <w:r w:rsidRPr="00355C90">
        <w:rPr>
          <w:rFonts w:ascii="Arial" w:eastAsia="Times New Roman" w:hAnsi="Arial" w:cs="Arial"/>
          <w:color w:val="222222"/>
          <w:sz w:val="20"/>
          <w:szCs w:val="20"/>
        </w:rPr>
        <w:t>Program for national background checks for </w:t>
      </w:r>
      <w:r w:rsidRPr="00355C90">
        <w:rPr>
          <w:rFonts w:ascii="Arial" w:eastAsia="Times New Roman" w:hAnsi="Arial" w:cs="Arial"/>
          <w:color w:val="222222"/>
          <w:sz w:val="20"/>
          <w:szCs w:val="20"/>
          <w:u w:val="single"/>
        </w:rPr>
        <w:t>long-term-care</w:t>
      </w:r>
      <w:r w:rsidRPr="00355C90">
        <w:rPr>
          <w:rFonts w:ascii="Arial" w:eastAsia="Times New Roman" w:hAnsi="Arial" w:cs="Arial"/>
          <w:color w:val="222222"/>
          <w:sz w:val="20"/>
          <w:szCs w:val="20"/>
        </w:rPr>
        <w:t> employees</w:t>
      </w:r>
      <w:r w:rsidR="00C80539">
        <w:rPr>
          <w:rFonts w:ascii="Arial" w:eastAsia="Times New Roman" w:hAnsi="Arial" w:cs="Arial"/>
          <w:color w:val="222222"/>
          <w:sz w:val="20"/>
          <w:szCs w:val="20"/>
        </w:rPr>
        <w:t>.</w:t>
      </w:r>
      <w:proofErr w:type="gramEnd"/>
    </w:p>
    <w:p w14:paraId="5243787C" w14:textId="77777777"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color w:val="222222"/>
          <w:sz w:val="20"/>
          <w:szCs w:val="20"/>
        </w:rPr>
        <w:t> </w:t>
      </w:r>
    </w:p>
    <w:p w14:paraId="0172205E" w14:textId="77777777" w:rsidR="00355C90" w:rsidRDefault="00C80539" w:rsidP="00355C90">
      <w:pPr>
        <w:shd w:val="clear" w:color="auto" w:fill="FFFFFF"/>
        <w:rPr>
          <w:rFonts w:ascii="Arial" w:eastAsia="Times New Roman" w:hAnsi="Arial" w:cs="Arial"/>
          <w:bCs/>
          <w:color w:val="222222"/>
          <w:sz w:val="20"/>
          <w:szCs w:val="20"/>
        </w:rPr>
      </w:pP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review the procedures implemented by participating States for long-term-care facilities or providers to conduct background checks on prospective employees and providers who would have direct access to patients and determine the costs of conducting background checks. </w:t>
      </w: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determine the outcomes of the States' programs and determine whether the programs led to any unintended consequences. </w:t>
      </w:r>
      <w:r w:rsidR="00355C90" w:rsidRPr="00355C90">
        <w:rPr>
          <w:rFonts w:ascii="Arial" w:eastAsia="Times New Roman" w:hAnsi="Arial" w:cs="Arial"/>
          <w:bCs/>
          <w:color w:val="222222"/>
          <w:sz w:val="20"/>
          <w:szCs w:val="20"/>
        </w:rPr>
        <w:t>Section 6201 of the Patient Protection and Affordable Care Act (</w:t>
      </w:r>
      <w:proofErr w:type="gramStart"/>
      <w:r w:rsidR="00355C90" w:rsidRPr="00355C90">
        <w:rPr>
          <w:rFonts w:ascii="Arial" w:eastAsia="Times New Roman" w:hAnsi="Arial" w:cs="Arial"/>
          <w:bCs/>
          <w:color w:val="222222"/>
          <w:sz w:val="20"/>
          <w:szCs w:val="20"/>
        </w:rPr>
        <w:t>ACA)requires</w:t>
      </w:r>
      <w:proofErr w:type="gramEnd"/>
      <w:r w:rsidR="00355C90" w:rsidRPr="00355C90">
        <w:rPr>
          <w:rFonts w:ascii="Arial" w:eastAsia="Times New Roman" w:hAnsi="Arial" w:cs="Arial"/>
          <w:bCs/>
          <w:color w:val="222222"/>
          <w:sz w:val="20"/>
          <w:szCs w:val="20"/>
        </w:rPr>
        <w:t xml:space="preserve"> the Secretary of Health and Human Services to carry out a nationwide program for States to conduct national and State background checks for prospective direct patient access employees of nursing facilities and other long-term-care providers. The program is administered by CMS. To carry out the nationwide program, CMS has issued solicitations for grant awards</w:t>
      </w:r>
      <w:r w:rsidR="00355C90" w:rsidRPr="00355C90">
        <w:rPr>
          <w:rFonts w:ascii="Arial" w:eastAsia="Times New Roman" w:hAnsi="Arial" w:cs="Arial"/>
          <w:color w:val="222222"/>
          <w:sz w:val="20"/>
          <w:szCs w:val="20"/>
        </w:rPr>
        <w:t>. All States, the District of Columbia, and U.S. territories are eligible to be considered for a grant award. OIG is required under the ACA to submit a report to Congress evaluating this program. This mandated work is ongoing and will be issued at the program's conclusion, as required. (ACA, § 6401.) (OEI; 07-10-00420; </w:t>
      </w:r>
      <w:r w:rsidR="00355C90" w:rsidRPr="00355C90">
        <w:rPr>
          <w:rFonts w:ascii="Arial" w:eastAsia="Times New Roman" w:hAnsi="Arial" w:cs="Arial"/>
          <w:bCs/>
          <w:color w:val="222222"/>
          <w:sz w:val="20"/>
          <w:szCs w:val="20"/>
        </w:rPr>
        <w:t>expected issue date: FY 2015; ACA) </w:t>
      </w:r>
    </w:p>
    <w:p w14:paraId="1250582B" w14:textId="77777777" w:rsidR="00C80539" w:rsidRDefault="00C80539" w:rsidP="00355C90">
      <w:pPr>
        <w:shd w:val="clear" w:color="auto" w:fill="FFFFFF"/>
        <w:rPr>
          <w:rFonts w:ascii="Arial" w:eastAsia="Times New Roman" w:hAnsi="Arial" w:cs="Arial"/>
          <w:bCs/>
          <w:color w:val="222222"/>
          <w:sz w:val="20"/>
          <w:szCs w:val="20"/>
        </w:rPr>
      </w:pPr>
    </w:p>
    <w:p w14:paraId="2F532EEF" w14:textId="77777777" w:rsidR="00C80539" w:rsidRPr="00355C90" w:rsidRDefault="00C80539" w:rsidP="00355C90">
      <w:pPr>
        <w:shd w:val="clear" w:color="auto" w:fill="FFFFFF"/>
        <w:rPr>
          <w:rFonts w:ascii="Arial" w:eastAsia="Times New Roman" w:hAnsi="Arial" w:cs="Arial"/>
          <w:color w:val="222222"/>
          <w:sz w:val="20"/>
          <w:szCs w:val="20"/>
        </w:rPr>
      </w:pPr>
      <w:r>
        <w:rPr>
          <w:rFonts w:ascii="Arial" w:eastAsia="Times New Roman" w:hAnsi="Arial" w:cs="Arial"/>
          <w:bCs/>
          <w:color w:val="222222"/>
          <w:sz w:val="20"/>
          <w:szCs w:val="20"/>
        </w:rPr>
        <w:t>Home Health</w:t>
      </w:r>
    </w:p>
    <w:p w14:paraId="253C467A" w14:textId="77777777" w:rsidR="00355C90" w:rsidRPr="00355C90" w:rsidRDefault="00355C90" w:rsidP="00355C90">
      <w:pPr>
        <w:shd w:val="clear" w:color="auto" w:fill="FFFFFF"/>
        <w:rPr>
          <w:rFonts w:ascii="Arial" w:eastAsia="Times New Roman" w:hAnsi="Arial" w:cs="Arial"/>
          <w:color w:val="222222"/>
          <w:sz w:val="20"/>
          <w:szCs w:val="20"/>
        </w:rPr>
      </w:pPr>
    </w:p>
    <w:p w14:paraId="146888A2" w14:textId="77777777"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color w:val="222222"/>
          <w:sz w:val="20"/>
          <w:szCs w:val="20"/>
          <w:u w:val="single"/>
        </w:rPr>
        <w:t>Employment of individuals with criminal convictions</w:t>
      </w:r>
      <w:r w:rsidRPr="00355C90">
        <w:rPr>
          <w:rFonts w:ascii="Arial" w:eastAsia="Times New Roman" w:hAnsi="Arial" w:cs="Arial"/>
          <w:color w:val="222222"/>
          <w:sz w:val="20"/>
          <w:szCs w:val="20"/>
        </w:rPr>
        <w:t xml:space="preserve">  </w:t>
      </w:r>
    </w:p>
    <w:p w14:paraId="094E6391" w14:textId="77777777" w:rsidR="00355C90" w:rsidRPr="00355C90" w:rsidRDefault="00C80539" w:rsidP="00355C90">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determine the extent to which HHAs employed individuals with criminal convictions. </w:t>
      </w: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also examine the criminal convictions of selected employees with potentially disqualifying convictions. Federal law requires that HHAs comply with all applicable State and local laws and regulations. (Social Security Act, §1891(a)(5), implemented at 42 CFR § 484.12(a).) Nearly all States have laws prohibiting certain health-care-related entities from employing individuals with certain types of criminal convictions. (OEI; 07-14-00130; expected issue date: FY 2015)</w:t>
      </w:r>
    </w:p>
    <w:p w14:paraId="1F4E700E" w14:textId="77777777" w:rsidR="00355C90" w:rsidRPr="00355C90" w:rsidRDefault="00355C90" w:rsidP="00355C90">
      <w:pPr>
        <w:shd w:val="clear" w:color="auto" w:fill="FFFFFF"/>
        <w:rPr>
          <w:rFonts w:ascii="Arial" w:eastAsia="Times New Roman" w:hAnsi="Arial" w:cs="Arial"/>
          <w:color w:val="222222"/>
          <w:sz w:val="20"/>
          <w:szCs w:val="20"/>
        </w:rPr>
      </w:pPr>
    </w:p>
    <w:p w14:paraId="1F2D9806" w14:textId="77777777" w:rsidR="00355C90" w:rsidRPr="00355C90" w:rsidRDefault="00355C90" w:rsidP="00355C90">
      <w:pPr>
        <w:shd w:val="clear" w:color="auto" w:fill="FFFFFF"/>
        <w:rPr>
          <w:rFonts w:ascii="Arial" w:eastAsia="Times New Roman" w:hAnsi="Arial" w:cs="Arial"/>
          <w:color w:val="222222"/>
          <w:sz w:val="20"/>
          <w:szCs w:val="20"/>
        </w:rPr>
      </w:pPr>
    </w:p>
    <w:p w14:paraId="332DF296" w14:textId="77777777" w:rsidR="00355C90" w:rsidRPr="00355C90" w:rsidRDefault="00355C90" w:rsidP="00355C90">
      <w:pPr>
        <w:shd w:val="clear" w:color="auto" w:fill="FFFFFF"/>
        <w:rPr>
          <w:rFonts w:ascii="Arial" w:eastAsia="Times New Roman" w:hAnsi="Arial" w:cs="Arial"/>
          <w:color w:val="222222"/>
          <w:sz w:val="20"/>
          <w:szCs w:val="20"/>
        </w:rPr>
      </w:pPr>
    </w:p>
    <w:p w14:paraId="04C042DE" w14:textId="77777777" w:rsidR="00C80539" w:rsidRDefault="00C80539" w:rsidP="00355C90">
      <w:pPr>
        <w:shd w:val="clear" w:color="auto" w:fill="FFFFFF"/>
        <w:rPr>
          <w:rFonts w:ascii="Arial" w:eastAsia="Times New Roman" w:hAnsi="Arial" w:cs="Arial"/>
          <w:i/>
          <w:iCs/>
          <w:color w:val="222222"/>
          <w:sz w:val="20"/>
          <w:szCs w:val="20"/>
        </w:rPr>
      </w:pPr>
    </w:p>
    <w:p w14:paraId="5ED1FCBA" w14:textId="77777777" w:rsidR="00C80539" w:rsidRDefault="00C80539" w:rsidP="00355C90">
      <w:pPr>
        <w:shd w:val="clear" w:color="auto" w:fill="FFFFFF"/>
        <w:rPr>
          <w:rFonts w:ascii="Arial" w:eastAsia="Times New Roman" w:hAnsi="Arial" w:cs="Arial"/>
          <w:i/>
          <w:iCs/>
          <w:color w:val="222222"/>
          <w:sz w:val="20"/>
          <w:szCs w:val="20"/>
        </w:rPr>
      </w:pPr>
    </w:p>
    <w:p w14:paraId="38D944FF" w14:textId="77777777"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i/>
          <w:iCs/>
          <w:color w:val="222222"/>
          <w:sz w:val="20"/>
          <w:szCs w:val="20"/>
        </w:rPr>
        <w:t>Ambulance Services</w:t>
      </w:r>
    </w:p>
    <w:p w14:paraId="0238CF7F" w14:textId="77777777" w:rsidR="00355C90" w:rsidRPr="00355C90" w:rsidRDefault="00355C90" w:rsidP="00355C90">
      <w:pPr>
        <w:shd w:val="clear" w:color="auto" w:fill="FFFFFF"/>
        <w:rPr>
          <w:rFonts w:ascii="Arial" w:eastAsia="Times New Roman" w:hAnsi="Arial" w:cs="Arial"/>
          <w:color w:val="222222"/>
          <w:sz w:val="20"/>
          <w:szCs w:val="20"/>
        </w:rPr>
      </w:pPr>
    </w:p>
    <w:p w14:paraId="587CDAFB" w14:textId="77777777" w:rsidR="00355C90" w:rsidRPr="00355C90" w:rsidRDefault="00355C90" w:rsidP="00355C90">
      <w:pPr>
        <w:shd w:val="clear" w:color="auto" w:fill="FFFFFF"/>
        <w:rPr>
          <w:rFonts w:ascii="Arial" w:eastAsia="Times New Roman" w:hAnsi="Arial" w:cs="Arial"/>
          <w:color w:val="222222"/>
          <w:sz w:val="20"/>
          <w:szCs w:val="20"/>
        </w:rPr>
      </w:pPr>
    </w:p>
    <w:p w14:paraId="48E9B098" w14:textId="77777777"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color w:val="222222"/>
          <w:sz w:val="20"/>
          <w:szCs w:val="20"/>
        </w:rPr>
        <w:t>Ambulance services—Questionable billing, medical necessity, and level</w:t>
      </w:r>
    </w:p>
    <w:p w14:paraId="482886CB" w14:textId="77777777" w:rsidR="00355C90" w:rsidRPr="00355C90" w:rsidRDefault="00355C90" w:rsidP="00355C90">
      <w:pPr>
        <w:shd w:val="clear" w:color="auto" w:fill="FFFFFF"/>
        <w:rPr>
          <w:rFonts w:ascii="Arial" w:eastAsia="Times New Roman" w:hAnsi="Arial" w:cs="Arial"/>
          <w:color w:val="222222"/>
          <w:sz w:val="20"/>
          <w:szCs w:val="20"/>
        </w:rPr>
      </w:pPr>
      <w:proofErr w:type="gramStart"/>
      <w:r w:rsidRPr="00355C90">
        <w:rPr>
          <w:rFonts w:ascii="Arial" w:eastAsia="Times New Roman" w:hAnsi="Arial" w:cs="Arial"/>
          <w:color w:val="222222"/>
          <w:sz w:val="20"/>
          <w:szCs w:val="20"/>
        </w:rPr>
        <w:t>of</w:t>
      </w:r>
      <w:proofErr w:type="gramEnd"/>
      <w:r w:rsidRPr="00355C90">
        <w:rPr>
          <w:rFonts w:ascii="Arial" w:eastAsia="Times New Roman" w:hAnsi="Arial" w:cs="Arial"/>
          <w:color w:val="222222"/>
          <w:sz w:val="20"/>
          <w:szCs w:val="20"/>
        </w:rPr>
        <w:t xml:space="preserve"> transport</w:t>
      </w:r>
      <w:r w:rsidR="00C80539">
        <w:rPr>
          <w:rFonts w:ascii="Arial" w:eastAsia="Times New Roman" w:hAnsi="Arial" w:cs="Arial"/>
          <w:color w:val="222222"/>
          <w:sz w:val="20"/>
          <w:szCs w:val="20"/>
        </w:rPr>
        <w:t>. The OIG</w:t>
      </w:r>
      <w:r w:rsidRPr="00355C90">
        <w:rPr>
          <w:rFonts w:ascii="Arial" w:eastAsia="Times New Roman" w:hAnsi="Arial" w:cs="Arial"/>
          <w:color w:val="222222"/>
          <w:sz w:val="20"/>
          <w:szCs w:val="20"/>
        </w:rPr>
        <w:t xml:space="preserve"> will examine Medicare claims data to assess the extent of questionable billing for ambulance services, such as transports that potentially never occurred or potentially medically unnecessary transports to dialysis facilities. </w:t>
      </w:r>
      <w:r w:rsidR="00C80539">
        <w:rPr>
          <w:rFonts w:ascii="Arial" w:eastAsia="Times New Roman" w:hAnsi="Arial" w:cs="Arial"/>
          <w:color w:val="222222"/>
          <w:sz w:val="20"/>
          <w:szCs w:val="20"/>
        </w:rPr>
        <w:t>The OIG</w:t>
      </w:r>
      <w:r w:rsidRPr="00355C90">
        <w:rPr>
          <w:rFonts w:ascii="Arial" w:eastAsia="Times New Roman" w:hAnsi="Arial" w:cs="Arial"/>
          <w:color w:val="222222"/>
          <w:sz w:val="20"/>
          <w:szCs w:val="20"/>
        </w:rPr>
        <w:t xml:space="preserve"> will also determine whether Medicare payments for ambulance services made in accordance with Medicare requirements. Prior OIG work found that Medicare made inappropriate payments for advanced life support emergency transports. Medicare pays for emergency and nonemergency ambulance services when a beneficiary’s medical condition at the time of transport is such that other means of transportation are contraindicated (i.e., would endanger the beneficiary). (Social Security Act, § 1861(s)(7).) Medicare pays for different levels of ambulance service, including Basic Life Support and Advanced Life Support as specialty care transport. (42 CFR § 410.40(b).) (OEI; 09-12-00351; 09-12-00353; expected issue date: FY 2015; and OAS; W-00-11-35574; W-00-12-35574; W-00-13-35574; W-00-14-35574; various reviews; expected issue date: FY 2015)</w:t>
      </w:r>
    </w:p>
    <w:p w14:paraId="55C7EFD6" w14:textId="77777777" w:rsidR="00355C90" w:rsidRPr="00355C90" w:rsidRDefault="00355C90" w:rsidP="00355C90">
      <w:pPr>
        <w:shd w:val="clear" w:color="auto" w:fill="FFFFFF"/>
        <w:rPr>
          <w:rFonts w:ascii="Arial" w:eastAsia="Times New Roman" w:hAnsi="Arial" w:cs="Arial"/>
          <w:color w:val="222222"/>
          <w:sz w:val="20"/>
          <w:szCs w:val="20"/>
        </w:rPr>
      </w:pPr>
    </w:p>
    <w:p w14:paraId="7248D9A1" w14:textId="77777777" w:rsid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color w:val="222222"/>
          <w:sz w:val="20"/>
          <w:szCs w:val="20"/>
        </w:rPr>
        <w:sym w:font="Symbol" w:char="F0D8"/>
      </w:r>
      <w:r w:rsidRPr="00355C90">
        <w:rPr>
          <w:rFonts w:ascii="Arial" w:eastAsia="Times New Roman" w:hAnsi="Arial" w:cs="Arial"/>
          <w:color w:val="222222"/>
          <w:sz w:val="20"/>
          <w:szCs w:val="20"/>
        </w:rPr>
        <w:t xml:space="preserve"> Ambulance services—Portfolio report on Medicare Part B payments </w:t>
      </w:r>
    </w:p>
    <w:p w14:paraId="6FD1DD1D" w14:textId="77777777" w:rsidR="00C80539" w:rsidRPr="00355C90" w:rsidRDefault="00C80539" w:rsidP="00355C90">
      <w:pPr>
        <w:shd w:val="clear" w:color="auto" w:fill="FFFFFF"/>
        <w:rPr>
          <w:rFonts w:ascii="Arial" w:eastAsia="Times New Roman" w:hAnsi="Arial" w:cs="Arial"/>
          <w:color w:val="222222"/>
          <w:sz w:val="20"/>
          <w:szCs w:val="20"/>
        </w:rPr>
      </w:pPr>
    </w:p>
    <w:p w14:paraId="611C8377" w14:textId="77777777" w:rsidR="00355C90" w:rsidRDefault="00C80539" w:rsidP="00355C90">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analyze and synthesize OIG evaluations, audits, investigations, and compliance guidance related to ground ambulance transport services paid by Medicare Part B to identify vulnerabilities, inefficiencies, and fraud trends and offer recommendations to improve detected vulnerabilities and minimize inappropriate payments for ambulance services. Prior OIG work identified fraud schemes and trends indicating overuse and medically unnecessary payments. The planned portfolio will offer recommendations to address the vulnerabilities that </w:t>
      </w: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have identified and improve efficiency. Medicare does not pay for items or services that are not “reasonable and necessary.” (Social Security Act, § 1862(a)(1)(A).) Specifically, ambulance services are covered “where the use of other methods of transportation is contraindicated by the individual’s condition….” (§ 1861(s)(7).) </w:t>
      </w:r>
    </w:p>
    <w:p w14:paraId="1DEC55A8" w14:textId="77777777" w:rsidR="00C80539" w:rsidRPr="00355C90" w:rsidRDefault="00C80539" w:rsidP="00355C90">
      <w:pPr>
        <w:shd w:val="clear" w:color="auto" w:fill="FFFFFF"/>
        <w:rPr>
          <w:rFonts w:ascii="Arial" w:eastAsia="Times New Roman" w:hAnsi="Arial" w:cs="Arial"/>
          <w:color w:val="222222"/>
          <w:sz w:val="20"/>
          <w:szCs w:val="20"/>
        </w:rPr>
      </w:pPr>
    </w:p>
    <w:p w14:paraId="0E9ED751" w14:textId="77777777"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color w:val="222222"/>
          <w:sz w:val="20"/>
          <w:szCs w:val="20"/>
        </w:rPr>
        <w:t>The Medicare Benefit Policy Manual, § 10.2.1, more specifically states that Medicare covers </w:t>
      </w:r>
    </w:p>
    <w:p w14:paraId="7EB6E443" w14:textId="77777777" w:rsidR="00355C90" w:rsidRPr="00355C90" w:rsidRDefault="00355C90" w:rsidP="00355C90">
      <w:pPr>
        <w:shd w:val="clear" w:color="auto" w:fill="FFFFFF"/>
        <w:rPr>
          <w:rFonts w:ascii="Arial" w:eastAsia="Times New Roman" w:hAnsi="Arial" w:cs="Arial"/>
          <w:color w:val="222222"/>
          <w:sz w:val="20"/>
          <w:szCs w:val="20"/>
        </w:rPr>
      </w:pPr>
      <w:proofErr w:type="gramStart"/>
      <w:r w:rsidRPr="00355C90">
        <w:rPr>
          <w:rFonts w:ascii="Arial" w:eastAsia="Times New Roman" w:hAnsi="Arial" w:cs="Arial"/>
          <w:color w:val="222222"/>
          <w:sz w:val="20"/>
          <w:szCs w:val="20"/>
        </w:rPr>
        <w:t>ambulance</w:t>
      </w:r>
      <w:proofErr w:type="gramEnd"/>
      <w:r w:rsidRPr="00355C90">
        <w:rPr>
          <w:rFonts w:ascii="Arial" w:eastAsia="Times New Roman" w:hAnsi="Arial" w:cs="Arial"/>
          <w:color w:val="222222"/>
          <w:sz w:val="20"/>
          <w:szCs w:val="20"/>
        </w:rPr>
        <w:t xml:space="preserve"> transports when a beneficiary’s medical condition at the time of the transport is such </w:t>
      </w:r>
    </w:p>
    <w:p w14:paraId="495FD420" w14:textId="77777777" w:rsidR="00355C90" w:rsidRPr="00355C90" w:rsidRDefault="00355C90" w:rsidP="00355C90">
      <w:pPr>
        <w:shd w:val="clear" w:color="auto" w:fill="FFFFFF"/>
        <w:rPr>
          <w:rFonts w:ascii="Arial" w:eastAsia="Times New Roman" w:hAnsi="Arial" w:cs="Arial"/>
          <w:color w:val="222222"/>
          <w:sz w:val="20"/>
          <w:szCs w:val="20"/>
        </w:rPr>
      </w:pPr>
      <w:proofErr w:type="gramStart"/>
      <w:r w:rsidRPr="00355C90">
        <w:rPr>
          <w:rFonts w:ascii="Arial" w:eastAsia="Times New Roman" w:hAnsi="Arial" w:cs="Arial"/>
          <w:color w:val="222222"/>
          <w:sz w:val="20"/>
          <w:szCs w:val="20"/>
        </w:rPr>
        <w:t>that</w:t>
      </w:r>
      <w:proofErr w:type="gramEnd"/>
      <w:r w:rsidRPr="00355C90">
        <w:rPr>
          <w:rFonts w:ascii="Arial" w:eastAsia="Times New Roman" w:hAnsi="Arial" w:cs="Arial"/>
          <w:color w:val="222222"/>
          <w:sz w:val="20"/>
          <w:szCs w:val="20"/>
        </w:rPr>
        <w:t xml:space="preserve"> using other means of transportation would endanger the beneficiary’s health. Coverage </w:t>
      </w:r>
    </w:p>
    <w:p w14:paraId="7C59BE24" w14:textId="77777777" w:rsidR="00355C90" w:rsidRPr="00355C90" w:rsidRDefault="00355C90" w:rsidP="00355C90">
      <w:pPr>
        <w:shd w:val="clear" w:color="auto" w:fill="FFFFFF"/>
        <w:rPr>
          <w:rFonts w:ascii="Arial" w:eastAsia="Times New Roman" w:hAnsi="Arial" w:cs="Arial"/>
          <w:color w:val="222222"/>
          <w:sz w:val="20"/>
          <w:szCs w:val="20"/>
        </w:rPr>
      </w:pPr>
      <w:proofErr w:type="gramStart"/>
      <w:r w:rsidRPr="00355C90">
        <w:rPr>
          <w:rFonts w:ascii="Arial" w:eastAsia="Times New Roman" w:hAnsi="Arial" w:cs="Arial"/>
          <w:color w:val="222222"/>
          <w:sz w:val="20"/>
          <w:szCs w:val="20"/>
        </w:rPr>
        <w:t>requirements</w:t>
      </w:r>
      <w:proofErr w:type="gramEnd"/>
      <w:r w:rsidRPr="00355C90">
        <w:rPr>
          <w:rFonts w:ascii="Arial" w:eastAsia="Times New Roman" w:hAnsi="Arial" w:cs="Arial"/>
          <w:color w:val="222222"/>
          <w:sz w:val="20"/>
          <w:szCs w:val="20"/>
        </w:rPr>
        <w:t xml:space="preserve"> and requirements for ambulance suppliers are in 42 CFR §§ 410.40 and 41. (OIG; OIG-12-14-02; expected issue date: FY 2016) </w:t>
      </w:r>
    </w:p>
    <w:p w14:paraId="19E06836" w14:textId="77777777" w:rsidR="00355C90" w:rsidRPr="00355C90" w:rsidRDefault="00355C90" w:rsidP="00355C90">
      <w:pPr>
        <w:shd w:val="clear" w:color="auto" w:fill="FFFFFF"/>
        <w:rPr>
          <w:rFonts w:ascii="Arial" w:eastAsia="Times New Roman" w:hAnsi="Arial" w:cs="Arial"/>
          <w:color w:val="222222"/>
          <w:sz w:val="20"/>
          <w:szCs w:val="20"/>
        </w:rPr>
      </w:pPr>
    </w:p>
    <w:p w14:paraId="510AA048" w14:textId="77777777" w:rsidR="00355C90" w:rsidRPr="00355C90" w:rsidRDefault="00355C90" w:rsidP="00355C90">
      <w:pPr>
        <w:shd w:val="clear" w:color="auto" w:fill="FFFFFF"/>
        <w:rPr>
          <w:rFonts w:ascii="Arial" w:eastAsia="Times New Roman" w:hAnsi="Arial" w:cs="Arial"/>
          <w:color w:val="222222"/>
          <w:sz w:val="20"/>
          <w:szCs w:val="20"/>
        </w:rPr>
      </w:pPr>
    </w:p>
    <w:p w14:paraId="1FB3BAA2" w14:textId="77777777"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i/>
          <w:iCs/>
          <w:color w:val="222222"/>
          <w:sz w:val="20"/>
          <w:szCs w:val="20"/>
        </w:rPr>
        <w:t>Provider Eligibility</w:t>
      </w:r>
    </w:p>
    <w:p w14:paraId="4D0B8F79" w14:textId="77777777" w:rsidR="00355C90" w:rsidRPr="00355C90" w:rsidRDefault="00355C90" w:rsidP="00355C90">
      <w:pPr>
        <w:shd w:val="clear" w:color="auto" w:fill="FFFFFF"/>
        <w:rPr>
          <w:rFonts w:ascii="Arial" w:eastAsia="Times New Roman" w:hAnsi="Arial" w:cs="Arial"/>
          <w:color w:val="222222"/>
          <w:sz w:val="20"/>
          <w:szCs w:val="20"/>
        </w:rPr>
      </w:pPr>
    </w:p>
    <w:p w14:paraId="4F8BFEC1" w14:textId="77777777"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color w:val="222222"/>
          <w:sz w:val="20"/>
          <w:szCs w:val="20"/>
        </w:rPr>
        <w:sym w:font="Symbol" w:char="F0D8"/>
      </w:r>
      <w:r w:rsidRPr="00355C90">
        <w:rPr>
          <w:rFonts w:ascii="Arial" w:eastAsia="Times New Roman" w:hAnsi="Arial" w:cs="Arial"/>
          <w:color w:val="222222"/>
          <w:sz w:val="20"/>
          <w:szCs w:val="20"/>
        </w:rPr>
        <w:t xml:space="preserve"> Enhanced enrollment screening process for Medicare providers</w:t>
      </w:r>
    </w:p>
    <w:p w14:paraId="48B91E3C" w14:textId="77777777" w:rsidR="00C80539" w:rsidRDefault="00C80539" w:rsidP="00355C90">
      <w:pPr>
        <w:shd w:val="clear" w:color="auto" w:fill="FFFFFF"/>
        <w:rPr>
          <w:rFonts w:ascii="Arial" w:eastAsia="Times New Roman" w:hAnsi="Arial" w:cs="Arial"/>
          <w:color w:val="222222"/>
          <w:sz w:val="20"/>
          <w:szCs w:val="20"/>
        </w:rPr>
      </w:pPr>
    </w:p>
    <w:p w14:paraId="00C9C1C3" w14:textId="77777777" w:rsidR="00355C90" w:rsidRPr="00355C90" w:rsidRDefault="00C80539" w:rsidP="00355C90">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determine the extent to which and the way in which CMS and its contractors have </w:t>
      </w:r>
    </w:p>
    <w:p w14:paraId="571B00C6" w14:textId="77777777" w:rsidR="00355C90" w:rsidRPr="00355C90" w:rsidRDefault="00355C90" w:rsidP="00355C90">
      <w:pPr>
        <w:shd w:val="clear" w:color="auto" w:fill="FFFFFF"/>
        <w:rPr>
          <w:rFonts w:ascii="Arial" w:eastAsia="Times New Roman" w:hAnsi="Arial" w:cs="Arial"/>
          <w:color w:val="222222"/>
          <w:sz w:val="20"/>
          <w:szCs w:val="20"/>
        </w:rPr>
      </w:pPr>
      <w:proofErr w:type="gramStart"/>
      <w:r w:rsidRPr="00355C90">
        <w:rPr>
          <w:rFonts w:ascii="Arial" w:eastAsia="Times New Roman" w:hAnsi="Arial" w:cs="Arial"/>
          <w:color w:val="222222"/>
          <w:sz w:val="20"/>
          <w:szCs w:val="20"/>
        </w:rPr>
        <w:t>implemented</w:t>
      </w:r>
      <w:proofErr w:type="gramEnd"/>
      <w:r w:rsidRPr="00355C90">
        <w:rPr>
          <w:rFonts w:ascii="Arial" w:eastAsia="Times New Roman" w:hAnsi="Arial" w:cs="Arial"/>
          <w:color w:val="222222"/>
          <w:sz w:val="20"/>
          <w:szCs w:val="20"/>
        </w:rPr>
        <w:t xml:space="preserve"> enhanced screening procedures for Medicare providers pursuant to the ACA, § 6401. </w:t>
      </w:r>
    </w:p>
    <w:p w14:paraId="41F988D8" w14:textId="77777777" w:rsidR="00C80539" w:rsidRDefault="00C80539" w:rsidP="00355C90">
      <w:pPr>
        <w:shd w:val="clear" w:color="auto" w:fill="FFFFFF"/>
        <w:rPr>
          <w:rFonts w:ascii="Arial" w:eastAsia="Times New Roman" w:hAnsi="Arial" w:cs="Arial"/>
          <w:color w:val="222222"/>
          <w:sz w:val="20"/>
          <w:szCs w:val="20"/>
        </w:rPr>
      </w:pPr>
    </w:p>
    <w:p w14:paraId="1D038E67" w14:textId="77777777" w:rsidR="00355C90" w:rsidRPr="00355C90" w:rsidRDefault="00C80539" w:rsidP="00355C90">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also collect data on and report the number of initial enrollments and enrollment </w:t>
      </w:r>
    </w:p>
    <w:p w14:paraId="2C7AC748" w14:textId="77777777" w:rsidR="00355C90" w:rsidRPr="00355C90" w:rsidRDefault="00355C90" w:rsidP="00355C90">
      <w:pPr>
        <w:shd w:val="clear" w:color="auto" w:fill="FFFFFF"/>
        <w:rPr>
          <w:rFonts w:ascii="Arial" w:eastAsia="Times New Roman" w:hAnsi="Arial" w:cs="Arial"/>
          <w:color w:val="222222"/>
          <w:sz w:val="20"/>
          <w:szCs w:val="20"/>
        </w:rPr>
      </w:pPr>
      <w:proofErr w:type="gramStart"/>
      <w:r w:rsidRPr="00355C90">
        <w:rPr>
          <w:rFonts w:ascii="Arial" w:eastAsia="Times New Roman" w:hAnsi="Arial" w:cs="Arial"/>
          <w:color w:val="222222"/>
          <w:sz w:val="20"/>
          <w:szCs w:val="20"/>
        </w:rPr>
        <w:t>revalidations</w:t>
      </w:r>
      <w:proofErr w:type="gramEnd"/>
      <w:r w:rsidRPr="00355C90">
        <w:rPr>
          <w:rFonts w:ascii="Arial" w:eastAsia="Times New Roman" w:hAnsi="Arial" w:cs="Arial"/>
          <w:color w:val="222222"/>
          <w:sz w:val="20"/>
          <w:szCs w:val="20"/>
        </w:rPr>
        <w:t xml:space="preserve"> approved and denied by CMS before and after the implementation of the enhanced </w:t>
      </w:r>
    </w:p>
    <w:p w14:paraId="7D3BE207" w14:textId="77777777" w:rsidR="00355C90" w:rsidRPr="00355C90" w:rsidRDefault="00355C90" w:rsidP="00355C90">
      <w:pPr>
        <w:shd w:val="clear" w:color="auto" w:fill="FFFFFF"/>
        <w:rPr>
          <w:rFonts w:ascii="Arial" w:eastAsia="Times New Roman" w:hAnsi="Arial" w:cs="Arial"/>
          <w:color w:val="222222"/>
          <w:sz w:val="20"/>
          <w:szCs w:val="20"/>
        </w:rPr>
      </w:pPr>
      <w:proofErr w:type="gramStart"/>
      <w:r w:rsidRPr="00355C90">
        <w:rPr>
          <w:rFonts w:ascii="Arial" w:eastAsia="Times New Roman" w:hAnsi="Arial" w:cs="Arial"/>
          <w:color w:val="222222"/>
          <w:sz w:val="20"/>
          <w:szCs w:val="20"/>
        </w:rPr>
        <w:t>screening</w:t>
      </w:r>
      <w:proofErr w:type="gramEnd"/>
      <w:r w:rsidRPr="00355C90">
        <w:rPr>
          <w:rFonts w:ascii="Arial" w:eastAsia="Times New Roman" w:hAnsi="Arial" w:cs="Arial"/>
          <w:color w:val="222222"/>
          <w:sz w:val="20"/>
          <w:szCs w:val="20"/>
        </w:rPr>
        <w:t xml:space="preserve"> procedures. As part of an effort to prevent fraud, waste, and abuse resulting from </w:t>
      </w:r>
    </w:p>
    <w:p w14:paraId="7D5B34AE" w14:textId="77777777" w:rsidR="00355C90" w:rsidRPr="00355C90" w:rsidRDefault="00355C90" w:rsidP="00355C90">
      <w:pPr>
        <w:shd w:val="clear" w:color="auto" w:fill="FFFFFF"/>
        <w:rPr>
          <w:rFonts w:ascii="Arial" w:eastAsia="Times New Roman" w:hAnsi="Arial" w:cs="Arial"/>
          <w:color w:val="222222"/>
          <w:sz w:val="20"/>
          <w:szCs w:val="20"/>
        </w:rPr>
      </w:pPr>
      <w:proofErr w:type="gramStart"/>
      <w:r w:rsidRPr="00355C90">
        <w:rPr>
          <w:rFonts w:ascii="Arial" w:eastAsia="Times New Roman" w:hAnsi="Arial" w:cs="Arial"/>
          <w:color w:val="222222"/>
          <w:sz w:val="20"/>
          <w:szCs w:val="20"/>
        </w:rPr>
        <w:t>vulnerabilities</w:t>
      </w:r>
      <w:proofErr w:type="gramEnd"/>
      <w:r w:rsidRPr="00355C90">
        <w:rPr>
          <w:rFonts w:ascii="Arial" w:eastAsia="Times New Roman" w:hAnsi="Arial" w:cs="Arial"/>
          <w:color w:val="222222"/>
          <w:sz w:val="20"/>
          <w:szCs w:val="20"/>
        </w:rPr>
        <w:t xml:space="preserve"> in the Medicare enrollment process, CMS is implementing new authorities that </w:t>
      </w:r>
    </w:p>
    <w:p w14:paraId="2F00E715" w14:textId="77777777" w:rsidR="00355C90" w:rsidRPr="00355C90" w:rsidRDefault="00355C90" w:rsidP="00355C90">
      <w:pPr>
        <w:shd w:val="clear" w:color="auto" w:fill="FFFFFF"/>
        <w:rPr>
          <w:rFonts w:ascii="Arial" w:eastAsia="Times New Roman" w:hAnsi="Arial" w:cs="Arial"/>
          <w:color w:val="222222"/>
          <w:sz w:val="20"/>
          <w:szCs w:val="20"/>
        </w:rPr>
      </w:pPr>
      <w:proofErr w:type="gramStart"/>
      <w:r w:rsidRPr="00355C90">
        <w:rPr>
          <w:rFonts w:ascii="Arial" w:eastAsia="Times New Roman" w:hAnsi="Arial" w:cs="Arial"/>
          <w:color w:val="222222"/>
          <w:sz w:val="20"/>
          <w:szCs w:val="20"/>
        </w:rPr>
        <w:t>include</w:t>
      </w:r>
      <w:proofErr w:type="gramEnd"/>
      <w:r w:rsidRPr="00355C90">
        <w:rPr>
          <w:rFonts w:ascii="Arial" w:eastAsia="Times New Roman" w:hAnsi="Arial" w:cs="Arial"/>
          <w:color w:val="222222"/>
          <w:sz w:val="20"/>
          <w:szCs w:val="20"/>
        </w:rPr>
        <w:t xml:space="preserve"> site visits, fingerprinting, and background checks, an automated provider screening process. (OEI; 03-13-00050; expected issue date: FY 2015; ACA.)</w:t>
      </w:r>
    </w:p>
    <w:p w14:paraId="50ADCB72" w14:textId="77777777" w:rsidR="00355C90" w:rsidRPr="00355C90" w:rsidRDefault="00355C90" w:rsidP="00355C90">
      <w:pPr>
        <w:shd w:val="clear" w:color="auto" w:fill="FFFFFF"/>
        <w:rPr>
          <w:rFonts w:ascii="Arial" w:eastAsia="Times New Roman" w:hAnsi="Arial" w:cs="Arial"/>
          <w:color w:val="222222"/>
          <w:sz w:val="20"/>
          <w:szCs w:val="20"/>
        </w:rPr>
      </w:pPr>
    </w:p>
    <w:p w14:paraId="3662C4CF" w14:textId="77777777" w:rsidR="00355C90" w:rsidRPr="00355C90" w:rsidRDefault="00355C90" w:rsidP="00355C90">
      <w:pPr>
        <w:shd w:val="clear" w:color="auto" w:fill="FFFFFF"/>
        <w:rPr>
          <w:rFonts w:ascii="Arial" w:eastAsia="Times New Roman" w:hAnsi="Arial" w:cs="Arial"/>
          <w:color w:val="222222"/>
          <w:sz w:val="20"/>
          <w:szCs w:val="20"/>
        </w:rPr>
      </w:pPr>
    </w:p>
    <w:p w14:paraId="0624FE5D" w14:textId="77777777" w:rsidR="00C80539" w:rsidRDefault="00C80539" w:rsidP="00355C90">
      <w:pPr>
        <w:shd w:val="clear" w:color="auto" w:fill="FFFFFF"/>
        <w:rPr>
          <w:rFonts w:ascii="Arial" w:eastAsia="Times New Roman" w:hAnsi="Arial" w:cs="Arial"/>
          <w:i/>
          <w:iCs/>
          <w:color w:val="222222"/>
          <w:sz w:val="20"/>
          <w:szCs w:val="20"/>
        </w:rPr>
      </w:pPr>
    </w:p>
    <w:p w14:paraId="543EDBFF" w14:textId="77777777"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i/>
          <w:iCs/>
          <w:color w:val="222222"/>
          <w:sz w:val="20"/>
          <w:szCs w:val="20"/>
        </w:rPr>
        <w:t>Quality of Care and Safety of Beneficiaries</w:t>
      </w:r>
    </w:p>
    <w:p w14:paraId="0A8AB7E8" w14:textId="77777777" w:rsidR="00355C90" w:rsidRPr="00355C90" w:rsidRDefault="00355C90" w:rsidP="00355C90">
      <w:pPr>
        <w:shd w:val="clear" w:color="auto" w:fill="FFFFFF"/>
        <w:rPr>
          <w:rFonts w:ascii="Arial" w:eastAsia="Times New Roman" w:hAnsi="Arial" w:cs="Arial"/>
          <w:color w:val="222222"/>
          <w:sz w:val="20"/>
          <w:szCs w:val="20"/>
        </w:rPr>
      </w:pPr>
    </w:p>
    <w:p w14:paraId="06BDF2D6" w14:textId="77777777" w:rsidR="00355C90" w:rsidRDefault="00355C90" w:rsidP="00355C90">
      <w:pPr>
        <w:shd w:val="clear" w:color="auto" w:fill="FFFFFF"/>
        <w:rPr>
          <w:rFonts w:ascii="Arial" w:eastAsia="Times New Roman" w:hAnsi="Arial" w:cs="Arial"/>
          <w:color w:val="222222"/>
          <w:sz w:val="20"/>
          <w:szCs w:val="20"/>
          <w:u w:val="single"/>
        </w:rPr>
      </w:pPr>
      <w:r w:rsidRPr="00355C90">
        <w:rPr>
          <w:rFonts w:ascii="Arial" w:eastAsia="Times New Roman" w:hAnsi="Arial" w:cs="Arial"/>
          <w:color w:val="222222"/>
          <w:sz w:val="20"/>
          <w:szCs w:val="20"/>
        </w:rPr>
        <w:sym w:font="Symbol" w:char="F0D8"/>
      </w:r>
      <w:r w:rsidRPr="00355C90">
        <w:rPr>
          <w:rFonts w:ascii="Arial" w:eastAsia="Times New Roman" w:hAnsi="Arial" w:cs="Arial"/>
          <w:color w:val="222222"/>
          <w:sz w:val="20"/>
          <w:szCs w:val="20"/>
          <w:u w:val="single"/>
        </w:rPr>
        <w:t> Home health services—Screenings of health care workers </w:t>
      </w:r>
    </w:p>
    <w:p w14:paraId="1D4CF6C9" w14:textId="77777777" w:rsidR="00275229" w:rsidRPr="00355C90" w:rsidRDefault="00275229" w:rsidP="00355C90">
      <w:pPr>
        <w:shd w:val="clear" w:color="auto" w:fill="FFFFFF"/>
        <w:rPr>
          <w:rFonts w:ascii="Arial" w:eastAsia="Times New Roman" w:hAnsi="Arial" w:cs="Arial"/>
          <w:color w:val="222222"/>
          <w:sz w:val="20"/>
          <w:szCs w:val="20"/>
        </w:rPr>
      </w:pPr>
    </w:p>
    <w:p w14:paraId="3435CB16" w14:textId="091ACE48" w:rsidR="00355C90" w:rsidRPr="00355C90" w:rsidRDefault="00C80539" w:rsidP="00355C90">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review health-screening records of Medicaid home health agency (HHA) health care workers to determine whether they screened in accordance with Federal and State requirements. </w:t>
      </w:r>
    </w:p>
    <w:p w14:paraId="6CFE32C8" w14:textId="7F168082"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color w:val="222222"/>
          <w:sz w:val="20"/>
          <w:szCs w:val="20"/>
        </w:rPr>
        <w:t>Health screenings for home health care workers include vaccinations, such as those for hepatitis and influenza. HHAs provide health care services to Medicaid beneficiaries while the home health care workers are visiting beneficiaries’ homes. HHAs must operate and provide services in compliance with all applicable Federal, State, and local laws and regulations and with accepted standards that</w:t>
      </w:r>
      <w:r w:rsidR="00275229">
        <w:rPr>
          <w:rFonts w:ascii="Arial" w:eastAsia="Times New Roman" w:hAnsi="Arial" w:cs="Arial"/>
          <w:color w:val="222222"/>
          <w:sz w:val="20"/>
          <w:szCs w:val="20"/>
        </w:rPr>
        <w:t xml:space="preserve"> </w:t>
      </w:r>
      <w:r w:rsidRPr="00355C90">
        <w:rPr>
          <w:rFonts w:ascii="Arial" w:eastAsia="Times New Roman" w:hAnsi="Arial" w:cs="Arial"/>
          <w:color w:val="222222"/>
          <w:sz w:val="20"/>
          <w:szCs w:val="20"/>
        </w:rPr>
        <w:t>apply to personnel providing services within such an agency. (Social Security Act, § 1891(a)(5).) The Federal requirements for home health services are found at 42 CFR §§ 440.70, 441.15, and 441.16 and at 42 CFR Part 484. Other applicable requirements are found in State and local regulations. (OAS; W-00-11-31387; various reviews; expected issue date: FY 2015).</w:t>
      </w:r>
    </w:p>
    <w:p w14:paraId="6EEF039C" w14:textId="77777777" w:rsidR="00355C90" w:rsidRPr="00355C90" w:rsidRDefault="00355C90" w:rsidP="00355C90">
      <w:pPr>
        <w:shd w:val="clear" w:color="auto" w:fill="FFFFFF"/>
        <w:rPr>
          <w:rFonts w:ascii="Arial" w:eastAsia="Times New Roman" w:hAnsi="Arial" w:cs="Arial"/>
          <w:color w:val="222222"/>
          <w:sz w:val="20"/>
          <w:szCs w:val="20"/>
        </w:rPr>
      </w:pPr>
    </w:p>
    <w:p w14:paraId="626A79AC" w14:textId="77777777" w:rsidR="00355C90" w:rsidRPr="00355C90" w:rsidRDefault="00355C90" w:rsidP="00355C90">
      <w:pPr>
        <w:shd w:val="clear" w:color="auto" w:fill="FFFFFF"/>
        <w:rPr>
          <w:rFonts w:ascii="Arial" w:eastAsia="Times New Roman" w:hAnsi="Arial" w:cs="Arial"/>
          <w:color w:val="222222"/>
          <w:sz w:val="20"/>
          <w:szCs w:val="20"/>
        </w:rPr>
      </w:pPr>
    </w:p>
    <w:p w14:paraId="29CA9B05" w14:textId="77777777" w:rsidR="00355C90" w:rsidRDefault="00355C90" w:rsidP="00355C90">
      <w:pPr>
        <w:shd w:val="clear" w:color="auto" w:fill="FFFFFF"/>
        <w:rPr>
          <w:rFonts w:ascii="Arial" w:eastAsia="Times New Roman" w:hAnsi="Arial" w:cs="Arial"/>
          <w:b/>
          <w:bCs/>
          <w:color w:val="222222"/>
          <w:sz w:val="20"/>
          <w:szCs w:val="20"/>
          <w:u w:val="single"/>
        </w:rPr>
      </w:pPr>
      <w:r w:rsidRPr="00355C90">
        <w:rPr>
          <w:rFonts w:ascii="Arial" w:eastAsia="Times New Roman" w:hAnsi="Arial" w:cs="Arial"/>
          <w:b/>
          <w:bCs/>
          <w:color w:val="222222"/>
          <w:sz w:val="20"/>
          <w:szCs w:val="20"/>
          <w:u w:val="single"/>
        </w:rPr>
        <w:t>State terminations of providers terminated by Medicare or by other States </w:t>
      </w:r>
    </w:p>
    <w:p w14:paraId="6F67BA0F" w14:textId="77777777" w:rsidR="00275229" w:rsidRPr="00355C90" w:rsidRDefault="00275229" w:rsidP="00355C90">
      <w:pPr>
        <w:shd w:val="clear" w:color="auto" w:fill="FFFFFF"/>
        <w:rPr>
          <w:rFonts w:ascii="Arial" w:eastAsia="Times New Roman" w:hAnsi="Arial" w:cs="Arial"/>
          <w:color w:val="222222"/>
          <w:sz w:val="20"/>
          <w:szCs w:val="20"/>
        </w:rPr>
      </w:pPr>
    </w:p>
    <w:p w14:paraId="56DFEE42" w14:textId="25209E5A" w:rsidR="00355C90" w:rsidRPr="00355C90" w:rsidRDefault="00C80539" w:rsidP="00355C90">
      <w:pPr>
        <w:shd w:val="clear" w:color="auto" w:fill="FFFFFF"/>
        <w:rPr>
          <w:rFonts w:ascii="Arial" w:eastAsia="Times New Roman" w:hAnsi="Arial" w:cs="Arial"/>
          <w:color w:val="222222"/>
          <w:sz w:val="20"/>
          <w:szCs w:val="20"/>
        </w:rPr>
      </w:pPr>
      <w:r>
        <w:rPr>
          <w:rFonts w:ascii="Arial" w:eastAsia="Times New Roman" w:hAnsi="Arial" w:cs="Arial"/>
          <w:b/>
          <w:bCs/>
          <w:color w:val="222222"/>
          <w:sz w:val="20"/>
          <w:szCs w:val="20"/>
        </w:rPr>
        <w:t>The OIG</w:t>
      </w:r>
      <w:r w:rsidR="00355C90" w:rsidRPr="00355C90">
        <w:rPr>
          <w:rFonts w:ascii="Arial" w:eastAsia="Times New Roman" w:hAnsi="Arial" w:cs="Arial"/>
          <w:b/>
          <w:bCs/>
          <w:color w:val="222222"/>
          <w:sz w:val="20"/>
          <w:szCs w:val="20"/>
        </w:rPr>
        <w:t xml:space="preserve"> will review States’ compliance with a new requirement that they terminate their Medicaid program providers that have been terminated under Medicare or by another State Medicaid program. </w:t>
      </w:r>
      <w:r>
        <w:rPr>
          <w:rFonts w:ascii="Arial" w:eastAsia="Times New Roman" w:hAnsi="Arial" w:cs="Arial"/>
          <w:b/>
          <w:bCs/>
          <w:color w:val="222222"/>
          <w:sz w:val="20"/>
          <w:szCs w:val="20"/>
        </w:rPr>
        <w:t>The OIG</w:t>
      </w:r>
      <w:r w:rsidR="00355C90" w:rsidRPr="00355C90">
        <w:rPr>
          <w:rFonts w:ascii="Arial" w:eastAsia="Times New Roman" w:hAnsi="Arial" w:cs="Arial"/>
          <w:b/>
          <w:bCs/>
          <w:color w:val="222222"/>
          <w:sz w:val="20"/>
          <w:szCs w:val="20"/>
        </w:rPr>
        <w:t xml:space="preserve"> will determine whether such providers are terminated by all State Medicaid programs in which they are enrolled, assess the status of the supporting information-sharing system, determine how CMS is ensuring that States share complete and accurate information, and identify obstacles States face in complying with the termination requirement. The new requirement became effective January 1, 2011. (Social Security Act, § 1902(a)(39), as amended by the ACA, § 6501.) (OEI; 06-12-00030; expected issue date: FY 2015; ACA) </w:t>
      </w:r>
    </w:p>
    <w:p w14:paraId="67C43A55" w14:textId="77777777" w:rsidR="00355C90" w:rsidRPr="00355C90" w:rsidRDefault="00355C90" w:rsidP="00355C90">
      <w:pPr>
        <w:shd w:val="clear" w:color="auto" w:fill="FFFFFF"/>
        <w:rPr>
          <w:rFonts w:ascii="Arial" w:eastAsia="Times New Roman" w:hAnsi="Arial" w:cs="Arial"/>
          <w:color w:val="222222"/>
          <w:sz w:val="20"/>
          <w:szCs w:val="20"/>
        </w:rPr>
      </w:pPr>
    </w:p>
    <w:p w14:paraId="6DFEBF58" w14:textId="77777777" w:rsidR="00355C90" w:rsidRPr="00355C90" w:rsidRDefault="00355C90" w:rsidP="00355C90">
      <w:pPr>
        <w:shd w:val="clear" w:color="auto" w:fill="FFFFFF"/>
        <w:rPr>
          <w:rFonts w:ascii="Arial" w:eastAsia="Times New Roman" w:hAnsi="Arial" w:cs="Arial"/>
          <w:color w:val="222222"/>
          <w:sz w:val="20"/>
          <w:szCs w:val="20"/>
        </w:rPr>
      </w:pPr>
    </w:p>
    <w:p w14:paraId="60FF8575" w14:textId="77777777" w:rsidR="00355C90" w:rsidRDefault="00355C90" w:rsidP="00355C90">
      <w:pPr>
        <w:shd w:val="clear" w:color="auto" w:fill="FFFFFF"/>
        <w:rPr>
          <w:rFonts w:ascii="Arial" w:eastAsia="Times New Roman" w:hAnsi="Arial" w:cs="Arial"/>
          <w:b/>
          <w:bCs/>
          <w:color w:val="222222"/>
          <w:sz w:val="20"/>
          <w:szCs w:val="20"/>
          <w:u w:val="single"/>
        </w:rPr>
      </w:pPr>
      <w:r w:rsidRPr="00355C90">
        <w:rPr>
          <w:rFonts w:ascii="Arial" w:eastAsia="Times New Roman" w:hAnsi="Arial" w:cs="Arial"/>
          <w:b/>
          <w:bCs/>
          <w:color w:val="222222"/>
          <w:sz w:val="20"/>
          <w:szCs w:val="20"/>
          <w:u w:val="single"/>
        </w:rPr>
        <w:t>State and CMS collection and verification of provider ownership information </w:t>
      </w:r>
    </w:p>
    <w:p w14:paraId="7959C9B5" w14:textId="77777777" w:rsidR="00275229" w:rsidRPr="00355C90" w:rsidRDefault="00275229" w:rsidP="00355C90">
      <w:pPr>
        <w:shd w:val="clear" w:color="auto" w:fill="FFFFFF"/>
        <w:rPr>
          <w:rFonts w:ascii="Arial" w:eastAsia="Times New Roman" w:hAnsi="Arial" w:cs="Arial"/>
          <w:color w:val="222222"/>
          <w:sz w:val="20"/>
          <w:szCs w:val="20"/>
        </w:rPr>
      </w:pPr>
    </w:p>
    <w:p w14:paraId="271D3717" w14:textId="477E5251" w:rsidR="00355C90" w:rsidRPr="00355C90" w:rsidRDefault="00C80539" w:rsidP="00355C90">
      <w:pPr>
        <w:shd w:val="clear" w:color="auto" w:fill="FFFFFF"/>
        <w:rPr>
          <w:rFonts w:ascii="Arial" w:eastAsia="Times New Roman" w:hAnsi="Arial" w:cs="Arial"/>
          <w:color w:val="222222"/>
          <w:sz w:val="20"/>
          <w:szCs w:val="20"/>
        </w:rPr>
      </w:pPr>
      <w:r>
        <w:rPr>
          <w:rFonts w:ascii="Arial" w:eastAsia="Times New Roman" w:hAnsi="Arial" w:cs="Arial"/>
          <w:b/>
          <w:bCs/>
          <w:color w:val="222222"/>
          <w:sz w:val="20"/>
          <w:szCs w:val="20"/>
        </w:rPr>
        <w:t>The OIG</w:t>
      </w:r>
      <w:r w:rsidR="00355C90" w:rsidRPr="00355C90">
        <w:rPr>
          <w:rFonts w:ascii="Arial" w:eastAsia="Times New Roman" w:hAnsi="Arial" w:cs="Arial"/>
          <w:b/>
          <w:bCs/>
          <w:color w:val="222222"/>
          <w:sz w:val="20"/>
          <w:szCs w:val="20"/>
        </w:rPr>
        <w:t xml:space="preserve"> will determine the extent to which States and CMS collect and verify required ownership information for provider entities enrolled in Medicare and Medicaid. </w:t>
      </w:r>
      <w:r>
        <w:rPr>
          <w:rFonts w:ascii="Arial" w:eastAsia="Times New Roman" w:hAnsi="Arial" w:cs="Arial"/>
          <w:b/>
          <w:bCs/>
          <w:color w:val="222222"/>
          <w:sz w:val="20"/>
          <w:szCs w:val="20"/>
        </w:rPr>
        <w:t>The OIG</w:t>
      </w:r>
      <w:r w:rsidR="00355C90" w:rsidRPr="00355C90">
        <w:rPr>
          <w:rFonts w:ascii="Arial" w:eastAsia="Times New Roman" w:hAnsi="Arial" w:cs="Arial"/>
          <w:b/>
          <w:bCs/>
          <w:color w:val="222222"/>
          <w:sz w:val="20"/>
          <w:szCs w:val="20"/>
        </w:rPr>
        <w:t xml:space="preserve"> will also review </w:t>
      </w:r>
      <w:proofErr w:type="gramStart"/>
      <w:r w:rsidR="00355C90" w:rsidRPr="00355C90">
        <w:rPr>
          <w:rFonts w:ascii="Arial" w:eastAsia="Times New Roman" w:hAnsi="Arial" w:cs="Arial"/>
          <w:b/>
          <w:bCs/>
          <w:color w:val="222222"/>
          <w:sz w:val="20"/>
          <w:szCs w:val="20"/>
        </w:rPr>
        <w:t>States’</w:t>
      </w:r>
      <w:proofErr w:type="gramEnd"/>
      <w:r w:rsidR="00355C90" w:rsidRPr="00355C90">
        <w:rPr>
          <w:rFonts w:ascii="Arial" w:eastAsia="Times New Roman" w:hAnsi="Arial" w:cs="Arial"/>
          <w:b/>
          <w:bCs/>
          <w:color w:val="222222"/>
          <w:sz w:val="20"/>
          <w:szCs w:val="20"/>
        </w:rPr>
        <w:t xml:space="preserve"> and CMS’s practices for collecting and verifying provider ownership information and determine whether States and CMS had comparable provider ownership information for providers enrolled in Medicaid and/or Medicare. Federal regulations require Medicaid and Medicare providers to disclose ownership information, such as the name, address, and date of birth of each person with an</w:t>
      </w:r>
      <w:r w:rsidR="00275229">
        <w:rPr>
          <w:rFonts w:ascii="Arial" w:eastAsia="Times New Roman" w:hAnsi="Arial" w:cs="Arial"/>
          <w:color w:val="222222"/>
          <w:sz w:val="20"/>
          <w:szCs w:val="20"/>
        </w:rPr>
        <w:t xml:space="preserve"> </w:t>
      </w:r>
      <w:r w:rsidR="00355C90" w:rsidRPr="00355C90">
        <w:rPr>
          <w:rFonts w:ascii="Arial" w:eastAsia="Times New Roman" w:hAnsi="Arial" w:cs="Arial"/>
          <w:b/>
          <w:bCs/>
          <w:color w:val="222222"/>
          <w:sz w:val="20"/>
          <w:szCs w:val="20"/>
        </w:rPr>
        <w:t>ownership or controlling interest in the provider entity. (42 CFR § 455.104.) (OEI; 04-11-00590, </w:t>
      </w:r>
    </w:p>
    <w:p w14:paraId="26D72E18" w14:textId="77777777"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b/>
          <w:bCs/>
          <w:color w:val="222222"/>
          <w:sz w:val="20"/>
          <w:szCs w:val="20"/>
        </w:rPr>
        <w:t>04-11-00591, 04-11-00592</w:t>
      </w:r>
      <w:proofErr w:type="gramStart"/>
      <w:r w:rsidRPr="00355C90">
        <w:rPr>
          <w:rFonts w:ascii="Arial" w:eastAsia="Times New Roman" w:hAnsi="Arial" w:cs="Arial"/>
          <w:b/>
          <w:bCs/>
          <w:color w:val="222222"/>
          <w:sz w:val="20"/>
          <w:szCs w:val="20"/>
        </w:rPr>
        <w:t>;</w:t>
      </w:r>
      <w:proofErr w:type="gramEnd"/>
      <w:r w:rsidRPr="00355C90">
        <w:rPr>
          <w:rFonts w:ascii="Arial" w:eastAsia="Times New Roman" w:hAnsi="Arial" w:cs="Arial"/>
          <w:b/>
          <w:bCs/>
          <w:color w:val="222222"/>
          <w:sz w:val="20"/>
          <w:szCs w:val="20"/>
        </w:rPr>
        <w:t xml:space="preserve"> expected issue date: FY 2015)</w:t>
      </w:r>
    </w:p>
    <w:p w14:paraId="28102629" w14:textId="77777777" w:rsidR="00355C90" w:rsidRPr="00355C90" w:rsidRDefault="00355C90" w:rsidP="00355C90">
      <w:pPr>
        <w:shd w:val="clear" w:color="auto" w:fill="FFFFFF"/>
        <w:rPr>
          <w:rFonts w:ascii="Arial" w:eastAsia="Times New Roman" w:hAnsi="Arial" w:cs="Arial"/>
          <w:color w:val="222222"/>
          <w:sz w:val="20"/>
          <w:szCs w:val="20"/>
        </w:rPr>
      </w:pPr>
    </w:p>
    <w:p w14:paraId="0E94CBC3" w14:textId="77777777" w:rsidR="00355C90" w:rsidRDefault="00355C90" w:rsidP="00355C90">
      <w:pPr>
        <w:shd w:val="clear" w:color="auto" w:fill="FFFFFF"/>
        <w:rPr>
          <w:rFonts w:ascii="Arial" w:eastAsia="Times New Roman" w:hAnsi="Arial" w:cs="Arial"/>
          <w:b/>
          <w:bCs/>
          <w:color w:val="222222"/>
          <w:sz w:val="20"/>
          <w:szCs w:val="20"/>
          <w:u w:val="single"/>
        </w:rPr>
      </w:pPr>
      <w:r w:rsidRPr="00355C90">
        <w:rPr>
          <w:rFonts w:ascii="Arial" w:eastAsia="Times New Roman" w:hAnsi="Arial" w:cs="Arial"/>
          <w:b/>
          <w:bCs/>
          <w:color w:val="222222"/>
          <w:sz w:val="20"/>
          <w:szCs w:val="20"/>
        </w:rPr>
        <w:sym w:font="Symbol" w:char="F0D8"/>
      </w:r>
      <w:r w:rsidRPr="00355C90">
        <w:rPr>
          <w:rFonts w:ascii="Arial" w:eastAsia="Times New Roman" w:hAnsi="Arial" w:cs="Arial"/>
          <w:b/>
          <w:bCs/>
          <w:color w:val="222222"/>
          <w:sz w:val="20"/>
          <w:szCs w:val="20"/>
          <w:u w:val="single"/>
        </w:rPr>
        <w:t> States' experiences with enhanced provider screening</w:t>
      </w:r>
    </w:p>
    <w:p w14:paraId="5428CCF5" w14:textId="77777777" w:rsidR="00275229" w:rsidRPr="00355C90" w:rsidRDefault="00275229" w:rsidP="00355C90">
      <w:pPr>
        <w:shd w:val="clear" w:color="auto" w:fill="FFFFFF"/>
        <w:rPr>
          <w:rFonts w:ascii="Arial" w:eastAsia="Times New Roman" w:hAnsi="Arial" w:cs="Arial"/>
          <w:color w:val="222222"/>
          <w:sz w:val="20"/>
          <w:szCs w:val="20"/>
        </w:rPr>
      </w:pPr>
    </w:p>
    <w:p w14:paraId="61A352A7" w14:textId="256DD837" w:rsidR="00355C90" w:rsidRPr="00355C90" w:rsidRDefault="00C80539" w:rsidP="00355C90">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review States’ use of enhanced screenings that assess risk for fraud, waste, and abuse for moderate- and high-risk enrolling and revalidating Medicaid providers and suppliers. </w:t>
      </w: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also determine the results of States’ efforts to prevent risky providers and suppliers from participating in Medicaid before and after the implementation of enhanced screenings. The ACA, § 6402, requires enhanced screening for providers and suppliers seeking initial enrollment, re-enrollment, or revalidation in Medicare, Medicaid, and the Children’s Health Insurance Program (CHIP). States are responsible for employing screening and revalidation procedures for their Medicaid and CHIP providers. (OEI; 05-13-00520; expected issue date: FY 2015; ACA)</w:t>
      </w:r>
      <w:r w:rsidR="00355C90" w:rsidRPr="00355C90">
        <w:rPr>
          <w:rFonts w:ascii="Arial" w:eastAsia="Times New Roman" w:hAnsi="Arial" w:cs="Arial"/>
          <w:b/>
          <w:bCs/>
          <w:color w:val="222222"/>
          <w:sz w:val="20"/>
          <w:szCs w:val="20"/>
        </w:rPr>
        <w:t> </w:t>
      </w:r>
    </w:p>
    <w:p w14:paraId="51A6CD33" w14:textId="77777777" w:rsidR="00355C90" w:rsidRPr="00355C90" w:rsidRDefault="00355C90" w:rsidP="00355C90">
      <w:pPr>
        <w:shd w:val="clear" w:color="auto" w:fill="FFFFFF"/>
        <w:rPr>
          <w:rFonts w:ascii="Arial" w:eastAsia="Times New Roman" w:hAnsi="Arial" w:cs="Arial"/>
          <w:color w:val="222222"/>
          <w:sz w:val="20"/>
          <w:szCs w:val="20"/>
        </w:rPr>
      </w:pPr>
    </w:p>
    <w:p w14:paraId="071AF306" w14:textId="77777777" w:rsidR="00355C90" w:rsidRDefault="00355C90" w:rsidP="00355C90">
      <w:pPr>
        <w:shd w:val="clear" w:color="auto" w:fill="FFFFFF"/>
        <w:rPr>
          <w:rFonts w:ascii="Arial" w:eastAsia="Times New Roman" w:hAnsi="Arial" w:cs="Arial"/>
          <w:color w:val="222222"/>
          <w:sz w:val="20"/>
          <w:szCs w:val="20"/>
        </w:rPr>
      </w:pPr>
    </w:p>
    <w:p w14:paraId="020C8EB3" w14:textId="77777777" w:rsidR="00275229" w:rsidRDefault="00275229" w:rsidP="00355C90">
      <w:pPr>
        <w:shd w:val="clear" w:color="auto" w:fill="FFFFFF"/>
        <w:rPr>
          <w:rFonts w:ascii="Arial" w:eastAsia="Times New Roman" w:hAnsi="Arial" w:cs="Arial"/>
          <w:color w:val="222222"/>
          <w:sz w:val="20"/>
          <w:szCs w:val="20"/>
        </w:rPr>
      </w:pPr>
    </w:p>
    <w:p w14:paraId="36CB1EE7" w14:textId="77777777" w:rsidR="00275229" w:rsidRPr="00355C90" w:rsidRDefault="00275229" w:rsidP="00355C90">
      <w:pPr>
        <w:shd w:val="clear" w:color="auto" w:fill="FFFFFF"/>
        <w:rPr>
          <w:rFonts w:ascii="Arial" w:eastAsia="Times New Roman" w:hAnsi="Arial" w:cs="Arial"/>
          <w:color w:val="222222"/>
          <w:sz w:val="20"/>
          <w:szCs w:val="20"/>
        </w:rPr>
      </w:pPr>
    </w:p>
    <w:p w14:paraId="2FE9EA53" w14:textId="77777777" w:rsidR="00355C90" w:rsidRPr="00355C90" w:rsidRDefault="00355C90" w:rsidP="00355C90">
      <w:pPr>
        <w:shd w:val="clear" w:color="auto" w:fill="FFFFFF"/>
        <w:rPr>
          <w:rFonts w:ascii="Arial" w:eastAsia="Times New Roman" w:hAnsi="Arial" w:cs="Arial"/>
          <w:color w:val="222222"/>
          <w:sz w:val="20"/>
          <w:szCs w:val="20"/>
        </w:rPr>
      </w:pPr>
      <w:r w:rsidRPr="00355C90">
        <w:rPr>
          <w:rFonts w:ascii="Arial" w:eastAsia="Times New Roman" w:hAnsi="Arial" w:cs="Arial"/>
          <w:b/>
          <w:bCs/>
          <w:color w:val="222222"/>
          <w:sz w:val="20"/>
          <w:szCs w:val="20"/>
          <w:u w:val="single"/>
        </w:rPr>
        <w:sym w:font="Symbol" w:char="F0D8"/>
      </w:r>
      <w:r w:rsidRPr="00355C90">
        <w:rPr>
          <w:rFonts w:ascii="Arial" w:eastAsia="Times New Roman" w:hAnsi="Arial" w:cs="Arial"/>
          <w:b/>
          <w:bCs/>
          <w:color w:val="222222"/>
          <w:sz w:val="20"/>
          <w:szCs w:val="20"/>
          <w:u w:val="single"/>
        </w:rPr>
        <w:t xml:space="preserve"> Provider payment suspensions during pending investigations of credible fraud </w:t>
      </w:r>
    </w:p>
    <w:p w14:paraId="3BCF2E05" w14:textId="77777777" w:rsidR="00355C90" w:rsidRDefault="00355C90" w:rsidP="00355C90">
      <w:pPr>
        <w:shd w:val="clear" w:color="auto" w:fill="FFFFFF"/>
        <w:rPr>
          <w:rFonts w:ascii="Arial" w:eastAsia="Times New Roman" w:hAnsi="Arial" w:cs="Arial"/>
          <w:b/>
          <w:bCs/>
          <w:color w:val="222222"/>
          <w:sz w:val="20"/>
          <w:szCs w:val="20"/>
          <w:u w:val="single"/>
        </w:rPr>
      </w:pPr>
      <w:proofErr w:type="gramStart"/>
      <w:r w:rsidRPr="00355C90">
        <w:rPr>
          <w:rFonts w:ascii="Arial" w:eastAsia="Times New Roman" w:hAnsi="Arial" w:cs="Arial"/>
          <w:b/>
          <w:bCs/>
          <w:color w:val="222222"/>
          <w:sz w:val="20"/>
          <w:szCs w:val="20"/>
          <w:u w:val="single"/>
        </w:rPr>
        <w:t>allegations</w:t>
      </w:r>
      <w:proofErr w:type="gramEnd"/>
    </w:p>
    <w:p w14:paraId="296D4E67" w14:textId="77777777" w:rsidR="00275229" w:rsidRPr="00355C90" w:rsidRDefault="00275229" w:rsidP="00355C90">
      <w:pPr>
        <w:shd w:val="clear" w:color="auto" w:fill="FFFFFF"/>
        <w:rPr>
          <w:rFonts w:ascii="Arial" w:eastAsia="Times New Roman" w:hAnsi="Arial" w:cs="Arial"/>
          <w:color w:val="222222"/>
          <w:sz w:val="20"/>
          <w:szCs w:val="20"/>
        </w:rPr>
      </w:pPr>
    </w:p>
    <w:p w14:paraId="095E9187" w14:textId="2377E50C" w:rsidR="00355C90" w:rsidRPr="00355C90" w:rsidRDefault="00C80539" w:rsidP="00355C90">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review payments to providers with allegations of fraud deemed credible by States. </w:t>
      </w: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also review States’ processes for suspending payments. FFP in Medicaid is not available for items or services furnished by an individual or entity when the State has failed to suspend payments during a period when there is a credible allegation of fraud. (Social Security Act, § 1903(</w:t>
      </w:r>
      <w:proofErr w:type="spellStart"/>
      <w:r w:rsidR="00355C90" w:rsidRPr="00355C90">
        <w:rPr>
          <w:rFonts w:ascii="Arial" w:eastAsia="Times New Roman" w:hAnsi="Arial" w:cs="Arial"/>
          <w:color w:val="222222"/>
          <w:sz w:val="20"/>
          <w:szCs w:val="20"/>
        </w:rPr>
        <w:t>i</w:t>
      </w:r>
      <w:proofErr w:type="spellEnd"/>
      <w:r w:rsidR="00355C90" w:rsidRPr="00355C90">
        <w:rPr>
          <w:rFonts w:ascii="Arial" w:eastAsia="Times New Roman" w:hAnsi="Arial" w:cs="Arial"/>
          <w:color w:val="222222"/>
          <w:sz w:val="20"/>
          <w:szCs w:val="20"/>
        </w:rPr>
        <w:t xml:space="preserve">)(2), as amended by the ACA, § 6402(h)(2).) Upon determinations that allegations of fraud are credible, States must suspend all Medicaid payments to the providers, unless the States have good cause to not suspend payments or to suspend payment only in part. (42 CFR § 455.23(a).) States are required to make fraud referrals to Medicaid Fraud Control Units (MFCUs) or to appropriate law enforcement agencies in States with no certified MFCUs. (42 CFR § 455.23(d).) </w:t>
      </w:r>
      <w:r>
        <w:rPr>
          <w:rFonts w:ascii="Arial" w:eastAsia="Times New Roman" w:hAnsi="Arial" w:cs="Arial"/>
          <w:color w:val="222222"/>
          <w:sz w:val="20"/>
          <w:szCs w:val="20"/>
        </w:rPr>
        <w:t>The OIG</w:t>
      </w:r>
      <w:r w:rsidR="00355C90" w:rsidRPr="00355C90">
        <w:rPr>
          <w:rFonts w:ascii="Arial" w:eastAsia="Times New Roman" w:hAnsi="Arial" w:cs="Arial"/>
          <w:color w:val="222222"/>
          <w:sz w:val="20"/>
          <w:szCs w:val="20"/>
        </w:rPr>
        <w:t xml:space="preserve"> will determine whether select Medicaid State agencies are in compliance with these provisions. (OAS; W-00-14-31473; various reviews; expected issue date: FY 2015; and OEI; 09-14-00020; expected issue date: FY 2015; ACA) </w:t>
      </w:r>
      <w:bookmarkStart w:id="0" w:name="_GoBack"/>
      <w:bookmarkEnd w:id="0"/>
    </w:p>
    <w:p w14:paraId="0C0199CD" w14:textId="77777777" w:rsidR="00355C90" w:rsidRPr="00355C90" w:rsidRDefault="00355C90" w:rsidP="00355C90">
      <w:pPr>
        <w:shd w:val="clear" w:color="auto" w:fill="FFFFFF"/>
        <w:rPr>
          <w:rFonts w:ascii="Arial" w:eastAsia="Times New Roman" w:hAnsi="Arial" w:cs="Arial"/>
          <w:color w:val="222222"/>
          <w:sz w:val="20"/>
          <w:szCs w:val="20"/>
        </w:rPr>
      </w:pPr>
    </w:p>
    <w:p w14:paraId="3475F1F7" w14:textId="77777777" w:rsidR="00355C90" w:rsidRPr="00355C90" w:rsidRDefault="00355C90" w:rsidP="00355C90">
      <w:pPr>
        <w:rPr>
          <w:rFonts w:ascii="Times" w:eastAsia="Times New Roman" w:hAnsi="Times" w:cs="Times New Roman"/>
          <w:sz w:val="20"/>
          <w:szCs w:val="20"/>
        </w:rPr>
      </w:pPr>
    </w:p>
    <w:p w14:paraId="2BD055D1" w14:textId="77777777" w:rsidR="008E277A" w:rsidRDefault="008E277A"/>
    <w:sectPr w:rsidR="008E277A" w:rsidSect="002415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ource Sans Pro Light">
    <w:panose1 w:val="020B0403030403020204"/>
    <w:charset w:val="00"/>
    <w:family w:val="auto"/>
    <w:pitch w:val="variable"/>
    <w:sig w:usb0="20000007" w:usb1="00000001" w:usb2="00000000" w:usb3="00000000" w:csb0="00000193"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C90"/>
    <w:rsid w:val="0024154A"/>
    <w:rsid w:val="00275229"/>
    <w:rsid w:val="00355C90"/>
    <w:rsid w:val="008E277A"/>
    <w:rsid w:val="00C80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E36F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urce Sans Pro Light" w:eastAsiaTheme="minorEastAsia" w:hAnsi="Source Sans Pro Light"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5C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urce Sans Pro Light" w:eastAsiaTheme="minorEastAsia" w:hAnsi="Source Sans Pro Light"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66244">
      <w:bodyDiv w:val="1"/>
      <w:marLeft w:val="0"/>
      <w:marRight w:val="0"/>
      <w:marTop w:val="0"/>
      <w:marBottom w:val="0"/>
      <w:divBdr>
        <w:top w:val="none" w:sz="0" w:space="0" w:color="auto"/>
        <w:left w:val="none" w:sz="0" w:space="0" w:color="auto"/>
        <w:bottom w:val="none" w:sz="0" w:space="0" w:color="auto"/>
        <w:right w:val="none" w:sz="0" w:space="0" w:color="auto"/>
      </w:divBdr>
      <w:divsChild>
        <w:div w:id="1212107232">
          <w:marLeft w:val="0"/>
          <w:marRight w:val="0"/>
          <w:marTop w:val="0"/>
          <w:marBottom w:val="0"/>
          <w:divBdr>
            <w:top w:val="none" w:sz="0" w:space="0" w:color="auto"/>
            <w:left w:val="none" w:sz="0" w:space="0" w:color="auto"/>
            <w:bottom w:val="none" w:sz="0" w:space="0" w:color="auto"/>
            <w:right w:val="none" w:sz="0" w:space="0" w:color="auto"/>
          </w:divBdr>
        </w:div>
        <w:div w:id="589201067">
          <w:marLeft w:val="0"/>
          <w:marRight w:val="0"/>
          <w:marTop w:val="0"/>
          <w:marBottom w:val="0"/>
          <w:divBdr>
            <w:top w:val="none" w:sz="0" w:space="0" w:color="auto"/>
            <w:left w:val="none" w:sz="0" w:space="0" w:color="auto"/>
            <w:bottom w:val="none" w:sz="0" w:space="0" w:color="auto"/>
            <w:right w:val="none" w:sz="0" w:space="0" w:color="auto"/>
          </w:divBdr>
        </w:div>
        <w:div w:id="378868021">
          <w:marLeft w:val="0"/>
          <w:marRight w:val="0"/>
          <w:marTop w:val="0"/>
          <w:marBottom w:val="0"/>
          <w:divBdr>
            <w:top w:val="none" w:sz="0" w:space="0" w:color="auto"/>
            <w:left w:val="none" w:sz="0" w:space="0" w:color="auto"/>
            <w:bottom w:val="none" w:sz="0" w:space="0" w:color="auto"/>
            <w:right w:val="none" w:sz="0" w:space="0" w:color="auto"/>
          </w:divBdr>
          <w:divsChild>
            <w:div w:id="101264066">
              <w:marLeft w:val="0"/>
              <w:marRight w:val="0"/>
              <w:marTop w:val="0"/>
              <w:marBottom w:val="0"/>
              <w:divBdr>
                <w:top w:val="none" w:sz="0" w:space="0" w:color="auto"/>
                <w:left w:val="none" w:sz="0" w:space="0" w:color="auto"/>
                <w:bottom w:val="none" w:sz="0" w:space="0" w:color="auto"/>
                <w:right w:val="none" w:sz="0" w:space="0" w:color="auto"/>
              </w:divBdr>
            </w:div>
            <w:div w:id="1465270687">
              <w:marLeft w:val="0"/>
              <w:marRight w:val="0"/>
              <w:marTop w:val="0"/>
              <w:marBottom w:val="0"/>
              <w:divBdr>
                <w:top w:val="none" w:sz="0" w:space="0" w:color="auto"/>
                <w:left w:val="none" w:sz="0" w:space="0" w:color="auto"/>
                <w:bottom w:val="none" w:sz="0" w:space="0" w:color="auto"/>
                <w:right w:val="none" w:sz="0" w:space="0" w:color="auto"/>
              </w:divBdr>
            </w:div>
            <w:div w:id="206186361">
              <w:marLeft w:val="0"/>
              <w:marRight w:val="0"/>
              <w:marTop w:val="0"/>
              <w:marBottom w:val="0"/>
              <w:divBdr>
                <w:top w:val="none" w:sz="0" w:space="0" w:color="auto"/>
                <w:left w:val="none" w:sz="0" w:space="0" w:color="auto"/>
                <w:bottom w:val="none" w:sz="0" w:space="0" w:color="auto"/>
                <w:right w:val="none" w:sz="0" w:space="0" w:color="auto"/>
              </w:divBdr>
            </w:div>
            <w:div w:id="1595243409">
              <w:marLeft w:val="0"/>
              <w:marRight w:val="0"/>
              <w:marTop w:val="0"/>
              <w:marBottom w:val="0"/>
              <w:divBdr>
                <w:top w:val="none" w:sz="0" w:space="0" w:color="auto"/>
                <w:left w:val="none" w:sz="0" w:space="0" w:color="auto"/>
                <w:bottom w:val="none" w:sz="0" w:space="0" w:color="auto"/>
                <w:right w:val="none" w:sz="0" w:space="0" w:color="auto"/>
              </w:divBdr>
            </w:div>
            <w:div w:id="480075836">
              <w:marLeft w:val="0"/>
              <w:marRight w:val="0"/>
              <w:marTop w:val="0"/>
              <w:marBottom w:val="0"/>
              <w:divBdr>
                <w:top w:val="none" w:sz="0" w:space="0" w:color="auto"/>
                <w:left w:val="none" w:sz="0" w:space="0" w:color="auto"/>
                <w:bottom w:val="none" w:sz="0" w:space="0" w:color="auto"/>
                <w:right w:val="none" w:sz="0" w:space="0" w:color="auto"/>
              </w:divBdr>
            </w:div>
            <w:div w:id="336855388">
              <w:marLeft w:val="0"/>
              <w:marRight w:val="0"/>
              <w:marTop w:val="0"/>
              <w:marBottom w:val="0"/>
              <w:divBdr>
                <w:top w:val="none" w:sz="0" w:space="0" w:color="auto"/>
                <w:left w:val="none" w:sz="0" w:space="0" w:color="auto"/>
                <w:bottom w:val="none" w:sz="0" w:space="0" w:color="auto"/>
                <w:right w:val="none" w:sz="0" w:space="0" w:color="auto"/>
              </w:divBdr>
            </w:div>
            <w:div w:id="614413063">
              <w:marLeft w:val="0"/>
              <w:marRight w:val="0"/>
              <w:marTop w:val="0"/>
              <w:marBottom w:val="0"/>
              <w:divBdr>
                <w:top w:val="none" w:sz="0" w:space="0" w:color="auto"/>
                <w:left w:val="none" w:sz="0" w:space="0" w:color="auto"/>
                <w:bottom w:val="none" w:sz="0" w:space="0" w:color="auto"/>
                <w:right w:val="none" w:sz="0" w:space="0" w:color="auto"/>
              </w:divBdr>
            </w:div>
            <w:div w:id="472868428">
              <w:marLeft w:val="0"/>
              <w:marRight w:val="0"/>
              <w:marTop w:val="0"/>
              <w:marBottom w:val="0"/>
              <w:divBdr>
                <w:top w:val="none" w:sz="0" w:space="0" w:color="auto"/>
                <w:left w:val="none" w:sz="0" w:space="0" w:color="auto"/>
                <w:bottom w:val="none" w:sz="0" w:space="0" w:color="auto"/>
                <w:right w:val="none" w:sz="0" w:space="0" w:color="auto"/>
              </w:divBdr>
            </w:div>
          </w:divsChild>
        </w:div>
        <w:div w:id="415175414">
          <w:marLeft w:val="0"/>
          <w:marRight w:val="0"/>
          <w:marTop w:val="0"/>
          <w:marBottom w:val="0"/>
          <w:divBdr>
            <w:top w:val="none" w:sz="0" w:space="0" w:color="auto"/>
            <w:left w:val="none" w:sz="0" w:space="0" w:color="auto"/>
            <w:bottom w:val="none" w:sz="0" w:space="0" w:color="auto"/>
            <w:right w:val="none" w:sz="0" w:space="0" w:color="auto"/>
          </w:divBdr>
        </w:div>
        <w:div w:id="409694309">
          <w:marLeft w:val="0"/>
          <w:marRight w:val="0"/>
          <w:marTop w:val="0"/>
          <w:marBottom w:val="0"/>
          <w:divBdr>
            <w:top w:val="none" w:sz="0" w:space="0" w:color="auto"/>
            <w:left w:val="none" w:sz="0" w:space="0" w:color="auto"/>
            <w:bottom w:val="none" w:sz="0" w:space="0" w:color="auto"/>
            <w:right w:val="none" w:sz="0" w:space="0" w:color="auto"/>
          </w:divBdr>
          <w:divsChild>
            <w:div w:id="85999735">
              <w:marLeft w:val="0"/>
              <w:marRight w:val="0"/>
              <w:marTop w:val="0"/>
              <w:marBottom w:val="0"/>
              <w:divBdr>
                <w:top w:val="none" w:sz="0" w:space="0" w:color="auto"/>
                <w:left w:val="none" w:sz="0" w:space="0" w:color="auto"/>
                <w:bottom w:val="none" w:sz="0" w:space="0" w:color="auto"/>
                <w:right w:val="none" w:sz="0" w:space="0" w:color="auto"/>
              </w:divBdr>
            </w:div>
            <w:div w:id="554318724">
              <w:marLeft w:val="0"/>
              <w:marRight w:val="0"/>
              <w:marTop w:val="0"/>
              <w:marBottom w:val="0"/>
              <w:divBdr>
                <w:top w:val="none" w:sz="0" w:space="0" w:color="auto"/>
                <w:left w:val="none" w:sz="0" w:space="0" w:color="auto"/>
                <w:bottom w:val="none" w:sz="0" w:space="0" w:color="auto"/>
                <w:right w:val="none" w:sz="0" w:space="0" w:color="auto"/>
              </w:divBdr>
            </w:div>
            <w:div w:id="1430152388">
              <w:marLeft w:val="0"/>
              <w:marRight w:val="0"/>
              <w:marTop w:val="0"/>
              <w:marBottom w:val="0"/>
              <w:divBdr>
                <w:top w:val="none" w:sz="0" w:space="0" w:color="auto"/>
                <w:left w:val="none" w:sz="0" w:space="0" w:color="auto"/>
                <w:bottom w:val="none" w:sz="0" w:space="0" w:color="auto"/>
                <w:right w:val="none" w:sz="0" w:space="0" w:color="auto"/>
              </w:divBdr>
            </w:div>
            <w:div w:id="1573080989">
              <w:marLeft w:val="0"/>
              <w:marRight w:val="0"/>
              <w:marTop w:val="0"/>
              <w:marBottom w:val="0"/>
              <w:divBdr>
                <w:top w:val="none" w:sz="0" w:space="0" w:color="auto"/>
                <w:left w:val="none" w:sz="0" w:space="0" w:color="auto"/>
                <w:bottom w:val="none" w:sz="0" w:space="0" w:color="auto"/>
                <w:right w:val="none" w:sz="0" w:space="0" w:color="auto"/>
              </w:divBdr>
            </w:div>
            <w:div w:id="1349869452">
              <w:marLeft w:val="0"/>
              <w:marRight w:val="0"/>
              <w:marTop w:val="0"/>
              <w:marBottom w:val="0"/>
              <w:divBdr>
                <w:top w:val="none" w:sz="0" w:space="0" w:color="auto"/>
                <w:left w:val="none" w:sz="0" w:space="0" w:color="auto"/>
                <w:bottom w:val="none" w:sz="0" w:space="0" w:color="auto"/>
                <w:right w:val="none" w:sz="0" w:space="0" w:color="auto"/>
              </w:divBdr>
            </w:div>
            <w:div w:id="699819450">
              <w:marLeft w:val="0"/>
              <w:marRight w:val="0"/>
              <w:marTop w:val="0"/>
              <w:marBottom w:val="0"/>
              <w:divBdr>
                <w:top w:val="none" w:sz="0" w:space="0" w:color="auto"/>
                <w:left w:val="none" w:sz="0" w:space="0" w:color="auto"/>
                <w:bottom w:val="none" w:sz="0" w:space="0" w:color="auto"/>
                <w:right w:val="none" w:sz="0" w:space="0" w:color="auto"/>
              </w:divBdr>
            </w:div>
            <w:div w:id="691348074">
              <w:marLeft w:val="0"/>
              <w:marRight w:val="0"/>
              <w:marTop w:val="0"/>
              <w:marBottom w:val="0"/>
              <w:divBdr>
                <w:top w:val="none" w:sz="0" w:space="0" w:color="auto"/>
                <w:left w:val="none" w:sz="0" w:space="0" w:color="auto"/>
                <w:bottom w:val="none" w:sz="0" w:space="0" w:color="auto"/>
                <w:right w:val="none" w:sz="0" w:space="0" w:color="auto"/>
              </w:divBdr>
            </w:div>
            <w:div w:id="1513061094">
              <w:marLeft w:val="0"/>
              <w:marRight w:val="0"/>
              <w:marTop w:val="0"/>
              <w:marBottom w:val="0"/>
              <w:divBdr>
                <w:top w:val="none" w:sz="0" w:space="0" w:color="auto"/>
                <w:left w:val="none" w:sz="0" w:space="0" w:color="auto"/>
                <w:bottom w:val="none" w:sz="0" w:space="0" w:color="auto"/>
                <w:right w:val="none" w:sz="0" w:space="0" w:color="auto"/>
              </w:divBdr>
            </w:div>
            <w:div w:id="138575110">
              <w:marLeft w:val="0"/>
              <w:marRight w:val="0"/>
              <w:marTop w:val="0"/>
              <w:marBottom w:val="0"/>
              <w:divBdr>
                <w:top w:val="none" w:sz="0" w:space="0" w:color="auto"/>
                <w:left w:val="none" w:sz="0" w:space="0" w:color="auto"/>
                <w:bottom w:val="none" w:sz="0" w:space="0" w:color="auto"/>
                <w:right w:val="none" w:sz="0" w:space="0" w:color="auto"/>
              </w:divBdr>
            </w:div>
            <w:div w:id="255290720">
              <w:marLeft w:val="0"/>
              <w:marRight w:val="0"/>
              <w:marTop w:val="0"/>
              <w:marBottom w:val="0"/>
              <w:divBdr>
                <w:top w:val="none" w:sz="0" w:space="0" w:color="auto"/>
                <w:left w:val="none" w:sz="0" w:space="0" w:color="auto"/>
                <w:bottom w:val="none" w:sz="0" w:space="0" w:color="auto"/>
                <w:right w:val="none" w:sz="0" w:space="0" w:color="auto"/>
              </w:divBdr>
            </w:div>
            <w:div w:id="394015011">
              <w:marLeft w:val="0"/>
              <w:marRight w:val="0"/>
              <w:marTop w:val="0"/>
              <w:marBottom w:val="0"/>
              <w:divBdr>
                <w:top w:val="none" w:sz="0" w:space="0" w:color="auto"/>
                <w:left w:val="none" w:sz="0" w:space="0" w:color="auto"/>
                <w:bottom w:val="none" w:sz="0" w:space="0" w:color="auto"/>
                <w:right w:val="none" w:sz="0" w:space="0" w:color="auto"/>
              </w:divBdr>
            </w:div>
            <w:div w:id="785344962">
              <w:marLeft w:val="0"/>
              <w:marRight w:val="0"/>
              <w:marTop w:val="0"/>
              <w:marBottom w:val="0"/>
              <w:divBdr>
                <w:top w:val="none" w:sz="0" w:space="0" w:color="auto"/>
                <w:left w:val="none" w:sz="0" w:space="0" w:color="auto"/>
                <w:bottom w:val="none" w:sz="0" w:space="0" w:color="auto"/>
                <w:right w:val="none" w:sz="0" w:space="0" w:color="auto"/>
              </w:divBdr>
            </w:div>
            <w:div w:id="1729373358">
              <w:marLeft w:val="0"/>
              <w:marRight w:val="0"/>
              <w:marTop w:val="0"/>
              <w:marBottom w:val="0"/>
              <w:divBdr>
                <w:top w:val="none" w:sz="0" w:space="0" w:color="auto"/>
                <w:left w:val="none" w:sz="0" w:space="0" w:color="auto"/>
                <w:bottom w:val="none" w:sz="0" w:space="0" w:color="auto"/>
                <w:right w:val="none" w:sz="0" w:space="0" w:color="auto"/>
              </w:divBdr>
            </w:div>
            <w:div w:id="1185942377">
              <w:marLeft w:val="0"/>
              <w:marRight w:val="0"/>
              <w:marTop w:val="0"/>
              <w:marBottom w:val="0"/>
              <w:divBdr>
                <w:top w:val="none" w:sz="0" w:space="0" w:color="auto"/>
                <w:left w:val="none" w:sz="0" w:space="0" w:color="auto"/>
                <w:bottom w:val="none" w:sz="0" w:space="0" w:color="auto"/>
                <w:right w:val="none" w:sz="0" w:space="0" w:color="auto"/>
              </w:divBdr>
            </w:div>
            <w:div w:id="1212154217">
              <w:marLeft w:val="0"/>
              <w:marRight w:val="0"/>
              <w:marTop w:val="0"/>
              <w:marBottom w:val="0"/>
              <w:divBdr>
                <w:top w:val="none" w:sz="0" w:space="0" w:color="auto"/>
                <w:left w:val="none" w:sz="0" w:space="0" w:color="auto"/>
                <w:bottom w:val="none" w:sz="0" w:space="0" w:color="auto"/>
                <w:right w:val="none" w:sz="0" w:space="0" w:color="auto"/>
              </w:divBdr>
            </w:div>
            <w:div w:id="441195052">
              <w:marLeft w:val="0"/>
              <w:marRight w:val="0"/>
              <w:marTop w:val="0"/>
              <w:marBottom w:val="0"/>
              <w:divBdr>
                <w:top w:val="none" w:sz="0" w:space="0" w:color="auto"/>
                <w:left w:val="none" w:sz="0" w:space="0" w:color="auto"/>
                <w:bottom w:val="none" w:sz="0" w:space="0" w:color="auto"/>
                <w:right w:val="none" w:sz="0" w:space="0" w:color="auto"/>
              </w:divBdr>
              <w:divsChild>
                <w:div w:id="574243616">
                  <w:marLeft w:val="0"/>
                  <w:marRight w:val="0"/>
                  <w:marTop w:val="0"/>
                  <w:marBottom w:val="0"/>
                  <w:divBdr>
                    <w:top w:val="none" w:sz="0" w:space="0" w:color="auto"/>
                    <w:left w:val="none" w:sz="0" w:space="0" w:color="auto"/>
                    <w:bottom w:val="none" w:sz="0" w:space="0" w:color="auto"/>
                    <w:right w:val="none" w:sz="0" w:space="0" w:color="auto"/>
                  </w:divBdr>
                </w:div>
                <w:div w:id="1363821998">
                  <w:marLeft w:val="0"/>
                  <w:marRight w:val="0"/>
                  <w:marTop w:val="0"/>
                  <w:marBottom w:val="0"/>
                  <w:divBdr>
                    <w:top w:val="none" w:sz="0" w:space="0" w:color="auto"/>
                    <w:left w:val="none" w:sz="0" w:space="0" w:color="auto"/>
                    <w:bottom w:val="none" w:sz="0" w:space="0" w:color="auto"/>
                    <w:right w:val="none" w:sz="0" w:space="0" w:color="auto"/>
                  </w:divBdr>
                </w:div>
                <w:div w:id="1276596293">
                  <w:marLeft w:val="0"/>
                  <w:marRight w:val="0"/>
                  <w:marTop w:val="0"/>
                  <w:marBottom w:val="0"/>
                  <w:divBdr>
                    <w:top w:val="none" w:sz="0" w:space="0" w:color="auto"/>
                    <w:left w:val="none" w:sz="0" w:space="0" w:color="auto"/>
                    <w:bottom w:val="none" w:sz="0" w:space="0" w:color="auto"/>
                    <w:right w:val="none" w:sz="0" w:space="0" w:color="auto"/>
                  </w:divBdr>
                </w:div>
                <w:div w:id="593258">
                  <w:marLeft w:val="0"/>
                  <w:marRight w:val="0"/>
                  <w:marTop w:val="0"/>
                  <w:marBottom w:val="0"/>
                  <w:divBdr>
                    <w:top w:val="none" w:sz="0" w:space="0" w:color="auto"/>
                    <w:left w:val="none" w:sz="0" w:space="0" w:color="auto"/>
                    <w:bottom w:val="none" w:sz="0" w:space="0" w:color="auto"/>
                    <w:right w:val="none" w:sz="0" w:space="0" w:color="auto"/>
                  </w:divBdr>
                </w:div>
                <w:div w:id="554582251">
                  <w:marLeft w:val="0"/>
                  <w:marRight w:val="0"/>
                  <w:marTop w:val="0"/>
                  <w:marBottom w:val="0"/>
                  <w:divBdr>
                    <w:top w:val="none" w:sz="0" w:space="0" w:color="auto"/>
                    <w:left w:val="none" w:sz="0" w:space="0" w:color="auto"/>
                    <w:bottom w:val="none" w:sz="0" w:space="0" w:color="auto"/>
                    <w:right w:val="none" w:sz="0" w:space="0" w:color="auto"/>
                  </w:divBdr>
                </w:div>
                <w:div w:id="508831463">
                  <w:marLeft w:val="0"/>
                  <w:marRight w:val="0"/>
                  <w:marTop w:val="0"/>
                  <w:marBottom w:val="0"/>
                  <w:divBdr>
                    <w:top w:val="none" w:sz="0" w:space="0" w:color="auto"/>
                    <w:left w:val="none" w:sz="0" w:space="0" w:color="auto"/>
                    <w:bottom w:val="none" w:sz="0" w:space="0" w:color="auto"/>
                    <w:right w:val="none" w:sz="0" w:space="0" w:color="auto"/>
                  </w:divBdr>
                </w:div>
                <w:div w:id="93864773">
                  <w:marLeft w:val="0"/>
                  <w:marRight w:val="0"/>
                  <w:marTop w:val="0"/>
                  <w:marBottom w:val="0"/>
                  <w:divBdr>
                    <w:top w:val="none" w:sz="0" w:space="0" w:color="auto"/>
                    <w:left w:val="none" w:sz="0" w:space="0" w:color="auto"/>
                    <w:bottom w:val="none" w:sz="0" w:space="0" w:color="auto"/>
                    <w:right w:val="none" w:sz="0" w:space="0" w:color="auto"/>
                  </w:divBdr>
                </w:div>
                <w:div w:id="1270628993">
                  <w:marLeft w:val="0"/>
                  <w:marRight w:val="0"/>
                  <w:marTop w:val="0"/>
                  <w:marBottom w:val="0"/>
                  <w:divBdr>
                    <w:top w:val="none" w:sz="0" w:space="0" w:color="auto"/>
                    <w:left w:val="none" w:sz="0" w:space="0" w:color="auto"/>
                    <w:bottom w:val="none" w:sz="0" w:space="0" w:color="auto"/>
                    <w:right w:val="none" w:sz="0" w:space="0" w:color="auto"/>
                  </w:divBdr>
                </w:div>
                <w:div w:id="1689715358">
                  <w:marLeft w:val="0"/>
                  <w:marRight w:val="0"/>
                  <w:marTop w:val="0"/>
                  <w:marBottom w:val="0"/>
                  <w:divBdr>
                    <w:top w:val="none" w:sz="0" w:space="0" w:color="auto"/>
                    <w:left w:val="none" w:sz="0" w:space="0" w:color="auto"/>
                    <w:bottom w:val="none" w:sz="0" w:space="0" w:color="auto"/>
                    <w:right w:val="none" w:sz="0" w:space="0" w:color="auto"/>
                  </w:divBdr>
                </w:div>
                <w:div w:id="1724602819">
                  <w:marLeft w:val="0"/>
                  <w:marRight w:val="0"/>
                  <w:marTop w:val="0"/>
                  <w:marBottom w:val="0"/>
                  <w:divBdr>
                    <w:top w:val="none" w:sz="0" w:space="0" w:color="auto"/>
                    <w:left w:val="none" w:sz="0" w:space="0" w:color="auto"/>
                    <w:bottom w:val="none" w:sz="0" w:space="0" w:color="auto"/>
                    <w:right w:val="none" w:sz="0" w:space="0" w:color="auto"/>
                  </w:divBdr>
                </w:div>
                <w:div w:id="963996703">
                  <w:marLeft w:val="0"/>
                  <w:marRight w:val="0"/>
                  <w:marTop w:val="0"/>
                  <w:marBottom w:val="0"/>
                  <w:divBdr>
                    <w:top w:val="none" w:sz="0" w:space="0" w:color="auto"/>
                    <w:left w:val="none" w:sz="0" w:space="0" w:color="auto"/>
                    <w:bottom w:val="none" w:sz="0" w:space="0" w:color="auto"/>
                    <w:right w:val="none" w:sz="0" w:space="0" w:color="auto"/>
                  </w:divBdr>
                </w:div>
                <w:div w:id="2108966627">
                  <w:marLeft w:val="0"/>
                  <w:marRight w:val="0"/>
                  <w:marTop w:val="0"/>
                  <w:marBottom w:val="0"/>
                  <w:divBdr>
                    <w:top w:val="none" w:sz="0" w:space="0" w:color="auto"/>
                    <w:left w:val="none" w:sz="0" w:space="0" w:color="auto"/>
                    <w:bottom w:val="none" w:sz="0" w:space="0" w:color="auto"/>
                    <w:right w:val="none" w:sz="0" w:space="0" w:color="auto"/>
                  </w:divBdr>
                </w:div>
                <w:div w:id="133136015">
                  <w:marLeft w:val="0"/>
                  <w:marRight w:val="0"/>
                  <w:marTop w:val="0"/>
                  <w:marBottom w:val="0"/>
                  <w:divBdr>
                    <w:top w:val="none" w:sz="0" w:space="0" w:color="auto"/>
                    <w:left w:val="none" w:sz="0" w:space="0" w:color="auto"/>
                    <w:bottom w:val="none" w:sz="0" w:space="0" w:color="auto"/>
                    <w:right w:val="none" w:sz="0" w:space="0" w:color="auto"/>
                  </w:divBdr>
                </w:div>
                <w:div w:id="1785147843">
                  <w:marLeft w:val="0"/>
                  <w:marRight w:val="0"/>
                  <w:marTop w:val="0"/>
                  <w:marBottom w:val="0"/>
                  <w:divBdr>
                    <w:top w:val="none" w:sz="0" w:space="0" w:color="auto"/>
                    <w:left w:val="none" w:sz="0" w:space="0" w:color="auto"/>
                    <w:bottom w:val="none" w:sz="0" w:space="0" w:color="auto"/>
                    <w:right w:val="none" w:sz="0" w:space="0" w:color="auto"/>
                  </w:divBdr>
                </w:div>
              </w:divsChild>
            </w:div>
            <w:div w:id="685837359">
              <w:marLeft w:val="0"/>
              <w:marRight w:val="0"/>
              <w:marTop w:val="0"/>
              <w:marBottom w:val="0"/>
              <w:divBdr>
                <w:top w:val="none" w:sz="0" w:space="0" w:color="auto"/>
                <w:left w:val="none" w:sz="0" w:space="0" w:color="auto"/>
                <w:bottom w:val="none" w:sz="0" w:space="0" w:color="auto"/>
                <w:right w:val="none" w:sz="0" w:space="0" w:color="auto"/>
              </w:divBdr>
            </w:div>
            <w:div w:id="1996451460">
              <w:marLeft w:val="0"/>
              <w:marRight w:val="0"/>
              <w:marTop w:val="0"/>
              <w:marBottom w:val="0"/>
              <w:divBdr>
                <w:top w:val="none" w:sz="0" w:space="0" w:color="auto"/>
                <w:left w:val="none" w:sz="0" w:space="0" w:color="auto"/>
                <w:bottom w:val="none" w:sz="0" w:space="0" w:color="auto"/>
                <w:right w:val="none" w:sz="0" w:space="0" w:color="auto"/>
              </w:divBdr>
              <w:divsChild>
                <w:div w:id="1948929688">
                  <w:marLeft w:val="0"/>
                  <w:marRight w:val="0"/>
                  <w:marTop w:val="0"/>
                  <w:marBottom w:val="0"/>
                  <w:divBdr>
                    <w:top w:val="none" w:sz="0" w:space="0" w:color="auto"/>
                    <w:left w:val="none" w:sz="0" w:space="0" w:color="auto"/>
                    <w:bottom w:val="none" w:sz="0" w:space="0" w:color="auto"/>
                    <w:right w:val="none" w:sz="0" w:space="0" w:color="auto"/>
                  </w:divBdr>
                </w:div>
                <w:div w:id="701396845">
                  <w:marLeft w:val="0"/>
                  <w:marRight w:val="0"/>
                  <w:marTop w:val="0"/>
                  <w:marBottom w:val="0"/>
                  <w:divBdr>
                    <w:top w:val="none" w:sz="0" w:space="0" w:color="auto"/>
                    <w:left w:val="none" w:sz="0" w:space="0" w:color="auto"/>
                    <w:bottom w:val="none" w:sz="0" w:space="0" w:color="auto"/>
                    <w:right w:val="none" w:sz="0" w:space="0" w:color="auto"/>
                  </w:divBdr>
                </w:div>
                <w:div w:id="1291785571">
                  <w:marLeft w:val="0"/>
                  <w:marRight w:val="0"/>
                  <w:marTop w:val="0"/>
                  <w:marBottom w:val="0"/>
                  <w:divBdr>
                    <w:top w:val="none" w:sz="0" w:space="0" w:color="auto"/>
                    <w:left w:val="none" w:sz="0" w:space="0" w:color="auto"/>
                    <w:bottom w:val="none" w:sz="0" w:space="0" w:color="auto"/>
                    <w:right w:val="none" w:sz="0" w:space="0" w:color="auto"/>
                  </w:divBdr>
                </w:div>
                <w:div w:id="144594592">
                  <w:marLeft w:val="0"/>
                  <w:marRight w:val="0"/>
                  <w:marTop w:val="0"/>
                  <w:marBottom w:val="0"/>
                  <w:divBdr>
                    <w:top w:val="none" w:sz="0" w:space="0" w:color="auto"/>
                    <w:left w:val="none" w:sz="0" w:space="0" w:color="auto"/>
                    <w:bottom w:val="none" w:sz="0" w:space="0" w:color="auto"/>
                    <w:right w:val="none" w:sz="0" w:space="0" w:color="auto"/>
                  </w:divBdr>
                </w:div>
                <w:div w:id="1726835059">
                  <w:marLeft w:val="0"/>
                  <w:marRight w:val="0"/>
                  <w:marTop w:val="0"/>
                  <w:marBottom w:val="0"/>
                  <w:divBdr>
                    <w:top w:val="none" w:sz="0" w:space="0" w:color="auto"/>
                    <w:left w:val="none" w:sz="0" w:space="0" w:color="auto"/>
                    <w:bottom w:val="none" w:sz="0" w:space="0" w:color="auto"/>
                    <w:right w:val="none" w:sz="0" w:space="0" w:color="auto"/>
                  </w:divBdr>
                </w:div>
                <w:div w:id="2008286096">
                  <w:marLeft w:val="0"/>
                  <w:marRight w:val="0"/>
                  <w:marTop w:val="0"/>
                  <w:marBottom w:val="0"/>
                  <w:divBdr>
                    <w:top w:val="none" w:sz="0" w:space="0" w:color="auto"/>
                    <w:left w:val="none" w:sz="0" w:space="0" w:color="auto"/>
                    <w:bottom w:val="none" w:sz="0" w:space="0" w:color="auto"/>
                    <w:right w:val="none" w:sz="0" w:space="0" w:color="auto"/>
                  </w:divBdr>
                </w:div>
                <w:div w:id="726143651">
                  <w:marLeft w:val="0"/>
                  <w:marRight w:val="0"/>
                  <w:marTop w:val="0"/>
                  <w:marBottom w:val="0"/>
                  <w:divBdr>
                    <w:top w:val="none" w:sz="0" w:space="0" w:color="auto"/>
                    <w:left w:val="none" w:sz="0" w:space="0" w:color="auto"/>
                    <w:bottom w:val="none" w:sz="0" w:space="0" w:color="auto"/>
                    <w:right w:val="none" w:sz="0" w:space="0" w:color="auto"/>
                  </w:divBdr>
                </w:div>
              </w:divsChild>
            </w:div>
            <w:div w:id="1949703636">
              <w:marLeft w:val="0"/>
              <w:marRight w:val="0"/>
              <w:marTop w:val="0"/>
              <w:marBottom w:val="0"/>
              <w:divBdr>
                <w:top w:val="none" w:sz="0" w:space="0" w:color="auto"/>
                <w:left w:val="none" w:sz="0" w:space="0" w:color="auto"/>
                <w:bottom w:val="none" w:sz="0" w:space="0" w:color="auto"/>
                <w:right w:val="none" w:sz="0" w:space="0" w:color="auto"/>
              </w:divBdr>
            </w:div>
            <w:div w:id="1347098893">
              <w:marLeft w:val="0"/>
              <w:marRight w:val="0"/>
              <w:marTop w:val="0"/>
              <w:marBottom w:val="0"/>
              <w:divBdr>
                <w:top w:val="none" w:sz="0" w:space="0" w:color="auto"/>
                <w:left w:val="none" w:sz="0" w:space="0" w:color="auto"/>
                <w:bottom w:val="none" w:sz="0" w:space="0" w:color="auto"/>
                <w:right w:val="none" w:sz="0" w:space="0" w:color="auto"/>
              </w:divBdr>
            </w:div>
            <w:div w:id="700253106">
              <w:marLeft w:val="0"/>
              <w:marRight w:val="0"/>
              <w:marTop w:val="0"/>
              <w:marBottom w:val="0"/>
              <w:divBdr>
                <w:top w:val="none" w:sz="0" w:space="0" w:color="auto"/>
                <w:left w:val="none" w:sz="0" w:space="0" w:color="auto"/>
                <w:bottom w:val="none" w:sz="0" w:space="0" w:color="auto"/>
                <w:right w:val="none" w:sz="0" w:space="0" w:color="auto"/>
              </w:divBdr>
            </w:div>
            <w:div w:id="1080250990">
              <w:marLeft w:val="0"/>
              <w:marRight w:val="0"/>
              <w:marTop w:val="0"/>
              <w:marBottom w:val="0"/>
              <w:divBdr>
                <w:top w:val="none" w:sz="0" w:space="0" w:color="auto"/>
                <w:left w:val="none" w:sz="0" w:space="0" w:color="auto"/>
                <w:bottom w:val="none" w:sz="0" w:space="0" w:color="auto"/>
                <w:right w:val="none" w:sz="0" w:space="0" w:color="auto"/>
              </w:divBdr>
            </w:div>
            <w:div w:id="1458378688">
              <w:marLeft w:val="0"/>
              <w:marRight w:val="0"/>
              <w:marTop w:val="0"/>
              <w:marBottom w:val="0"/>
              <w:divBdr>
                <w:top w:val="none" w:sz="0" w:space="0" w:color="auto"/>
                <w:left w:val="none" w:sz="0" w:space="0" w:color="auto"/>
                <w:bottom w:val="none" w:sz="0" w:space="0" w:color="auto"/>
                <w:right w:val="none" w:sz="0" w:space="0" w:color="auto"/>
              </w:divBdr>
            </w:div>
            <w:div w:id="518203471">
              <w:marLeft w:val="0"/>
              <w:marRight w:val="0"/>
              <w:marTop w:val="0"/>
              <w:marBottom w:val="0"/>
              <w:divBdr>
                <w:top w:val="none" w:sz="0" w:space="0" w:color="auto"/>
                <w:left w:val="none" w:sz="0" w:space="0" w:color="auto"/>
                <w:bottom w:val="none" w:sz="0" w:space="0" w:color="auto"/>
                <w:right w:val="none" w:sz="0" w:space="0" w:color="auto"/>
              </w:divBdr>
            </w:div>
            <w:div w:id="184095733">
              <w:marLeft w:val="0"/>
              <w:marRight w:val="0"/>
              <w:marTop w:val="0"/>
              <w:marBottom w:val="0"/>
              <w:divBdr>
                <w:top w:val="none" w:sz="0" w:space="0" w:color="auto"/>
                <w:left w:val="none" w:sz="0" w:space="0" w:color="auto"/>
                <w:bottom w:val="none" w:sz="0" w:space="0" w:color="auto"/>
                <w:right w:val="none" w:sz="0" w:space="0" w:color="auto"/>
              </w:divBdr>
              <w:divsChild>
                <w:div w:id="1633828126">
                  <w:marLeft w:val="0"/>
                  <w:marRight w:val="0"/>
                  <w:marTop w:val="0"/>
                  <w:marBottom w:val="0"/>
                  <w:divBdr>
                    <w:top w:val="none" w:sz="0" w:space="0" w:color="auto"/>
                    <w:left w:val="none" w:sz="0" w:space="0" w:color="auto"/>
                    <w:bottom w:val="none" w:sz="0" w:space="0" w:color="auto"/>
                    <w:right w:val="none" w:sz="0" w:space="0" w:color="auto"/>
                  </w:divBdr>
                </w:div>
                <w:div w:id="1262302353">
                  <w:marLeft w:val="0"/>
                  <w:marRight w:val="0"/>
                  <w:marTop w:val="0"/>
                  <w:marBottom w:val="0"/>
                  <w:divBdr>
                    <w:top w:val="none" w:sz="0" w:space="0" w:color="auto"/>
                    <w:left w:val="none" w:sz="0" w:space="0" w:color="auto"/>
                    <w:bottom w:val="none" w:sz="0" w:space="0" w:color="auto"/>
                    <w:right w:val="none" w:sz="0" w:space="0" w:color="auto"/>
                  </w:divBdr>
                </w:div>
                <w:div w:id="714502700">
                  <w:marLeft w:val="0"/>
                  <w:marRight w:val="0"/>
                  <w:marTop w:val="0"/>
                  <w:marBottom w:val="0"/>
                  <w:divBdr>
                    <w:top w:val="none" w:sz="0" w:space="0" w:color="auto"/>
                    <w:left w:val="none" w:sz="0" w:space="0" w:color="auto"/>
                    <w:bottom w:val="none" w:sz="0" w:space="0" w:color="auto"/>
                    <w:right w:val="none" w:sz="0" w:space="0" w:color="auto"/>
                  </w:divBdr>
                </w:div>
                <w:div w:id="566035524">
                  <w:marLeft w:val="0"/>
                  <w:marRight w:val="0"/>
                  <w:marTop w:val="0"/>
                  <w:marBottom w:val="0"/>
                  <w:divBdr>
                    <w:top w:val="none" w:sz="0" w:space="0" w:color="auto"/>
                    <w:left w:val="none" w:sz="0" w:space="0" w:color="auto"/>
                    <w:bottom w:val="none" w:sz="0" w:space="0" w:color="auto"/>
                    <w:right w:val="none" w:sz="0" w:space="0" w:color="auto"/>
                  </w:divBdr>
                </w:div>
                <w:div w:id="982739343">
                  <w:marLeft w:val="0"/>
                  <w:marRight w:val="0"/>
                  <w:marTop w:val="0"/>
                  <w:marBottom w:val="0"/>
                  <w:divBdr>
                    <w:top w:val="none" w:sz="0" w:space="0" w:color="auto"/>
                    <w:left w:val="none" w:sz="0" w:space="0" w:color="auto"/>
                    <w:bottom w:val="none" w:sz="0" w:space="0" w:color="auto"/>
                    <w:right w:val="none" w:sz="0" w:space="0" w:color="auto"/>
                  </w:divBdr>
                </w:div>
                <w:div w:id="1105341366">
                  <w:marLeft w:val="0"/>
                  <w:marRight w:val="0"/>
                  <w:marTop w:val="0"/>
                  <w:marBottom w:val="0"/>
                  <w:divBdr>
                    <w:top w:val="none" w:sz="0" w:space="0" w:color="auto"/>
                    <w:left w:val="none" w:sz="0" w:space="0" w:color="auto"/>
                    <w:bottom w:val="none" w:sz="0" w:space="0" w:color="auto"/>
                    <w:right w:val="none" w:sz="0" w:space="0" w:color="auto"/>
                  </w:divBdr>
                </w:div>
                <w:div w:id="1958297495">
                  <w:marLeft w:val="0"/>
                  <w:marRight w:val="0"/>
                  <w:marTop w:val="0"/>
                  <w:marBottom w:val="0"/>
                  <w:divBdr>
                    <w:top w:val="none" w:sz="0" w:space="0" w:color="auto"/>
                    <w:left w:val="none" w:sz="0" w:space="0" w:color="auto"/>
                    <w:bottom w:val="none" w:sz="0" w:space="0" w:color="auto"/>
                    <w:right w:val="none" w:sz="0" w:space="0" w:color="auto"/>
                  </w:divBdr>
                </w:div>
                <w:div w:id="322129031">
                  <w:marLeft w:val="0"/>
                  <w:marRight w:val="0"/>
                  <w:marTop w:val="0"/>
                  <w:marBottom w:val="0"/>
                  <w:divBdr>
                    <w:top w:val="none" w:sz="0" w:space="0" w:color="auto"/>
                    <w:left w:val="none" w:sz="0" w:space="0" w:color="auto"/>
                    <w:bottom w:val="none" w:sz="0" w:space="0" w:color="auto"/>
                    <w:right w:val="none" w:sz="0" w:space="0" w:color="auto"/>
                  </w:divBdr>
                </w:div>
                <w:div w:id="64955026">
                  <w:marLeft w:val="0"/>
                  <w:marRight w:val="0"/>
                  <w:marTop w:val="0"/>
                  <w:marBottom w:val="0"/>
                  <w:divBdr>
                    <w:top w:val="none" w:sz="0" w:space="0" w:color="auto"/>
                    <w:left w:val="none" w:sz="0" w:space="0" w:color="auto"/>
                    <w:bottom w:val="none" w:sz="0" w:space="0" w:color="auto"/>
                    <w:right w:val="none" w:sz="0" w:space="0" w:color="auto"/>
                  </w:divBdr>
                </w:div>
                <w:div w:id="1354458068">
                  <w:marLeft w:val="0"/>
                  <w:marRight w:val="0"/>
                  <w:marTop w:val="0"/>
                  <w:marBottom w:val="0"/>
                  <w:divBdr>
                    <w:top w:val="none" w:sz="0" w:space="0" w:color="auto"/>
                    <w:left w:val="none" w:sz="0" w:space="0" w:color="auto"/>
                    <w:bottom w:val="none" w:sz="0" w:space="0" w:color="auto"/>
                    <w:right w:val="none" w:sz="0" w:space="0" w:color="auto"/>
                  </w:divBdr>
                </w:div>
                <w:div w:id="1873112594">
                  <w:marLeft w:val="0"/>
                  <w:marRight w:val="0"/>
                  <w:marTop w:val="0"/>
                  <w:marBottom w:val="0"/>
                  <w:divBdr>
                    <w:top w:val="none" w:sz="0" w:space="0" w:color="auto"/>
                    <w:left w:val="none" w:sz="0" w:space="0" w:color="auto"/>
                    <w:bottom w:val="none" w:sz="0" w:space="0" w:color="auto"/>
                    <w:right w:val="none" w:sz="0" w:space="0" w:color="auto"/>
                  </w:divBdr>
                </w:div>
                <w:div w:id="1454055541">
                  <w:marLeft w:val="0"/>
                  <w:marRight w:val="0"/>
                  <w:marTop w:val="0"/>
                  <w:marBottom w:val="0"/>
                  <w:divBdr>
                    <w:top w:val="none" w:sz="0" w:space="0" w:color="auto"/>
                    <w:left w:val="none" w:sz="0" w:space="0" w:color="auto"/>
                    <w:bottom w:val="none" w:sz="0" w:space="0" w:color="auto"/>
                    <w:right w:val="none" w:sz="0" w:space="0" w:color="auto"/>
                  </w:divBdr>
                </w:div>
                <w:div w:id="866022813">
                  <w:marLeft w:val="0"/>
                  <w:marRight w:val="0"/>
                  <w:marTop w:val="0"/>
                  <w:marBottom w:val="0"/>
                  <w:divBdr>
                    <w:top w:val="none" w:sz="0" w:space="0" w:color="auto"/>
                    <w:left w:val="none" w:sz="0" w:space="0" w:color="auto"/>
                    <w:bottom w:val="none" w:sz="0" w:space="0" w:color="auto"/>
                    <w:right w:val="none" w:sz="0" w:space="0" w:color="auto"/>
                  </w:divBdr>
                </w:div>
                <w:div w:id="962930654">
                  <w:marLeft w:val="0"/>
                  <w:marRight w:val="0"/>
                  <w:marTop w:val="0"/>
                  <w:marBottom w:val="0"/>
                  <w:divBdr>
                    <w:top w:val="none" w:sz="0" w:space="0" w:color="auto"/>
                    <w:left w:val="none" w:sz="0" w:space="0" w:color="auto"/>
                    <w:bottom w:val="none" w:sz="0" w:space="0" w:color="auto"/>
                    <w:right w:val="none" w:sz="0" w:space="0" w:color="auto"/>
                  </w:divBdr>
                </w:div>
                <w:div w:id="1965577696">
                  <w:marLeft w:val="0"/>
                  <w:marRight w:val="0"/>
                  <w:marTop w:val="0"/>
                  <w:marBottom w:val="0"/>
                  <w:divBdr>
                    <w:top w:val="none" w:sz="0" w:space="0" w:color="auto"/>
                    <w:left w:val="none" w:sz="0" w:space="0" w:color="auto"/>
                    <w:bottom w:val="none" w:sz="0" w:space="0" w:color="auto"/>
                    <w:right w:val="none" w:sz="0" w:space="0" w:color="auto"/>
                  </w:divBdr>
                </w:div>
                <w:div w:id="183053128">
                  <w:marLeft w:val="0"/>
                  <w:marRight w:val="0"/>
                  <w:marTop w:val="0"/>
                  <w:marBottom w:val="0"/>
                  <w:divBdr>
                    <w:top w:val="none" w:sz="0" w:space="0" w:color="auto"/>
                    <w:left w:val="none" w:sz="0" w:space="0" w:color="auto"/>
                    <w:bottom w:val="none" w:sz="0" w:space="0" w:color="auto"/>
                    <w:right w:val="none" w:sz="0" w:space="0" w:color="auto"/>
                  </w:divBdr>
                </w:div>
                <w:div w:id="2052335801">
                  <w:marLeft w:val="0"/>
                  <w:marRight w:val="0"/>
                  <w:marTop w:val="0"/>
                  <w:marBottom w:val="0"/>
                  <w:divBdr>
                    <w:top w:val="none" w:sz="0" w:space="0" w:color="auto"/>
                    <w:left w:val="none" w:sz="0" w:space="0" w:color="auto"/>
                    <w:bottom w:val="none" w:sz="0" w:space="0" w:color="auto"/>
                    <w:right w:val="none" w:sz="0" w:space="0" w:color="auto"/>
                  </w:divBdr>
                </w:div>
                <w:div w:id="1215312043">
                  <w:marLeft w:val="0"/>
                  <w:marRight w:val="0"/>
                  <w:marTop w:val="0"/>
                  <w:marBottom w:val="0"/>
                  <w:divBdr>
                    <w:top w:val="none" w:sz="0" w:space="0" w:color="auto"/>
                    <w:left w:val="none" w:sz="0" w:space="0" w:color="auto"/>
                    <w:bottom w:val="none" w:sz="0" w:space="0" w:color="auto"/>
                    <w:right w:val="none" w:sz="0" w:space="0" w:color="auto"/>
                  </w:divBdr>
                </w:div>
                <w:div w:id="500118520">
                  <w:marLeft w:val="0"/>
                  <w:marRight w:val="0"/>
                  <w:marTop w:val="0"/>
                  <w:marBottom w:val="0"/>
                  <w:divBdr>
                    <w:top w:val="none" w:sz="0" w:space="0" w:color="auto"/>
                    <w:left w:val="none" w:sz="0" w:space="0" w:color="auto"/>
                    <w:bottom w:val="none" w:sz="0" w:space="0" w:color="auto"/>
                    <w:right w:val="none" w:sz="0" w:space="0" w:color="auto"/>
                  </w:divBdr>
                </w:div>
                <w:div w:id="962537335">
                  <w:marLeft w:val="0"/>
                  <w:marRight w:val="0"/>
                  <w:marTop w:val="0"/>
                  <w:marBottom w:val="0"/>
                  <w:divBdr>
                    <w:top w:val="none" w:sz="0" w:space="0" w:color="auto"/>
                    <w:left w:val="none" w:sz="0" w:space="0" w:color="auto"/>
                    <w:bottom w:val="none" w:sz="0" w:space="0" w:color="auto"/>
                    <w:right w:val="none" w:sz="0" w:space="0" w:color="auto"/>
                  </w:divBdr>
                </w:div>
                <w:div w:id="480851728">
                  <w:marLeft w:val="0"/>
                  <w:marRight w:val="0"/>
                  <w:marTop w:val="0"/>
                  <w:marBottom w:val="0"/>
                  <w:divBdr>
                    <w:top w:val="none" w:sz="0" w:space="0" w:color="auto"/>
                    <w:left w:val="none" w:sz="0" w:space="0" w:color="auto"/>
                    <w:bottom w:val="none" w:sz="0" w:space="0" w:color="auto"/>
                    <w:right w:val="none" w:sz="0" w:space="0" w:color="auto"/>
                  </w:divBdr>
                </w:div>
                <w:div w:id="123039640">
                  <w:marLeft w:val="0"/>
                  <w:marRight w:val="0"/>
                  <w:marTop w:val="0"/>
                  <w:marBottom w:val="0"/>
                  <w:divBdr>
                    <w:top w:val="none" w:sz="0" w:space="0" w:color="auto"/>
                    <w:left w:val="none" w:sz="0" w:space="0" w:color="auto"/>
                    <w:bottom w:val="none" w:sz="0" w:space="0" w:color="auto"/>
                    <w:right w:val="none" w:sz="0" w:space="0" w:color="auto"/>
                  </w:divBdr>
                </w:div>
                <w:div w:id="1228876376">
                  <w:marLeft w:val="0"/>
                  <w:marRight w:val="0"/>
                  <w:marTop w:val="0"/>
                  <w:marBottom w:val="0"/>
                  <w:divBdr>
                    <w:top w:val="none" w:sz="0" w:space="0" w:color="auto"/>
                    <w:left w:val="none" w:sz="0" w:space="0" w:color="auto"/>
                    <w:bottom w:val="none" w:sz="0" w:space="0" w:color="auto"/>
                    <w:right w:val="none" w:sz="0" w:space="0" w:color="auto"/>
                  </w:divBdr>
                </w:div>
                <w:div w:id="2031225591">
                  <w:marLeft w:val="0"/>
                  <w:marRight w:val="0"/>
                  <w:marTop w:val="0"/>
                  <w:marBottom w:val="0"/>
                  <w:divBdr>
                    <w:top w:val="none" w:sz="0" w:space="0" w:color="auto"/>
                    <w:left w:val="none" w:sz="0" w:space="0" w:color="auto"/>
                    <w:bottom w:val="none" w:sz="0" w:space="0" w:color="auto"/>
                    <w:right w:val="none" w:sz="0" w:space="0" w:color="auto"/>
                  </w:divBdr>
                </w:div>
                <w:div w:id="1015881176">
                  <w:marLeft w:val="0"/>
                  <w:marRight w:val="0"/>
                  <w:marTop w:val="0"/>
                  <w:marBottom w:val="0"/>
                  <w:divBdr>
                    <w:top w:val="none" w:sz="0" w:space="0" w:color="auto"/>
                    <w:left w:val="none" w:sz="0" w:space="0" w:color="auto"/>
                    <w:bottom w:val="none" w:sz="0" w:space="0" w:color="auto"/>
                    <w:right w:val="none" w:sz="0" w:space="0" w:color="auto"/>
                  </w:divBdr>
                </w:div>
                <w:div w:id="1800538687">
                  <w:marLeft w:val="0"/>
                  <w:marRight w:val="0"/>
                  <w:marTop w:val="0"/>
                  <w:marBottom w:val="0"/>
                  <w:divBdr>
                    <w:top w:val="none" w:sz="0" w:space="0" w:color="auto"/>
                    <w:left w:val="none" w:sz="0" w:space="0" w:color="auto"/>
                    <w:bottom w:val="none" w:sz="0" w:space="0" w:color="auto"/>
                    <w:right w:val="none" w:sz="0" w:space="0" w:color="auto"/>
                  </w:divBdr>
                </w:div>
                <w:div w:id="372652274">
                  <w:marLeft w:val="0"/>
                  <w:marRight w:val="0"/>
                  <w:marTop w:val="0"/>
                  <w:marBottom w:val="0"/>
                  <w:divBdr>
                    <w:top w:val="none" w:sz="0" w:space="0" w:color="auto"/>
                    <w:left w:val="none" w:sz="0" w:space="0" w:color="auto"/>
                    <w:bottom w:val="none" w:sz="0" w:space="0" w:color="auto"/>
                    <w:right w:val="none" w:sz="0" w:space="0" w:color="auto"/>
                  </w:divBdr>
                </w:div>
                <w:div w:id="880942917">
                  <w:marLeft w:val="0"/>
                  <w:marRight w:val="0"/>
                  <w:marTop w:val="0"/>
                  <w:marBottom w:val="0"/>
                  <w:divBdr>
                    <w:top w:val="none" w:sz="0" w:space="0" w:color="auto"/>
                    <w:left w:val="none" w:sz="0" w:space="0" w:color="auto"/>
                    <w:bottom w:val="none" w:sz="0" w:space="0" w:color="auto"/>
                    <w:right w:val="none" w:sz="0" w:space="0" w:color="auto"/>
                  </w:divBdr>
                </w:div>
                <w:div w:id="472603782">
                  <w:marLeft w:val="0"/>
                  <w:marRight w:val="0"/>
                  <w:marTop w:val="0"/>
                  <w:marBottom w:val="0"/>
                  <w:divBdr>
                    <w:top w:val="none" w:sz="0" w:space="0" w:color="auto"/>
                    <w:left w:val="none" w:sz="0" w:space="0" w:color="auto"/>
                    <w:bottom w:val="none" w:sz="0" w:space="0" w:color="auto"/>
                    <w:right w:val="none" w:sz="0" w:space="0" w:color="auto"/>
                  </w:divBdr>
                </w:div>
                <w:div w:id="743184803">
                  <w:marLeft w:val="0"/>
                  <w:marRight w:val="0"/>
                  <w:marTop w:val="0"/>
                  <w:marBottom w:val="0"/>
                  <w:divBdr>
                    <w:top w:val="none" w:sz="0" w:space="0" w:color="auto"/>
                    <w:left w:val="none" w:sz="0" w:space="0" w:color="auto"/>
                    <w:bottom w:val="none" w:sz="0" w:space="0" w:color="auto"/>
                    <w:right w:val="none" w:sz="0" w:space="0" w:color="auto"/>
                  </w:divBdr>
                </w:div>
              </w:divsChild>
            </w:div>
            <w:div w:id="415832875">
              <w:marLeft w:val="0"/>
              <w:marRight w:val="0"/>
              <w:marTop w:val="0"/>
              <w:marBottom w:val="0"/>
              <w:divBdr>
                <w:top w:val="none" w:sz="0" w:space="0" w:color="auto"/>
                <w:left w:val="none" w:sz="0" w:space="0" w:color="auto"/>
                <w:bottom w:val="none" w:sz="0" w:space="0" w:color="auto"/>
                <w:right w:val="none" w:sz="0" w:space="0" w:color="auto"/>
              </w:divBdr>
            </w:div>
            <w:div w:id="1512985263">
              <w:marLeft w:val="0"/>
              <w:marRight w:val="0"/>
              <w:marTop w:val="0"/>
              <w:marBottom w:val="0"/>
              <w:divBdr>
                <w:top w:val="none" w:sz="0" w:space="0" w:color="auto"/>
                <w:left w:val="none" w:sz="0" w:space="0" w:color="auto"/>
                <w:bottom w:val="none" w:sz="0" w:space="0" w:color="auto"/>
                <w:right w:val="none" w:sz="0" w:space="0" w:color="auto"/>
              </w:divBdr>
            </w:div>
            <w:div w:id="869486694">
              <w:marLeft w:val="0"/>
              <w:marRight w:val="0"/>
              <w:marTop w:val="0"/>
              <w:marBottom w:val="0"/>
              <w:divBdr>
                <w:top w:val="none" w:sz="0" w:space="0" w:color="auto"/>
                <w:left w:val="none" w:sz="0" w:space="0" w:color="auto"/>
                <w:bottom w:val="none" w:sz="0" w:space="0" w:color="auto"/>
                <w:right w:val="none" w:sz="0" w:space="0" w:color="auto"/>
              </w:divBdr>
              <w:divsChild>
                <w:div w:id="489255865">
                  <w:marLeft w:val="0"/>
                  <w:marRight w:val="0"/>
                  <w:marTop w:val="0"/>
                  <w:marBottom w:val="0"/>
                  <w:divBdr>
                    <w:top w:val="none" w:sz="0" w:space="0" w:color="auto"/>
                    <w:left w:val="none" w:sz="0" w:space="0" w:color="auto"/>
                    <w:bottom w:val="none" w:sz="0" w:space="0" w:color="auto"/>
                    <w:right w:val="none" w:sz="0" w:space="0" w:color="auto"/>
                  </w:divBdr>
                </w:div>
                <w:div w:id="577326989">
                  <w:marLeft w:val="0"/>
                  <w:marRight w:val="0"/>
                  <w:marTop w:val="0"/>
                  <w:marBottom w:val="0"/>
                  <w:divBdr>
                    <w:top w:val="none" w:sz="0" w:space="0" w:color="auto"/>
                    <w:left w:val="none" w:sz="0" w:space="0" w:color="auto"/>
                    <w:bottom w:val="none" w:sz="0" w:space="0" w:color="auto"/>
                    <w:right w:val="none" w:sz="0" w:space="0" w:color="auto"/>
                  </w:divBdr>
                </w:div>
                <w:div w:id="1834641891">
                  <w:marLeft w:val="0"/>
                  <w:marRight w:val="0"/>
                  <w:marTop w:val="0"/>
                  <w:marBottom w:val="0"/>
                  <w:divBdr>
                    <w:top w:val="none" w:sz="0" w:space="0" w:color="auto"/>
                    <w:left w:val="none" w:sz="0" w:space="0" w:color="auto"/>
                    <w:bottom w:val="none" w:sz="0" w:space="0" w:color="auto"/>
                    <w:right w:val="none" w:sz="0" w:space="0" w:color="auto"/>
                  </w:divBdr>
                </w:div>
                <w:div w:id="1379014775">
                  <w:marLeft w:val="0"/>
                  <w:marRight w:val="0"/>
                  <w:marTop w:val="0"/>
                  <w:marBottom w:val="0"/>
                  <w:divBdr>
                    <w:top w:val="none" w:sz="0" w:space="0" w:color="auto"/>
                    <w:left w:val="none" w:sz="0" w:space="0" w:color="auto"/>
                    <w:bottom w:val="none" w:sz="0" w:space="0" w:color="auto"/>
                    <w:right w:val="none" w:sz="0" w:space="0" w:color="auto"/>
                  </w:divBdr>
                </w:div>
                <w:div w:id="374282034">
                  <w:marLeft w:val="0"/>
                  <w:marRight w:val="0"/>
                  <w:marTop w:val="0"/>
                  <w:marBottom w:val="0"/>
                  <w:divBdr>
                    <w:top w:val="none" w:sz="0" w:space="0" w:color="auto"/>
                    <w:left w:val="none" w:sz="0" w:space="0" w:color="auto"/>
                    <w:bottom w:val="none" w:sz="0" w:space="0" w:color="auto"/>
                    <w:right w:val="none" w:sz="0" w:space="0" w:color="auto"/>
                  </w:divBdr>
                </w:div>
                <w:div w:id="1719741956">
                  <w:marLeft w:val="0"/>
                  <w:marRight w:val="0"/>
                  <w:marTop w:val="0"/>
                  <w:marBottom w:val="0"/>
                  <w:divBdr>
                    <w:top w:val="none" w:sz="0" w:space="0" w:color="auto"/>
                    <w:left w:val="none" w:sz="0" w:space="0" w:color="auto"/>
                    <w:bottom w:val="none" w:sz="0" w:space="0" w:color="auto"/>
                    <w:right w:val="none" w:sz="0" w:space="0" w:color="auto"/>
                  </w:divBdr>
                </w:div>
                <w:div w:id="1749619728">
                  <w:marLeft w:val="0"/>
                  <w:marRight w:val="0"/>
                  <w:marTop w:val="0"/>
                  <w:marBottom w:val="0"/>
                  <w:divBdr>
                    <w:top w:val="none" w:sz="0" w:space="0" w:color="auto"/>
                    <w:left w:val="none" w:sz="0" w:space="0" w:color="auto"/>
                    <w:bottom w:val="none" w:sz="0" w:space="0" w:color="auto"/>
                    <w:right w:val="none" w:sz="0" w:space="0" w:color="auto"/>
                  </w:divBdr>
                </w:div>
                <w:div w:id="1204634094">
                  <w:marLeft w:val="0"/>
                  <w:marRight w:val="0"/>
                  <w:marTop w:val="0"/>
                  <w:marBottom w:val="0"/>
                  <w:divBdr>
                    <w:top w:val="none" w:sz="0" w:space="0" w:color="auto"/>
                    <w:left w:val="none" w:sz="0" w:space="0" w:color="auto"/>
                    <w:bottom w:val="none" w:sz="0" w:space="0" w:color="auto"/>
                    <w:right w:val="none" w:sz="0" w:space="0" w:color="auto"/>
                  </w:divBdr>
                </w:div>
                <w:div w:id="1537810174">
                  <w:marLeft w:val="0"/>
                  <w:marRight w:val="0"/>
                  <w:marTop w:val="0"/>
                  <w:marBottom w:val="0"/>
                  <w:divBdr>
                    <w:top w:val="none" w:sz="0" w:space="0" w:color="auto"/>
                    <w:left w:val="none" w:sz="0" w:space="0" w:color="auto"/>
                    <w:bottom w:val="none" w:sz="0" w:space="0" w:color="auto"/>
                    <w:right w:val="none" w:sz="0" w:space="0" w:color="auto"/>
                  </w:divBdr>
                </w:div>
                <w:div w:id="290213337">
                  <w:marLeft w:val="0"/>
                  <w:marRight w:val="0"/>
                  <w:marTop w:val="0"/>
                  <w:marBottom w:val="0"/>
                  <w:divBdr>
                    <w:top w:val="none" w:sz="0" w:space="0" w:color="auto"/>
                    <w:left w:val="none" w:sz="0" w:space="0" w:color="auto"/>
                    <w:bottom w:val="none" w:sz="0" w:space="0" w:color="auto"/>
                    <w:right w:val="none" w:sz="0" w:space="0" w:color="auto"/>
                  </w:divBdr>
                </w:div>
                <w:div w:id="679162701">
                  <w:marLeft w:val="0"/>
                  <w:marRight w:val="0"/>
                  <w:marTop w:val="0"/>
                  <w:marBottom w:val="0"/>
                  <w:divBdr>
                    <w:top w:val="none" w:sz="0" w:space="0" w:color="auto"/>
                    <w:left w:val="none" w:sz="0" w:space="0" w:color="auto"/>
                    <w:bottom w:val="none" w:sz="0" w:space="0" w:color="auto"/>
                    <w:right w:val="none" w:sz="0" w:space="0" w:color="auto"/>
                  </w:divBdr>
                </w:div>
              </w:divsChild>
            </w:div>
            <w:div w:id="1847551141">
              <w:marLeft w:val="0"/>
              <w:marRight w:val="0"/>
              <w:marTop w:val="0"/>
              <w:marBottom w:val="0"/>
              <w:divBdr>
                <w:top w:val="none" w:sz="0" w:space="0" w:color="auto"/>
                <w:left w:val="none" w:sz="0" w:space="0" w:color="auto"/>
                <w:bottom w:val="none" w:sz="0" w:space="0" w:color="auto"/>
                <w:right w:val="none" w:sz="0" w:space="0" w:color="auto"/>
              </w:divBdr>
            </w:div>
            <w:div w:id="850610391">
              <w:marLeft w:val="0"/>
              <w:marRight w:val="0"/>
              <w:marTop w:val="0"/>
              <w:marBottom w:val="0"/>
              <w:divBdr>
                <w:top w:val="none" w:sz="0" w:space="0" w:color="auto"/>
                <w:left w:val="none" w:sz="0" w:space="0" w:color="auto"/>
                <w:bottom w:val="none" w:sz="0" w:space="0" w:color="auto"/>
                <w:right w:val="none" w:sz="0" w:space="0" w:color="auto"/>
              </w:divBdr>
            </w:div>
            <w:div w:id="1575358071">
              <w:marLeft w:val="0"/>
              <w:marRight w:val="0"/>
              <w:marTop w:val="0"/>
              <w:marBottom w:val="0"/>
              <w:divBdr>
                <w:top w:val="none" w:sz="0" w:space="0" w:color="auto"/>
                <w:left w:val="none" w:sz="0" w:space="0" w:color="auto"/>
                <w:bottom w:val="none" w:sz="0" w:space="0" w:color="auto"/>
                <w:right w:val="none" w:sz="0" w:space="0" w:color="auto"/>
              </w:divBdr>
              <w:divsChild>
                <w:div w:id="125120976">
                  <w:marLeft w:val="0"/>
                  <w:marRight w:val="0"/>
                  <w:marTop w:val="0"/>
                  <w:marBottom w:val="0"/>
                  <w:divBdr>
                    <w:top w:val="none" w:sz="0" w:space="0" w:color="auto"/>
                    <w:left w:val="none" w:sz="0" w:space="0" w:color="auto"/>
                    <w:bottom w:val="none" w:sz="0" w:space="0" w:color="auto"/>
                    <w:right w:val="none" w:sz="0" w:space="0" w:color="auto"/>
                  </w:divBdr>
                </w:div>
                <w:div w:id="365757498">
                  <w:marLeft w:val="0"/>
                  <w:marRight w:val="0"/>
                  <w:marTop w:val="0"/>
                  <w:marBottom w:val="0"/>
                  <w:divBdr>
                    <w:top w:val="none" w:sz="0" w:space="0" w:color="auto"/>
                    <w:left w:val="none" w:sz="0" w:space="0" w:color="auto"/>
                    <w:bottom w:val="none" w:sz="0" w:space="0" w:color="auto"/>
                    <w:right w:val="none" w:sz="0" w:space="0" w:color="auto"/>
                  </w:divBdr>
                </w:div>
                <w:div w:id="978605732">
                  <w:marLeft w:val="0"/>
                  <w:marRight w:val="0"/>
                  <w:marTop w:val="0"/>
                  <w:marBottom w:val="0"/>
                  <w:divBdr>
                    <w:top w:val="none" w:sz="0" w:space="0" w:color="auto"/>
                    <w:left w:val="none" w:sz="0" w:space="0" w:color="auto"/>
                    <w:bottom w:val="none" w:sz="0" w:space="0" w:color="auto"/>
                    <w:right w:val="none" w:sz="0" w:space="0" w:color="auto"/>
                  </w:divBdr>
                </w:div>
                <w:div w:id="97022214">
                  <w:marLeft w:val="0"/>
                  <w:marRight w:val="0"/>
                  <w:marTop w:val="0"/>
                  <w:marBottom w:val="0"/>
                  <w:divBdr>
                    <w:top w:val="none" w:sz="0" w:space="0" w:color="auto"/>
                    <w:left w:val="none" w:sz="0" w:space="0" w:color="auto"/>
                    <w:bottom w:val="none" w:sz="0" w:space="0" w:color="auto"/>
                    <w:right w:val="none" w:sz="0" w:space="0" w:color="auto"/>
                  </w:divBdr>
                </w:div>
                <w:div w:id="480001015">
                  <w:marLeft w:val="0"/>
                  <w:marRight w:val="0"/>
                  <w:marTop w:val="0"/>
                  <w:marBottom w:val="0"/>
                  <w:divBdr>
                    <w:top w:val="none" w:sz="0" w:space="0" w:color="auto"/>
                    <w:left w:val="none" w:sz="0" w:space="0" w:color="auto"/>
                    <w:bottom w:val="none" w:sz="0" w:space="0" w:color="auto"/>
                    <w:right w:val="none" w:sz="0" w:space="0" w:color="auto"/>
                  </w:divBdr>
                </w:div>
                <w:div w:id="272174723">
                  <w:marLeft w:val="0"/>
                  <w:marRight w:val="0"/>
                  <w:marTop w:val="0"/>
                  <w:marBottom w:val="0"/>
                  <w:divBdr>
                    <w:top w:val="none" w:sz="0" w:space="0" w:color="auto"/>
                    <w:left w:val="none" w:sz="0" w:space="0" w:color="auto"/>
                    <w:bottom w:val="none" w:sz="0" w:space="0" w:color="auto"/>
                    <w:right w:val="none" w:sz="0" w:space="0" w:color="auto"/>
                  </w:divBdr>
                </w:div>
                <w:div w:id="1146505788">
                  <w:marLeft w:val="0"/>
                  <w:marRight w:val="0"/>
                  <w:marTop w:val="0"/>
                  <w:marBottom w:val="0"/>
                  <w:divBdr>
                    <w:top w:val="none" w:sz="0" w:space="0" w:color="auto"/>
                    <w:left w:val="none" w:sz="0" w:space="0" w:color="auto"/>
                    <w:bottom w:val="none" w:sz="0" w:space="0" w:color="auto"/>
                    <w:right w:val="none" w:sz="0" w:space="0" w:color="auto"/>
                  </w:divBdr>
                </w:div>
                <w:div w:id="1903710239">
                  <w:marLeft w:val="0"/>
                  <w:marRight w:val="0"/>
                  <w:marTop w:val="0"/>
                  <w:marBottom w:val="0"/>
                  <w:divBdr>
                    <w:top w:val="none" w:sz="0" w:space="0" w:color="auto"/>
                    <w:left w:val="none" w:sz="0" w:space="0" w:color="auto"/>
                    <w:bottom w:val="none" w:sz="0" w:space="0" w:color="auto"/>
                    <w:right w:val="none" w:sz="0" w:space="0" w:color="auto"/>
                  </w:divBdr>
                </w:div>
                <w:div w:id="1412771143">
                  <w:marLeft w:val="0"/>
                  <w:marRight w:val="0"/>
                  <w:marTop w:val="0"/>
                  <w:marBottom w:val="0"/>
                  <w:divBdr>
                    <w:top w:val="none" w:sz="0" w:space="0" w:color="auto"/>
                    <w:left w:val="none" w:sz="0" w:space="0" w:color="auto"/>
                    <w:bottom w:val="none" w:sz="0" w:space="0" w:color="auto"/>
                    <w:right w:val="none" w:sz="0" w:space="0" w:color="auto"/>
                  </w:divBdr>
                </w:div>
                <w:div w:id="73164824">
                  <w:marLeft w:val="0"/>
                  <w:marRight w:val="0"/>
                  <w:marTop w:val="0"/>
                  <w:marBottom w:val="0"/>
                  <w:divBdr>
                    <w:top w:val="none" w:sz="0" w:space="0" w:color="auto"/>
                    <w:left w:val="none" w:sz="0" w:space="0" w:color="auto"/>
                    <w:bottom w:val="none" w:sz="0" w:space="0" w:color="auto"/>
                    <w:right w:val="none" w:sz="0" w:space="0" w:color="auto"/>
                  </w:divBdr>
                </w:div>
                <w:div w:id="2027949025">
                  <w:marLeft w:val="0"/>
                  <w:marRight w:val="0"/>
                  <w:marTop w:val="0"/>
                  <w:marBottom w:val="0"/>
                  <w:divBdr>
                    <w:top w:val="none" w:sz="0" w:space="0" w:color="auto"/>
                    <w:left w:val="none" w:sz="0" w:space="0" w:color="auto"/>
                    <w:bottom w:val="none" w:sz="0" w:space="0" w:color="auto"/>
                    <w:right w:val="none" w:sz="0" w:space="0" w:color="auto"/>
                  </w:divBdr>
                </w:div>
                <w:div w:id="1282494272">
                  <w:marLeft w:val="0"/>
                  <w:marRight w:val="0"/>
                  <w:marTop w:val="0"/>
                  <w:marBottom w:val="0"/>
                  <w:divBdr>
                    <w:top w:val="none" w:sz="0" w:space="0" w:color="auto"/>
                    <w:left w:val="none" w:sz="0" w:space="0" w:color="auto"/>
                    <w:bottom w:val="none" w:sz="0" w:space="0" w:color="auto"/>
                    <w:right w:val="none" w:sz="0" w:space="0" w:color="auto"/>
                  </w:divBdr>
                </w:div>
                <w:div w:id="1473715334">
                  <w:marLeft w:val="0"/>
                  <w:marRight w:val="0"/>
                  <w:marTop w:val="0"/>
                  <w:marBottom w:val="0"/>
                  <w:divBdr>
                    <w:top w:val="none" w:sz="0" w:space="0" w:color="auto"/>
                    <w:left w:val="none" w:sz="0" w:space="0" w:color="auto"/>
                    <w:bottom w:val="none" w:sz="0" w:space="0" w:color="auto"/>
                    <w:right w:val="none" w:sz="0" w:space="0" w:color="auto"/>
                  </w:divBdr>
                </w:div>
              </w:divsChild>
            </w:div>
            <w:div w:id="39284775">
              <w:marLeft w:val="0"/>
              <w:marRight w:val="0"/>
              <w:marTop w:val="0"/>
              <w:marBottom w:val="0"/>
              <w:divBdr>
                <w:top w:val="none" w:sz="0" w:space="0" w:color="auto"/>
                <w:left w:val="none" w:sz="0" w:space="0" w:color="auto"/>
                <w:bottom w:val="none" w:sz="0" w:space="0" w:color="auto"/>
                <w:right w:val="none" w:sz="0" w:space="0" w:color="auto"/>
              </w:divBdr>
            </w:div>
            <w:div w:id="980187022">
              <w:marLeft w:val="0"/>
              <w:marRight w:val="0"/>
              <w:marTop w:val="0"/>
              <w:marBottom w:val="0"/>
              <w:divBdr>
                <w:top w:val="none" w:sz="0" w:space="0" w:color="auto"/>
                <w:left w:val="none" w:sz="0" w:space="0" w:color="auto"/>
                <w:bottom w:val="none" w:sz="0" w:space="0" w:color="auto"/>
                <w:right w:val="none" w:sz="0" w:space="0" w:color="auto"/>
              </w:divBdr>
            </w:div>
            <w:div w:id="2072387149">
              <w:marLeft w:val="0"/>
              <w:marRight w:val="0"/>
              <w:marTop w:val="0"/>
              <w:marBottom w:val="0"/>
              <w:divBdr>
                <w:top w:val="none" w:sz="0" w:space="0" w:color="auto"/>
                <w:left w:val="none" w:sz="0" w:space="0" w:color="auto"/>
                <w:bottom w:val="none" w:sz="0" w:space="0" w:color="auto"/>
                <w:right w:val="none" w:sz="0" w:space="0" w:color="auto"/>
              </w:divBdr>
              <w:divsChild>
                <w:div w:id="538202254">
                  <w:marLeft w:val="0"/>
                  <w:marRight w:val="0"/>
                  <w:marTop w:val="0"/>
                  <w:marBottom w:val="0"/>
                  <w:divBdr>
                    <w:top w:val="none" w:sz="0" w:space="0" w:color="auto"/>
                    <w:left w:val="none" w:sz="0" w:space="0" w:color="auto"/>
                    <w:bottom w:val="none" w:sz="0" w:space="0" w:color="auto"/>
                    <w:right w:val="none" w:sz="0" w:space="0" w:color="auto"/>
                  </w:divBdr>
                </w:div>
                <w:div w:id="1756122812">
                  <w:marLeft w:val="0"/>
                  <w:marRight w:val="0"/>
                  <w:marTop w:val="0"/>
                  <w:marBottom w:val="0"/>
                  <w:divBdr>
                    <w:top w:val="none" w:sz="0" w:space="0" w:color="auto"/>
                    <w:left w:val="none" w:sz="0" w:space="0" w:color="auto"/>
                    <w:bottom w:val="none" w:sz="0" w:space="0" w:color="auto"/>
                    <w:right w:val="none" w:sz="0" w:space="0" w:color="auto"/>
                  </w:divBdr>
                </w:div>
                <w:div w:id="864516195">
                  <w:marLeft w:val="0"/>
                  <w:marRight w:val="0"/>
                  <w:marTop w:val="0"/>
                  <w:marBottom w:val="0"/>
                  <w:divBdr>
                    <w:top w:val="none" w:sz="0" w:space="0" w:color="auto"/>
                    <w:left w:val="none" w:sz="0" w:space="0" w:color="auto"/>
                    <w:bottom w:val="none" w:sz="0" w:space="0" w:color="auto"/>
                    <w:right w:val="none" w:sz="0" w:space="0" w:color="auto"/>
                  </w:divBdr>
                </w:div>
                <w:div w:id="510681475">
                  <w:marLeft w:val="0"/>
                  <w:marRight w:val="0"/>
                  <w:marTop w:val="0"/>
                  <w:marBottom w:val="0"/>
                  <w:divBdr>
                    <w:top w:val="none" w:sz="0" w:space="0" w:color="auto"/>
                    <w:left w:val="none" w:sz="0" w:space="0" w:color="auto"/>
                    <w:bottom w:val="none" w:sz="0" w:space="0" w:color="auto"/>
                    <w:right w:val="none" w:sz="0" w:space="0" w:color="auto"/>
                  </w:divBdr>
                </w:div>
                <w:div w:id="93136629">
                  <w:marLeft w:val="0"/>
                  <w:marRight w:val="0"/>
                  <w:marTop w:val="0"/>
                  <w:marBottom w:val="0"/>
                  <w:divBdr>
                    <w:top w:val="none" w:sz="0" w:space="0" w:color="auto"/>
                    <w:left w:val="none" w:sz="0" w:space="0" w:color="auto"/>
                    <w:bottom w:val="none" w:sz="0" w:space="0" w:color="auto"/>
                    <w:right w:val="none" w:sz="0" w:space="0" w:color="auto"/>
                  </w:divBdr>
                </w:div>
                <w:div w:id="230582916">
                  <w:marLeft w:val="0"/>
                  <w:marRight w:val="0"/>
                  <w:marTop w:val="0"/>
                  <w:marBottom w:val="0"/>
                  <w:divBdr>
                    <w:top w:val="none" w:sz="0" w:space="0" w:color="auto"/>
                    <w:left w:val="none" w:sz="0" w:space="0" w:color="auto"/>
                    <w:bottom w:val="none" w:sz="0" w:space="0" w:color="auto"/>
                    <w:right w:val="none" w:sz="0" w:space="0" w:color="auto"/>
                  </w:divBdr>
                </w:div>
                <w:div w:id="1777747507">
                  <w:marLeft w:val="0"/>
                  <w:marRight w:val="0"/>
                  <w:marTop w:val="0"/>
                  <w:marBottom w:val="0"/>
                  <w:divBdr>
                    <w:top w:val="none" w:sz="0" w:space="0" w:color="auto"/>
                    <w:left w:val="none" w:sz="0" w:space="0" w:color="auto"/>
                    <w:bottom w:val="none" w:sz="0" w:space="0" w:color="auto"/>
                    <w:right w:val="none" w:sz="0" w:space="0" w:color="auto"/>
                  </w:divBdr>
                </w:div>
                <w:div w:id="516895190">
                  <w:marLeft w:val="0"/>
                  <w:marRight w:val="0"/>
                  <w:marTop w:val="0"/>
                  <w:marBottom w:val="0"/>
                  <w:divBdr>
                    <w:top w:val="none" w:sz="0" w:space="0" w:color="auto"/>
                    <w:left w:val="none" w:sz="0" w:space="0" w:color="auto"/>
                    <w:bottom w:val="none" w:sz="0" w:space="0" w:color="auto"/>
                    <w:right w:val="none" w:sz="0" w:space="0" w:color="auto"/>
                  </w:divBdr>
                </w:div>
                <w:div w:id="1731273387">
                  <w:marLeft w:val="0"/>
                  <w:marRight w:val="0"/>
                  <w:marTop w:val="0"/>
                  <w:marBottom w:val="0"/>
                  <w:divBdr>
                    <w:top w:val="none" w:sz="0" w:space="0" w:color="auto"/>
                    <w:left w:val="none" w:sz="0" w:space="0" w:color="auto"/>
                    <w:bottom w:val="none" w:sz="0" w:space="0" w:color="auto"/>
                    <w:right w:val="none" w:sz="0" w:space="0" w:color="auto"/>
                  </w:divBdr>
                </w:div>
              </w:divsChild>
            </w:div>
            <w:div w:id="193345548">
              <w:marLeft w:val="0"/>
              <w:marRight w:val="0"/>
              <w:marTop w:val="0"/>
              <w:marBottom w:val="0"/>
              <w:divBdr>
                <w:top w:val="none" w:sz="0" w:space="0" w:color="auto"/>
                <w:left w:val="none" w:sz="0" w:space="0" w:color="auto"/>
                <w:bottom w:val="none" w:sz="0" w:space="0" w:color="auto"/>
                <w:right w:val="none" w:sz="0" w:space="0" w:color="auto"/>
              </w:divBdr>
            </w:div>
            <w:div w:id="1235166438">
              <w:marLeft w:val="0"/>
              <w:marRight w:val="0"/>
              <w:marTop w:val="0"/>
              <w:marBottom w:val="0"/>
              <w:divBdr>
                <w:top w:val="none" w:sz="0" w:space="0" w:color="auto"/>
                <w:left w:val="none" w:sz="0" w:space="0" w:color="auto"/>
                <w:bottom w:val="none" w:sz="0" w:space="0" w:color="auto"/>
                <w:right w:val="none" w:sz="0" w:space="0" w:color="auto"/>
              </w:divBdr>
            </w:div>
            <w:div w:id="697893449">
              <w:marLeft w:val="0"/>
              <w:marRight w:val="0"/>
              <w:marTop w:val="0"/>
              <w:marBottom w:val="0"/>
              <w:divBdr>
                <w:top w:val="none" w:sz="0" w:space="0" w:color="auto"/>
                <w:left w:val="none" w:sz="0" w:space="0" w:color="auto"/>
                <w:bottom w:val="none" w:sz="0" w:space="0" w:color="auto"/>
                <w:right w:val="none" w:sz="0" w:space="0" w:color="auto"/>
              </w:divBdr>
              <w:divsChild>
                <w:div w:id="263340265">
                  <w:marLeft w:val="0"/>
                  <w:marRight w:val="0"/>
                  <w:marTop w:val="0"/>
                  <w:marBottom w:val="0"/>
                  <w:divBdr>
                    <w:top w:val="none" w:sz="0" w:space="0" w:color="auto"/>
                    <w:left w:val="none" w:sz="0" w:space="0" w:color="auto"/>
                    <w:bottom w:val="none" w:sz="0" w:space="0" w:color="auto"/>
                    <w:right w:val="none" w:sz="0" w:space="0" w:color="auto"/>
                  </w:divBdr>
                </w:div>
                <w:div w:id="1038429842">
                  <w:marLeft w:val="0"/>
                  <w:marRight w:val="0"/>
                  <w:marTop w:val="0"/>
                  <w:marBottom w:val="0"/>
                  <w:divBdr>
                    <w:top w:val="none" w:sz="0" w:space="0" w:color="auto"/>
                    <w:left w:val="none" w:sz="0" w:space="0" w:color="auto"/>
                    <w:bottom w:val="none" w:sz="0" w:space="0" w:color="auto"/>
                    <w:right w:val="none" w:sz="0" w:space="0" w:color="auto"/>
                  </w:divBdr>
                </w:div>
                <w:div w:id="541750733">
                  <w:marLeft w:val="0"/>
                  <w:marRight w:val="0"/>
                  <w:marTop w:val="0"/>
                  <w:marBottom w:val="0"/>
                  <w:divBdr>
                    <w:top w:val="none" w:sz="0" w:space="0" w:color="auto"/>
                    <w:left w:val="none" w:sz="0" w:space="0" w:color="auto"/>
                    <w:bottom w:val="none" w:sz="0" w:space="0" w:color="auto"/>
                    <w:right w:val="none" w:sz="0" w:space="0" w:color="auto"/>
                  </w:divBdr>
                </w:div>
                <w:div w:id="1649555829">
                  <w:marLeft w:val="0"/>
                  <w:marRight w:val="0"/>
                  <w:marTop w:val="0"/>
                  <w:marBottom w:val="0"/>
                  <w:divBdr>
                    <w:top w:val="none" w:sz="0" w:space="0" w:color="auto"/>
                    <w:left w:val="none" w:sz="0" w:space="0" w:color="auto"/>
                    <w:bottom w:val="none" w:sz="0" w:space="0" w:color="auto"/>
                    <w:right w:val="none" w:sz="0" w:space="0" w:color="auto"/>
                  </w:divBdr>
                </w:div>
                <w:div w:id="1170607752">
                  <w:marLeft w:val="0"/>
                  <w:marRight w:val="0"/>
                  <w:marTop w:val="0"/>
                  <w:marBottom w:val="0"/>
                  <w:divBdr>
                    <w:top w:val="none" w:sz="0" w:space="0" w:color="auto"/>
                    <w:left w:val="none" w:sz="0" w:space="0" w:color="auto"/>
                    <w:bottom w:val="none" w:sz="0" w:space="0" w:color="auto"/>
                    <w:right w:val="none" w:sz="0" w:space="0" w:color="auto"/>
                  </w:divBdr>
                </w:div>
                <w:div w:id="64498976">
                  <w:marLeft w:val="0"/>
                  <w:marRight w:val="0"/>
                  <w:marTop w:val="0"/>
                  <w:marBottom w:val="0"/>
                  <w:divBdr>
                    <w:top w:val="none" w:sz="0" w:space="0" w:color="auto"/>
                    <w:left w:val="none" w:sz="0" w:space="0" w:color="auto"/>
                    <w:bottom w:val="none" w:sz="0" w:space="0" w:color="auto"/>
                    <w:right w:val="none" w:sz="0" w:space="0" w:color="auto"/>
                  </w:divBdr>
                </w:div>
                <w:div w:id="1003511493">
                  <w:marLeft w:val="0"/>
                  <w:marRight w:val="0"/>
                  <w:marTop w:val="0"/>
                  <w:marBottom w:val="0"/>
                  <w:divBdr>
                    <w:top w:val="none" w:sz="0" w:space="0" w:color="auto"/>
                    <w:left w:val="none" w:sz="0" w:space="0" w:color="auto"/>
                    <w:bottom w:val="none" w:sz="0" w:space="0" w:color="auto"/>
                    <w:right w:val="none" w:sz="0" w:space="0" w:color="auto"/>
                  </w:divBdr>
                </w:div>
                <w:div w:id="1278441807">
                  <w:marLeft w:val="0"/>
                  <w:marRight w:val="0"/>
                  <w:marTop w:val="0"/>
                  <w:marBottom w:val="0"/>
                  <w:divBdr>
                    <w:top w:val="none" w:sz="0" w:space="0" w:color="auto"/>
                    <w:left w:val="none" w:sz="0" w:space="0" w:color="auto"/>
                    <w:bottom w:val="none" w:sz="0" w:space="0" w:color="auto"/>
                    <w:right w:val="none" w:sz="0" w:space="0" w:color="auto"/>
                  </w:divBdr>
                </w:div>
                <w:div w:id="1693532689">
                  <w:marLeft w:val="0"/>
                  <w:marRight w:val="0"/>
                  <w:marTop w:val="0"/>
                  <w:marBottom w:val="0"/>
                  <w:divBdr>
                    <w:top w:val="none" w:sz="0" w:space="0" w:color="auto"/>
                    <w:left w:val="none" w:sz="0" w:space="0" w:color="auto"/>
                    <w:bottom w:val="none" w:sz="0" w:space="0" w:color="auto"/>
                    <w:right w:val="none" w:sz="0" w:space="0" w:color="auto"/>
                  </w:divBdr>
                </w:div>
              </w:divsChild>
            </w:div>
            <w:div w:id="845901813">
              <w:marLeft w:val="0"/>
              <w:marRight w:val="0"/>
              <w:marTop w:val="0"/>
              <w:marBottom w:val="0"/>
              <w:divBdr>
                <w:top w:val="none" w:sz="0" w:space="0" w:color="auto"/>
                <w:left w:val="none" w:sz="0" w:space="0" w:color="auto"/>
                <w:bottom w:val="none" w:sz="0" w:space="0" w:color="auto"/>
                <w:right w:val="none" w:sz="0" w:space="0" w:color="auto"/>
              </w:divBdr>
            </w:div>
            <w:div w:id="105545444">
              <w:marLeft w:val="0"/>
              <w:marRight w:val="0"/>
              <w:marTop w:val="0"/>
              <w:marBottom w:val="0"/>
              <w:divBdr>
                <w:top w:val="none" w:sz="0" w:space="0" w:color="auto"/>
                <w:left w:val="none" w:sz="0" w:space="0" w:color="auto"/>
                <w:bottom w:val="none" w:sz="0" w:space="0" w:color="auto"/>
                <w:right w:val="none" w:sz="0" w:space="0" w:color="auto"/>
              </w:divBdr>
              <w:divsChild>
                <w:div w:id="629166338">
                  <w:marLeft w:val="0"/>
                  <w:marRight w:val="0"/>
                  <w:marTop w:val="0"/>
                  <w:marBottom w:val="0"/>
                  <w:divBdr>
                    <w:top w:val="none" w:sz="0" w:space="0" w:color="auto"/>
                    <w:left w:val="none" w:sz="0" w:space="0" w:color="auto"/>
                    <w:bottom w:val="none" w:sz="0" w:space="0" w:color="auto"/>
                    <w:right w:val="none" w:sz="0" w:space="0" w:color="auto"/>
                  </w:divBdr>
                </w:div>
                <w:div w:id="1801530737">
                  <w:marLeft w:val="0"/>
                  <w:marRight w:val="0"/>
                  <w:marTop w:val="0"/>
                  <w:marBottom w:val="0"/>
                  <w:divBdr>
                    <w:top w:val="none" w:sz="0" w:space="0" w:color="auto"/>
                    <w:left w:val="none" w:sz="0" w:space="0" w:color="auto"/>
                    <w:bottom w:val="none" w:sz="0" w:space="0" w:color="auto"/>
                    <w:right w:val="none" w:sz="0" w:space="0" w:color="auto"/>
                  </w:divBdr>
                </w:div>
                <w:div w:id="1651327341">
                  <w:marLeft w:val="0"/>
                  <w:marRight w:val="0"/>
                  <w:marTop w:val="0"/>
                  <w:marBottom w:val="0"/>
                  <w:divBdr>
                    <w:top w:val="none" w:sz="0" w:space="0" w:color="auto"/>
                    <w:left w:val="none" w:sz="0" w:space="0" w:color="auto"/>
                    <w:bottom w:val="none" w:sz="0" w:space="0" w:color="auto"/>
                    <w:right w:val="none" w:sz="0" w:space="0" w:color="auto"/>
                  </w:divBdr>
                </w:div>
                <w:div w:id="386997346">
                  <w:marLeft w:val="0"/>
                  <w:marRight w:val="0"/>
                  <w:marTop w:val="0"/>
                  <w:marBottom w:val="0"/>
                  <w:divBdr>
                    <w:top w:val="none" w:sz="0" w:space="0" w:color="auto"/>
                    <w:left w:val="none" w:sz="0" w:space="0" w:color="auto"/>
                    <w:bottom w:val="none" w:sz="0" w:space="0" w:color="auto"/>
                    <w:right w:val="none" w:sz="0" w:space="0" w:color="auto"/>
                  </w:divBdr>
                </w:div>
                <w:div w:id="1547451136">
                  <w:marLeft w:val="0"/>
                  <w:marRight w:val="0"/>
                  <w:marTop w:val="0"/>
                  <w:marBottom w:val="0"/>
                  <w:divBdr>
                    <w:top w:val="none" w:sz="0" w:space="0" w:color="auto"/>
                    <w:left w:val="none" w:sz="0" w:space="0" w:color="auto"/>
                    <w:bottom w:val="none" w:sz="0" w:space="0" w:color="auto"/>
                    <w:right w:val="none" w:sz="0" w:space="0" w:color="auto"/>
                  </w:divBdr>
                </w:div>
                <w:div w:id="221912314">
                  <w:marLeft w:val="0"/>
                  <w:marRight w:val="0"/>
                  <w:marTop w:val="0"/>
                  <w:marBottom w:val="0"/>
                  <w:divBdr>
                    <w:top w:val="none" w:sz="0" w:space="0" w:color="auto"/>
                    <w:left w:val="none" w:sz="0" w:space="0" w:color="auto"/>
                    <w:bottom w:val="none" w:sz="0" w:space="0" w:color="auto"/>
                    <w:right w:val="none" w:sz="0" w:space="0" w:color="auto"/>
                  </w:divBdr>
                </w:div>
                <w:div w:id="1073626586">
                  <w:marLeft w:val="0"/>
                  <w:marRight w:val="0"/>
                  <w:marTop w:val="0"/>
                  <w:marBottom w:val="0"/>
                  <w:divBdr>
                    <w:top w:val="none" w:sz="0" w:space="0" w:color="auto"/>
                    <w:left w:val="none" w:sz="0" w:space="0" w:color="auto"/>
                    <w:bottom w:val="none" w:sz="0" w:space="0" w:color="auto"/>
                    <w:right w:val="none" w:sz="0" w:space="0" w:color="auto"/>
                  </w:divBdr>
                </w:div>
                <w:div w:id="1711371409">
                  <w:marLeft w:val="0"/>
                  <w:marRight w:val="0"/>
                  <w:marTop w:val="0"/>
                  <w:marBottom w:val="0"/>
                  <w:divBdr>
                    <w:top w:val="none" w:sz="0" w:space="0" w:color="auto"/>
                    <w:left w:val="none" w:sz="0" w:space="0" w:color="auto"/>
                    <w:bottom w:val="none" w:sz="0" w:space="0" w:color="auto"/>
                    <w:right w:val="none" w:sz="0" w:space="0" w:color="auto"/>
                  </w:divBdr>
                </w:div>
                <w:div w:id="471487193">
                  <w:marLeft w:val="0"/>
                  <w:marRight w:val="0"/>
                  <w:marTop w:val="0"/>
                  <w:marBottom w:val="0"/>
                  <w:divBdr>
                    <w:top w:val="none" w:sz="0" w:space="0" w:color="auto"/>
                    <w:left w:val="none" w:sz="0" w:space="0" w:color="auto"/>
                    <w:bottom w:val="none" w:sz="0" w:space="0" w:color="auto"/>
                    <w:right w:val="none" w:sz="0" w:space="0" w:color="auto"/>
                  </w:divBdr>
                </w:div>
                <w:div w:id="1859344560">
                  <w:marLeft w:val="0"/>
                  <w:marRight w:val="0"/>
                  <w:marTop w:val="0"/>
                  <w:marBottom w:val="0"/>
                  <w:divBdr>
                    <w:top w:val="none" w:sz="0" w:space="0" w:color="auto"/>
                    <w:left w:val="none" w:sz="0" w:space="0" w:color="auto"/>
                    <w:bottom w:val="none" w:sz="0" w:space="0" w:color="auto"/>
                    <w:right w:val="none" w:sz="0" w:space="0" w:color="auto"/>
                  </w:divBdr>
                </w:div>
                <w:div w:id="109788618">
                  <w:marLeft w:val="0"/>
                  <w:marRight w:val="0"/>
                  <w:marTop w:val="0"/>
                  <w:marBottom w:val="0"/>
                  <w:divBdr>
                    <w:top w:val="none" w:sz="0" w:space="0" w:color="auto"/>
                    <w:left w:val="none" w:sz="0" w:space="0" w:color="auto"/>
                    <w:bottom w:val="none" w:sz="0" w:space="0" w:color="auto"/>
                    <w:right w:val="none" w:sz="0" w:space="0" w:color="auto"/>
                  </w:divBdr>
                </w:div>
                <w:div w:id="2035227253">
                  <w:marLeft w:val="0"/>
                  <w:marRight w:val="0"/>
                  <w:marTop w:val="0"/>
                  <w:marBottom w:val="0"/>
                  <w:divBdr>
                    <w:top w:val="none" w:sz="0" w:space="0" w:color="auto"/>
                    <w:left w:val="none" w:sz="0" w:space="0" w:color="auto"/>
                    <w:bottom w:val="none" w:sz="0" w:space="0" w:color="auto"/>
                    <w:right w:val="none" w:sz="0" w:space="0" w:color="auto"/>
                  </w:divBdr>
                </w:div>
                <w:div w:id="165480571">
                  <w:marLeft w:val="0"/>
                  <w:marRight w:val="0"/>
                  <w:marTop w:val="0"/>
                  <w:marBottom w:val="0"/>
                  <w:divBdr>
                    <w:top w:val="none" w:sz="0" w:space="0" w:color="auto"/>
                    <w:left w:val="none" w:sz="0" w:space="0" w:color="auto"/>
                    <w:bottom w:val="none" w:sz="0" w:space="0" w:color="auto"/>
                    <w:right w:val="none" w:sz="0" w:space="0" w:color="auto"/>
                  </w:divBdr>
                </w:div>
                <w:div w:id="1946963337">
                  <w:marLeft w:val="0"/>
                  <w:marRight w:val="0"/>
                  <w:marTop w:val="0"/>
                  <w:marBottom w:val="0"/>
                  <w:divBdr>
                    <w:top w:val="none" w:sz="0" w:space="0" w:color="auto"/>
                    <w:left w:val="none" w:sz="0" w:space="0" w:color="auto"/>
                    <w:bottom w:val="none" w:sz="0" w:space="0" w:color="auto"/>
                    <w:right w:val="none" w:sz="0" w:space="0" w:color="auto"/>
                  </w:divBdr>
                </w:div>
                <w:div w:id="851921267">
                  <w:marLeft w:val="0"/>
                  <w:marRight w:val="0"/>
                  <w:marTop w:val="0"/>
                  <w:marBottom w:val="0"/>
                  <w:divBdr>
                    <w:top w:val="none" w:sz="0" w:space="0" w:color="auto"/>
                    <w:left w:val="none" w:sz="0" w:space="0" w:color="auto"/>
                    <w:bottom w:val="none" w:sz="0" w:space="0" w:color="auto"/>
                    <w:right w:val="none" w:sz="0" w:space="0" w:color="auto"/>
                  </w:divBdr>
                </w:div>
                <w:div w:id="1659069153">
                  <w:marLeft w:val="0"/>
                  <w:marRight w:val="0"/>
                  <w:marTop w:val="0"/>
                  <w:marBottom w:val="0"/>
                  <w:divBdr>
                    <w:top w:val="none" w:sz="0" w:space="0" w:color="auto"/>
                    <w:left w:val="none" w:sz="0" w:space="0" w:color="auto"/>
                    <w:bottom w:val="none" w:sz="0" w:space="0" w:color="auto"/>
                    <w:right w:val="none" w:sz="0" w:space="0" w:color="auto"/>
                  </w:divBdr>
                </w:div>
                <w:div w:id="1907689753">
                  <w:marLeft w:val="0"/>
                  <w:marRight w:val="0"/>
                  <w:marTop w:val="0"/>
                  <w:marBottom w:val="0"/>
                  <w:divBdr>
                    <w:top w:val="none" w:sz="0" w:space="0" w:color="auto"/>
                    <w:left w:val="none" w:sz="0" w:space="0" w:color="auto"/>
                    <w:bottom w:val="none" w:sz="0" w:space="0" w:color="auto"/>
                    <w:right w:val="none" w:sz="0" w:space="0" w:color="auto"/>
                  </w:divBdr>
                </w:div>
                <w:div w:id="295261616">
                  <w:marLeft w:val="0"/>
                  <w:marRight w:val="0"/>
                  <w:marTop w:val="0"/>
                  <w:marBottom w:val="0"/>
                  <w:divBdr>
                    <w:top w:val="none" w:sz="0" w:space="0" w:color="auto"/>
                    <w:left w:val="none" w:sz="0" w:space="0" w:color="auto"/>
                    <w:bottom w:val="none" w:sz="0" w:space="0" w:color="auto"/>
                    <w:right w:val="none" w:sz="0" w:space="0" w:color="auto"/>
                  </w:divBdr>
                </w:div>
                <w:div w:id="1700616823">
                  <w:marLeft w:val="0"/>
                  <w:marRight w:val="0"/>
                  <w:marTop w:val="0"/>
                  <w:marBottom w:val="0"/>
                  <w:divBdr>
                    <w:top w:val="none" w:sz="0" w:space="0" w:color="auto"/>
                    <w:left w:val="none" w:sz="0" w:space="0" w:color="auto"/>
                    <w:bottom w:val="none" w:sz="0" w:space="0" w:color="auto"/>
                    <w:right w:val="none" w:sz="0" w:space="0" w:color="auto"/>
                  </w:divBdr>
                </w:div>
                <w:div w:id="636956210">
                  <w:marLeft w:val="0"/>
                  <w:marRight w:val="0"/>
                  <w:marTop w:val="0"/>
                  <w:marBottom w:val="0"/>
                  <w:divBdr>
                    <w:top w:val="none" w:sz="0" w:space="0" w:color="auto"/>
                    <w:left w:val="none" w:sz="0" w:space="0" w:color="auto"/>
                    <w:bottom w:val="none" w:sz="0" w:space="0" w:color="auto"/>
                    <w:right w:val="none" w:sz="0" w:space="0" w:color="auto"/>
                  </w:divBdr>
                </w:div>
                <w:div w:id="1091437071">
                  <w:marLeft w:val="0"/>
                  <w:marRight w:val="0"/>
                  <w:marTop w:val="0"/>
                  <w:marBottom w:val="0"/>
                  <w:divBdr>
                    <w:top w:val="none" w:sz="0" w:space="0" w:color="auto"/>
                    <w:left w:val="none" w:sz="0" w:space="0" w:color="auto"/>
                    <w:bottom w:val="none" w:sz="0" w:space="0" w:color="auto"/>
                    <w:right w:val="none" w:sz="0" w:space="0" w:color="auto"/>
                  </w:divBdr>
                </w:div>
                <w:div w:id="276258591">
                  <w:marLeft w:val="0"/>
                  <w:marRight w:val="0"/>
                  <w:marTop w:val="0"/>
                  <w:marBottom w:val="0"/>
                  <w:divBdr>
                    <w:top w:val="none" w:sz="0" w:space="0" w:color="auto"/>
                    <w:left w:val="none" w:sz="0" w:space="0" w:color="auto"/>
                    <w:bottom w:val="none" w:sz="0" w:space="0" w:color="auto"/>
                    <w:right w:val="none" w:sz="0" w:space="0" w:color="auto"/>
                  </w:divBdr>
                </w:div>
                <w:div w:id="1565944507">
                  <w:marLeft w:val="0"/>
                  <w:marRight w:val="0"/>
                  <w:marTop w:val="0"/>
                  <w:marBottom w:val="0"/>
                  <w:divBdr>
                    <w:top w:val="none" w:sz="0" w:space="0" w:color="auto"/>
                    <w:left w:val="none" w:sz="0" w:space="0" w:color="auto"/>
                    <w:bottom w:val="none" w:sz="0" w:space="0" w:color="auto"/>
                    <w:right w:val="none" w:sz="0" w:space="0" w:color="auto"/>
                  </w:divBdr>
                </w:div>
                <w:div w:id="788162621">
                  <w:marLeft w:val="0"/>
                  <w:marRight w:val="0"/>
                  <w:marTop w:val="0"/>
                  <w:marBottom w:val="0"/>
                  <w:divBdr>
                    <w:top w:val="none" w:sz="0" w:space="0" w:color="auto"/>
                    <w:left w:val="none" w:sz="0" w:space="0" w:color="auto"/>
                    <w:bottom w:val="none" w:sz="0" w:space="0" w:color="auto"/>
                    <w:right w:val="none" w:sz="0" w:space="0" w:color="auto"/>
                  </w:divBdr>
                </w:div>
              </w:divsChild>
            </w:div>
            <w:div w:id="7977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1742</Words>
  <Characters>9935</Characters>
  <Application>Microsoft Macintosh Word</Application>
  <DocSecurity>0</DocSecurity>
  <Lines>82</Lines>
  <Paragraphs>23</Paragraphs>
  <ScaleCrop>false</ScaleCrop>
  <Company>ProviderTrust, Inc.</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Rosen</dc:creator>
  <cp:keywords/>
  <dc:description/>
  <cp:lastModifiedBy>Michael Rosen</cp:lastModifiedBy>
  <cp:revision>3</cp:revision>
  <dcterms:created xsi:type="dcterms:W3CDTF">2014-11-03T16:17:00Z</dcterms:created>
  <dcterms:modified xsi:type="dcterms:W3CDTF">2014-11-03T16:26:00Z</dcterms:modified>
</cp:coreProperties>
</file>