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683" w:rsidRPr="00C75AD6" w:rsidRDefault="00664683" w:rsidP="00664683">
      <w:pPr>
        <w:autoSpaceDE w:val="0"/>
        <w:autoSpaceDN w:val="0"/>
        <w:adjustRightInd w:val="0"/>
        <w:rPr>
          <w:rFonts w:ascii="Arial" w:hAnsi="Arial" w:cs="Arial"/>
          <w:b/>
          <w:sz w:val="18"/>
          <w:szCs w:val="18"/>
          <w:lang w:eastAsia="en-AU"/>
        </w:rPr>
      </w:pPr>
      <w:r w:rsidRPr="00C75AD6">
        <w:rPr>
          <w:rFonts w:ascii="Arial" w:hAnsi="Arial" w:cs="Arial"/>
          <w:b/>
          <w:sz w:val="18"/>
          <w:szCs w:val="18"/>
          <w:lang w:eastAsia="en-AU"/>
        </w:rPr>
        <w:t>These Terms and Conditions (“Conditions”) apply to all Purchase Orders issued by FUJIFILM Australia Pty Ltd on and after 9 November, 2015.</w:t>
      </w:r>
    </w:p>
    <w:p w:rsidR="00664683" w:rsidRPr="00C75AD6" w:rsidRDefault="00664683" w:rsidP="006E6105">
      <w:pPr>
        <w:autoSpaceDE w:val="0"/>
        <w:autoSpaceDN w:val="0"/>
        <w:adjustRightInd w:val="0"/>
        <w:rPr>
          <w:rFonts w:ascii="Arial" w:hAnsi="Arial" w:cs="Arial"/>
          <w:b/>
          <w:sz w:val="18"/>
          <w:szCs w:val="18"/>
          <w:lang w:eastAsia="en-AU"/>
        </w:rPr>
      </w:pPr>
    </w:p>
    <w:p w:rsidR="006E6105" w:rsidRPr="00C75AD6" w:rsidRDefault="004F2E65" w:rsidP="006E6105">
      <w:pPr>
        <w:autoSpaceDE w:val="0"/>
        <w:autoSpaceDN w:val="0"/>
        <w:adjustRightInd w:val="0"/>
        <w:rPr>
          <w:rFonts w:ascii="Arial" w:hAnsi="Arial" w:cs="Arial"/>
          <w:b/>
          <w:sz w:val="18"/>
          <w:szCs w:val="18"/>
          <w:lang w:eastAsia="en-AU"/>
        </w:rPr>
      </w:pPr>
      <w:r w:rsidRPr="00C75AD6">
        <w:rPr>
          <w:rFonts w:ascii="Arial" w:hAnsi="Arial" w:cs="Arial"/>
          <w:b/>
          <w:sz w:val="18"/>
          <w:szCs w:val="18"/>
          <w:lang w:eastAsia="en-AU"/>
        </w:rPr>
        <w:t>These Conditions govern the acquisition of the Supplies from the Supplier by the Buyer pursuant to the Purchase Order.</w:t>
      </w:r>
    </w:p>
    <w:p w:rsidR="00F26093" w:rsidRPr="00C75AD6" w:rsidRDefault="00F26093" w:rsidP="006E6105">
      <w:pPr>
        <w:autoSpaceDE w:val="0"/>
        <w:autoSpaceDN w:val="0"/>
        <w:adjustRightInd w:val="0"/>
        <w:rPr>
          <w:rFonts w:ascii="Arial" w:hAnsi="Arial" w:cs="Arial"/>
          <w:b/>
          <w:sz w:val="18"/>
          <w:szCs w:val="18"/>
          <w:lang w:eastAsia="en-AU"/>
        </w:rPr>
      </w:pPr>
    </w:p>
    <w:p w:rsidR="006E6105" w:rsidRPr="00C75AD6" w:rsidRDefault="004F2E65" w:rsidP="00D010C2">
      <w:pPr>
        <w:pStyle w:val="ListParagraph"/>
        <w:numPr>
          <w:ilvl w:val="0"/>
          <w:numId w:val="1"/>
        </w:numPr>
        <w:autoSpaceDE w:val="0"/>
        <w:autoSpaceDN w:val="0"/>
        <w:adjustRightInd w:val="0"/>
        <w:rPr>
          <w:rFonts w:ascii="Arial" w:hAnsi="Arial" w:cs="Arial"/>
          <w:b/>
          <w:bCs/>
          <w:sz w:val="18"/>
          <w:szCs w:val="18"/>
          <w:lang w:eastAsia="en-AU"/>
        </w:rPr>
      </w:pPr>
      <w:r w:rsidRPr="00C75AD6">
        <w:rPr>
          <w:rFonts w:ascii="Arial" w:hAnsi="Arial" w:cs="Arial"/>
          <w:b/>
          <w:bCs/>
          <w:sz w:val="18"/>
          <w:szCs w:val="18"/>
          <w:lang w:eastAsia="en-AU"/>
        </w:rPr>
        <w:t>Definitions</w:t>
      </w:r>
    </w:p>
    <w:p w:rsidR="006E6105" w:rsidRPr="00C75AD6" w:rsidRDefault="004F2E65" w:rsidP="00D010C2">
      <w:pPr>
        <w:autoSpaceDE w:val="0"/>
        <w:autoSpaceDN w:val="0"/>
        <w:adjustRightInd w:val="0"/>
        <w:spacing w:after="120"/>
        <w:contextualSpacing/>
        <w:rPr>
          <w:rFonts w:ascii="Arial" w:hAnsi="Arial" w:cs="Arial"/>
          <w:sz w:val="18"/>
          <w:szCs w:val="18"/>
          <w:lang w:eastAsia="en-AU"/>
        </w:rPr>
      </w:pPr>
      <w:r w:rsidRPr="00C75AD6">
        <w:rPr>
          <w:rFonts w:ascii="Arial" w:hAnsi="Arial" w:cs="Arial"/>
          <w:sz w:val="18"/>
          <w:szCs w:val="18"/>
          <w:lang w:eastAsia="en-AU"/>
        </w:rPr>
        <w:t>“</w:t>
      </w:r>
      <w:r w:rsidRPr="00C75AD6">
        <w:rPr>
          <w:rFonts w:ascii="Arial" w:hAnsi="Arial" w:cs="Arial"/>
          <w:b/>
          <w:bCs/>
          <w:sz w:val="18"/>
          <w:szCs w:val="18"/>
          <w:lang w:eastAsia="en-AU"/>
        </w:rPr>
        <w:t>Business Day</w:t>
      </w:r>
      <w:r w:rsidRPr="00C75AD6">
        <w:rPr>
          <w:rFonts w:ascii="Arial" w:hAnsi="Arial" w:cs="Arial"/>
          <w:sz w:val="18"/>
          <w:szCs w:val="18"/>
          <w:lang w:eastAsia="en-AU"/>
        </w:rPr>
        <w:t>” means a day which is not a Saturday, Sunday or public holiday in the State or Territory where the Supplies will be provided.</w:t>
      </w:r>
    </w:p>
    <w:p w:rsidR="007B3BD9" w:rsidRPr="00C75AD6" w:rsidRDefault="007B3BD9" w:rsidP="00D010C2">
      <w:pPr>
        <w:autoSpaceDE w:val="0"/>
        <w:autoSpaceDN w:val="0"/>
        <w:adjustRightInd w:val="0"/>
        <w:spacing w:after="120"/>
        <w:contextualSpacing/>
        <w:rPr>
          <w:rFonts w:ascii="Arial" w:hAnsi="Arial" w:cs="Arial"/>
          <w:sz w:val="18"/>
          <w:szCs w:val="18"/>
          <w:lang w:eastAsia="en-AU"/>
        </w:rPr>
      </w:pPr>
    </w:p>
    <w:p w:rsidR="006E6105" w:rsidRPr="00C75AD6" w:rsidRDefault="004F2E65" w:rsidP="006E6105">
      <w:pPr>
        <w:autoSpaceDE w:val="0"/>
        <w:autoSpaceDN w:val="0"/>
        <w:adjustRightInd w:val="0"/>
        <w:rPr>
          <w:rFonts w:ascii="Arial" w:hAnsi="Arial" w:cs="Arial"/>
          <w:sz w:val="18"/>
          <w:szCs w:val="18"/>
          <w:lang w:eastAsia="en-AU"/>
        </w:rPr>
      </w:pPr>
      <w:r w:rsidRPr="00C75AD6">
        <w:rPr>
          <w:rFonts w:ascii="Arial" w:hAnsi="Arial" w:cs="Arial"/>
          <w:b/>
          <w:bCs/>
          <w:sz w:val="18"/>
          <w:szCs w:val="18"/>
          <w:lang w:eastAsia="en-AU"/>
        </w:rPr>
        <w:t xml:space="preserve">“Buyer” </w:t>
      </w:r>
      <w:r w:rsidRPr="00C75AD6">
        <w:rPr>
          <w:rFonts w:ascii="Arial" w:hAnsi="Arial" w:cs="Arial"/>
          <w:sz w:val="18"/>
          <w:szCs w:val="18"/>
          <w:lang w:eastAsia="en-AU"/>
        </w:rPr>
        <w:t>means  FUJIFILM Australia Pty Ltd (ABN 80 000 064 433) of 114 Old Pittwater Road, Brookvale, New South Wales 2100, Australia, unless another entity is expressly identified as the buyer in the Purchase Order, in which case the Buyer is that other entity.</w:t>
      </w:r>
    </w:p>
    <w:p w:rsidR="007B3BD9" w:rsidRPr="00C75AD6" w:rsidRDefault="007B3BD9" w:rsidP="006E6105">
      <w:pPr>
        <w:autoSpaceDE w:val="0"/>
        <w:autoSpaceDN w:val="0"/>
        <w:adjustRightInd w:val="0"/>
        <w:rPr>
          <w:rFonts w:ascii="Arial" w:hAnsi="Arial" w:cs="Arial"/>
          <w:sz w:val="18"/>
          <w:szCs w:val="18"/>
          <w:lang w:eastAsia="en-AU"/>
        </w:rPr>
      </w:pPr>
    </w:p>
    <w:p w:rsidR="006E6105" w:rsidRPr="00C75AD6" w:rsidRDefault="004F2E65" w:rsidP="006E6105">
      <w:pPr>
        <w:autoSpaceDE w:val="0"/>
        <w:autoSpaceDN w:val="0"/>
        <w:adjustRightInd w:val="0"/>
        <w:rPr>
          <w:rFonts w:ascii="Arial" w:hAnsi="Arial" w:cs="Arial"/>
          <w:sz w:val="18"/>
          <w:szCs w:val="18"/>
          <w:lang w:eastAsia="en-AU"/>
        </w:rPr>
      </w:pPr>
      <w:r w:rsidRPr="00C75AD6">
        <w:rPr>
          <w:rFonts w:ascii="Arial" w:hAnsi="Arial" w:cs="Arial"/>
          <w:sz w:val="18"/>
          <w:szCs w:val="18"/>
          <w:lang w:eastAsia="en-AU"/>
        </w:rPr>
        <w:t>“</w:t>
      </w:r>
      <w:r w:rsidRPr="00C75AD6">
        <w:rPr>
          <w:rFonts w:ascii="Arial" w:hAnsi="Arial" w:cs="Arial"/>
          <w:b/>
          <w:bCs/>
          <w:sz w:val="18"/>
          <w:szCs w:val="18"/>
          <w:lang w:eastAsia="en-AU"/>
        </w:rPr>
        <w:t>Buyer Requirements</w:t>
      </w:r>
      <w:r w:rsidRPr="00C75AD6">
        <w:rPr>
          <w:rFonts w:ascii="Arial" w:hAnsi="Arial" w:cs="Arial"/>
          <w:sz w:val="18"/>
          <w:szCs w:val="18"/>
          <w:lang w:eastAsia="en-AU"/>
        </w:rPr>
        <w:t>” means:</w:t>
      </w:r>
    </w:p>
    <w:p w:rsidR="006E6105" w:rsidRPr="00C75AD6" w:rsidRDefault="004F2E65" w:rsidP="007B3BD9">
      <w:pPr>
        <w:pStyle w:val="ListParagraph"/>
        <w:numPr>
          <w:ilvl w:val="0"/>
          <w:numId w:val="2"/>
        </w:numPr>
        <w:autoSpaceDE w:val="0"/>
        <w:autoSpaceDN w:val="0"/>
        <w:adjustRightInd w:val="0"/>
        <w:spacing w:before="120" w:after="120"/>
        <w:ind w:left="714" w:hanging="357"/>
        <w:contextualSpacing w:val="0"/>
        <w:rPr>
          <w:rFonts w:ascii="Arial" w:hAnsi="Arial" w:cs="Arial"/>
          <w:sz w:val="18"/>
          <w:szCs w:val="18"/>
          <w:lang w:eastAsia="en-AU"/>
        </w:rPr>
      </w:pPr>
      <w:r w:rsidRPr="00C75AD6">
        <w:rPr>
          <w:rFonts w:ascii="Arial" w:hAnsi="Arial" w:cs="Arial"/>
          <w:sz w:val="18"/>
          <w:szCs w:val="18"/>
          <w:lang w:eastAsia="en-AU"/>
        </w:rPr>
        <w:t xml:space="preserve">the Supplies are delivered in full </w:t>
      </w:r>
      <w:r w:rsidR="005C65B5" w:rsidRPr="00C75AD6">
        <w:rPr>
          <w:rFonts w:ascii="Arial" w:hAnsi="Arial" w:cs="Arial"/>
          <w:sz w:val="18"/>
          <w:szCs w:val="18"/>
          <w:lang w:eastAsia="en-AU"/>
        </w:rPr>
        <w:t xml:space="preserve">in </w:t>
      </w:r>
      <w:r w:rsidRPr="00C75AD6">
        <w:rPr>
          <w:rFonts w:ascii="Arial" w:hAnsi="Arial" w:cs="Arial"/>
          <w:sz w:val="18"/>
          <w:szCs w:val="18"/>
          <w:lang w:eastAsia="en-AU"/>
        </w:rPr>
        <w:t>accordance with the Purchase Order, including quantity;</w:t>
      </w:r>
    </w:p>
    <w:p w:rsidR="006E6105" w:rsidRPr="00C75AD6" w:rsidRDefault="004F2E65" w:rsidP="007B3BD9">
      <w:pPr>
        <w:pStyle w:val="ListParagraph"/>
        <w:numPr>
          <w:ilvl w:val="0"/>
          <w:numId w:val="2"/>
        </w:numPr>
        <w:autoSpaceDE w:val="0"/>
        <w:autoSpaceDN w:val="0"/>
        <w:adjustRightInd w:val="0"/>
        <w:spacing w:before="120" w:after="120"/>
        <w:ind w:left="714" w:hanging="357"/>
        <w:contextualSpacing w:val="0"/>
        <w:rPr>
          <w:rFonts w:ascii="Arial" w:hAnsi="Arial" w:cs="Arial"/>
          <w:sz w:val="18"/>
          <w:szCs w:val="18"/>
          <w:lang w:eastAsia="en-AU"/>
        </w:rPr>
      </w:pPr>
      <w:r w:rsidRPr="00C75AD6">
        <w:rPr>
          <w:rFonts w:ascii="Arial" w:hAnsi="Arial" w:cs="Arial"/>
          <w:sz w:val="18"/>
          <w:szCs w:val="18"/>
          <w:lang w:eastAsia="en-AU"/>
        </w:rPr>
        <w:t>the Supplies are in strict conformance with the Specifications;</w:t>
      </w:r>
    </w:p>
    <w:p w:rsidR="006E6105" w:rsidRPr="00C75AD6" w:rsidRDefault="004F2E65" w:rsidP="007B3BD9">
      <w:pPr>
        <w:pStyle w:val="ListParagraph"/>
        <w:numPr>
          <w:ilvl w:val="0"/>
          <w:numId w:val="2"/>
        </w:numPr>
        <w:autoSpaceDE w:val="0"/>
        <w:autoSpaceDN w:val="0"/>
        <w:adjustRightInd w:val="0"/>
        <w:spacing w:before="120" w:after="120"/>
        <w:ind w:left="714" w:hanging="357"/>
        <w:contextualSpacing w:val="0"/>
        <w:rPr>
          <w:rFonts w:ascii="Arial" w:hAnsi="Arial" w:cs="Arial"/>
          <w:sz w:val="18"/>
          <w:szCs w:val="18"/>
          <w:lang w:eastAsia="en-AU"/>
        </w:rPr>
      </w:pPr>
      <w:r w:rsidRPr="00C75AD6">
        <w:rPr>
          <w:rFonts w:ascii="Arial" w:hAnsi="Arial" w:cs="Arial"/>
          <w:sz w:val="18"/>
          <w:szCs w:val="18"/>
          <w:lang w:eastAsia="en-AU"/>
        </w:rPr>
        <w:t>the Supplies are consistent with any representations made by the Supplier to the Buyer prior to issuing the Purchase Order;</w:t>
      </w:r>
    </w:p>
    <w:p w:rsidR="006E6105" w:rsidRPr="00C75AD6" w:rsidRDefault="004F2E65" w:rsidP="007B3BD9">
      <w:pPr>
        <w:pStyle w:val="ListParagraph"/>
        <w:numPr>
          <w:ilvl w:val="0"/>
          <w:numId w:val="2"/>
        </w:numPr>
        <w:autoSpaceDE w:val="0"/>
        <w:autoSpaceDN w:val="0"/>
        <w:adjustRightInd w:val="0"/>
        <w:rPr>
          <w:rFonts w:ascii="Arial" w:hAnsi="Arial" w:cs="Arial"/>
          <w:sz w:val="18"/>
          <w:szCs w:val="18"/>
          <w:lang w:eastAsia="en-AU"/>
        </w:rPr>
      </w:pPr>
      <w:r w:rsidRPr="00C75AD6">
        <w:rPr>
          <w:rFonts w:ascii="Arial" w:hAnsi="Arial" w:cs="Arial"/>
          <w:sz w:val="18"/>
          <w:szCs w:val="18"/>
          <w:lang w:eastAsia="en-AU"/>
        </w:rPr>
        <w:t xml:space="preserve">the Supplies are of an acceptable, merchantable quality and </w:t>
      </w:r>
      <w:r w:rsidR="00ED27DF" w:rsidRPr="00C75AD6">
        <w:rPr>
          <w:rFonts w:ascii="Arial" w:hAnsi="Arial" w:cs="Arial"/>
          <w:sz w:val="18"/>
          <w:szCs w:val="18"/>
          <w:lang w:eastAsia="en-AU"/>
        </w:rPr>
        <w:t xml:space="preserve">are </w:t>
      </w:r>
      <w:r w:rsidRPr="00C75AD6">
        <w:rPr>
          <w:rFonts w:ascii="Arial" w:hAnsi="Arial" w:cs="Arial"/>
          <w:sz w:val="18"/>
          <w:szCs w:val="18"/>
          <w:lang w:eastAsia="en-AU"/>
        </w:rPr>
        <w:t>fit for the purpose for which such Supplies are normally acquired, or if applicable, made known to the Supplier by the Buyer prior to issuing the Purchase Order;</w:t>
      </w:r>
    </w:p>
    <w:p w:rsidR="007B3BD9" w:rsidRPr="00C75AD6" w:rsidRDefault="007B3BD9" w:rsidP="007B3BD9">
      <w:pPr>
        <w:pStyle w:val="ListParagraph"/>
        <w:autoSpaceDE w:val="0"/>
        <w:autoSpaceDN w:val="0"/>
        <w:adjustRightInd w:val="0"/>
        <w:spacing w:before="120" w:after="120"/>
        <w:rPr>
          <w:rFonts w:ascii="Arial" w:hAnsi="Arial" w:cs="Arial"/>
          <w:sz w:val="18"/>
          <w:szCs w:val="18"/>
          <w:lang w:eastAsia="en-AU"/>
        </w:rPr>
      </w:pPr>
    </w:p>
    <w:p w:rsidR="006E6105" w:rsidRPr="00C75AD6" w:rsidRDefault="004F2E65" w:rsidP="007B3BD9">
      <w:pPr>
        <w:pStyle w:val="ListParagraph"/>
        <w:numPr>
          <w:ilvl w:val="0"/>
          <w:numId w:val="2"/>
        </w:numPr>
        <w:autoSpaceDE w:val="0"/>
        <w:autoSpaceDN w:val="0"/>
        <w:adjustRightInd w:val="0"/>
        <w:spacing w:before="120" w:after="120"/>
        <w:rPr>
          <w:rFonts w:ascii="Arial" w:hAnsi="Arial" w:cs="Arial"/>
          <w:sz w:val="18"/>
          <w:szCs w:val="18"/>
          <w:lang w:eastAsia="en-AU"/>
        </w:rPr>
      </w:pPr>
      <w:r w:rsidRPr="00C75AD6">
        <w:rPr>
          <w:rFonts w:ascii="Arial" w:hAnsi="Arial" w:cs="Arial"/>
          <w:sz w:val="18"/>
          <w:szCs w:val="18"/>
          <w:lang w:eastAsia="en-AU"/>
        </w:rPr>
        <w:t>the Supplies comply with all applicable Laws;</w:t>
      </w:r>
    </w:p>
    <w:p w:rsidR="007B3BD9" w:rsidRPr="00C75AD6" w:rsidRDefault="007B3BD9" w:rsidP="007B3BD9">
      <w:pPr>
        <w:pStyle w:val="ListParagraph"/>
        <w:spacing w:before="120" w:after="120"/>
        <w:rPr>
          <w:rFonts w:ascii="Arial" w:hAnsi="Arial" w:cs="Arial"/>
          <w:sz w:val="18"/>
          <w:szCs w:val="18"/>
          <w:lang w:eastAsia="en-AU"/>
        </w:rPr>
      </w:pPr>
    </w:p>
    <w:p w:rsidR="000D27B5" w:rsidRPr="00C75AD6" w:rsidRDefault="004F2E65" w:rsidP="00DC0CC9">
      <w:pPr>
        <w:pStyle w:val="ListParagraph"/>
        <w:numPr>
          <w:ilvl w:val="0"/>
          <w:numId w:val="2"/>
        </w:numPr>
        <w:autoSpaceDE w:val="0"/>
        <w:autoSpaceDN w:val="0"/>
        <w:adjustRightInd w:val="0"/>
        <w:spacing w:before="120" w:after="120"/>
        <w:rPr>
          <w:rFonts w:ascii="Arial" w:hAnsi="Arial" w:cs="Arial"/>
          <w:sz w:val="18"/>
          <w:szCs w:val="18"/>
          <w:lang w:eastAsia="en-AU"/>
        </w:rPr>
      </w:pPr>
      <w:r w:rsidRPr="00C75AD6">
        <w:rPr>
          <w:rFonts w:ascii="Arial" w:hAnsi="Arial" w:cs="Arial"/>
          <w:sz w:val="18"/>
          <w:szCs w:val="18"/>
          <w:lang w:eastAsia="en-AU"/>
        </w:rPr>
        <w:t>the Supplies do not infringe any third party rights (including Intellectual Property Rights);</w:t>
      </w:r>
    </w:p>
    <w:p w:rsidR="007B3BD9" w:rsidRPr="00C75AD6" w:rsidRDefault="007B3BD9" w:rsidP="007B3BD9">
      <w:pPr>
        <w:pStyle w:val="ListParagraph"/>
        <w:spacing w:before="120" w:after="120"/>
        <w:rPr>
          <w:rFonts w:ascii="Arial" w:hAnsi="Arial" w:cs="Arial"/>
          <w:sz w:val="18"/>
          <w:szCs w:val="18"/>
          <w:lang w:eastAsia="en-AU"/>
        </w:rPr>
      </w:pPr>
    </w:p>
    <w:p w:rsidR="006E6105" w:rsidRPr="00C75AD6" w:rsidRDefault="004F2E65" w:rsidP="007B3BD9">
      <w:pPr>
        <w:pStyle w:val="ListParagraph"/>
        <w:numPr>
          <w:ilvl w:val="0"/>
          <w:numId w:val="2"/>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in the case of Services:</w:t>
      </w:r>
    </w:p>
    <w:p w:rsidR="006E6105" w:rsidRPr="00C75AD6" w:rsidRDefault="004F2E65" w:rsidP="00185E76">
      <w:pPr>
        <w:pStyle w:val="ListParagraph"/>
        <w:numPr>
          <w:ilvl w:val="0"/>
          <w:numId w:val="3"/>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the Services will be performed with due skill and diligence in accordance with industry best practice or if there is no established industry practice, reasonable practice, by appropriately trained and experienced personnel with all necessary qualifications; and</w:t>
      </w:r>
    </w:p>
    <w:p w:rsidR="006E6105" w:rsidRPr="00C75AD6" w:rsidRDefault="004F2E65" w:rsidP="00185E76">
      <w:pPr>
        <w:pStyle w:val="ListParagraph"/>
        <w:numPr>
          <w:ilvl w:val="0"/>
          <w:numId w:val="3"/>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the Services will be performed in accordance with any Milestone;</w:t>
      </w:r>
    </w:p>
    <w:p w:rsidR="006E6105" w:rsidRPr="00C75AD6" w:rsidRDefault="004F2E65" w:rsidP="007B3BD9">
      <w:pPr>
        <w:pStyle w:val="ListParagraph"/>
        <w:numPr>
          <w:ilvl w:val="0"/>
          <w:numId w:val="2"/>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in the case of Goods:</w:t>
      </w:r>
    </w:p>
    <w:p w:rsidR="007E3D9D" w:rsidRPr="00C75AD6" w:rsidRDefault="007E3D9D" w:rsidP="00185E76">
      <w:pPr>
        <w:pStyle w:val="ListParagraph"/>
        <w:numPr>
          <w:ilvl w:val="0"/>
          <w:numId w:val="4"/>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the Supplier has the title and right to sell the Goods to the Buyer, free from all encumbrances, and the Buyer will enjoy quiet possession of the Goods;</w:t>
      </w:r>
    </w:p>
    <w:p w:rsidR="00384E15" w:rsidRPr="00C75AD6" w:rsidRDefault="004F2E65" w:rsidP="00185E76">
      <w:pPr>
        <w:pStyle w:val="ListParagraph"/>
        <w:numPr>
          <w:ilvl w:val="0"/>
          <w:numId w:val="4"/>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 xml:space="preserve">the Goods are delivered complete, suitably packed, undamaged and in accordance with any Milestone; </w:t>
      </w:r>
    </w:p>
    <w:p w:rsidR="006E6105" w:rsidRPr="00C75AD6" w:rsidRDefault="00384E15" w:rsidP="00185E76">
      <w:pPr>
        <w:pStyle w:val="ListParagraph"/>
        <w:numPr>
          <w:ilvl w:val="0"/>
          <w:numId w:val="4"/>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 xml:space="preserve">the Supplier will ensure at all times that facilities for the repair of the applicable Goods and the supply of parts for the applicable Goods are available for a reasonable period of time after the Goods are delivered to the Buyer; </w:t>
      </w:r>
      <w:r w:rsidR="004F2E65" w:rsidRPr="00C75AD6">
        <w:rPr>
          <w:rFonts w:ascii="Arial" w:hAnsi="Arial" w:cs="Arial"/>
          <w:sz w:val="18"/>
          <w:szCs w:val="18"/>
          <w:lang w:eastAsia="en-AU"/>
        </w:rPr>
        <w:t>and</w:t>
      </w:r>
    </w:p>
    <w:p w:rsidR="006E6105" w:rsidRPr="00C75AD6" w:rsidRDefault="004F2E65" w:rsidP="00185E76">
      <w:pPr>
        <w:pStyle w:val="ListParagraph"/>
        <w:numPr>
          <w:ilvl w:val="0"/>
          <w:numId w:val="4"/>
        </w:numPr>
        <w:autoSpaceDE w:val="0"/>
        <w:autoSpaceDN w:val="0"/>
        <w:adjustRightInd w:val="0"/>
        <w:spacing w:before="120" w:after="120"/>
        <w:contextualSpacing w:val="0"/>
        <w:rPr>
          <w:rFonts w:ascii="Arial" w:hAnsi="Arial" w:cs="Arial"/>
          <w:sz w:val="18"/>
          <w:szCs w:val="18"/>
          <w:lang w:eastAsia="en-AU"/>
        </w:rPr>
      </w:pPr>
      <w:proofErr w:type="gramStart"/>
      <w:r w:rsidRPr="00C75AD6">
        <w:rPr>
          <w:rFonts w:ascii="Arial" w:hAnsi="Arial" w:cs="Arial"/>
          <w:sz w:val="18"/>
          <w:szCs w:val="18"/>
          <w:lang w:eastAsia="en-AU"/>
        </w:rPr>
        <w:t>the</w:t>
      </w:r>
      <w:proofErr w:type="gramEnd"/>
      <w:r w:rsidRPr="00C75AD6">
        <w:rPr>
          <w:rFonts w:ascii="Arial" w:hAnsi="Arial" w:cs="Arial"/>
          <w:sz w:val="18"/>
          <w:szCs w:val="18"/>
          <w:lang w:eastAsia="en-AU"/>
        </w:rPr>
        <w:t xml:space="preserve"> Goods are the same as any sample provided or demonstration given by the Supplier prior to the Purchase Order being issued</w:t>
      </w:r>
      <w:r w:rsidR="007D713A" w:rsidRPr="00C75AD6">
        <w:rPr>
          <w:rFonts w:ascii="Arial" w:hAnsi="Arial" w:cs="Arial"/>
          <w:sz w:val="18"/>
          <w:szCs w:val="18"/>
          <w:lang w:eastAsia="en-AU"/>
        </w:rPr>
        <w:t>.</w:t>
      </w:r>
    </w:p>
    <w:p w:rsidR="006E6105" w:rsidRPr="00C75AD6" w:rsidRDefault="004F2E65" w:rsidP="006967BF">
      <w:pPr>
        <w:autoSpaceDE w:val="0"/>
        <w:autoSpaceDN w:val="0"/>
        <w:adjustRightInd w:val="0"/>
        <w:spacing w:before="120" w:after="120"/>
        <w:rPr>
          <w:rFonts w:ascii="Arial" w:hAnsi="Arial" w:cs="Arial"/>
          <w:sz w:val="18"/>
          <w:szCs w:val="18"/>
          <w:lang w:eastAsia="en-AU"/>
        </w:rPr>
      </w:pPr>
      <w:r w:rsidRPr="00C75AD6">
        <w:rPr>
          <w:rFonts w:ascii="Arial" w:hAnsi="Arial" w:cs="Arial"/>
          <w:b/>
          <w:bCs/>
          <w:sz w:val="18"/>
          <w:szCs w:val="18"/>
          <w:lang w:eastAsia="en-AU"/>
        </w:rPr>
        <w:t xml:space="preserve">“Confidential Information” </w:t>
      </w:r>
      <w:r w:rsidRPr="00C75AD6">
        <w:rPr>
          <w:rFonts w:ascii="Arial" w:hAnsi="Arial" w:cs="Arial"/>
          <w:sz w:val="18"/>
          <w:szCs w:val="18"/>
          <w:lang w:eastAsia="en-AU"/>
        </w:rPr>
        <w:t>means all information and data, in any form, regardless of how the information is stored by or delivered to, learnt or created by the Supplier before, prior to or after the date of issue of the Purchase Order relating to the business, technology or other affairs of the Buyer, any of its Related Bodies Corporate and any of its suppliers, customers , or affiliates but does not include information which is in or becomes part of the public domain other than through breach of the</w:t>
      </w:r>
      <w:r w:rsidR="000F2E53" w:rsidRPr="00C75AD6">
        <w:rPr>
          <w:rFonts w:ascii="Arial" w:hAnsi="Arial" w:cs="Arial"/>
          <w:sz w:val="18"/>
          <w:szCs w:val="18"/>
          <w:lang w:eastAsia="en-AU"/>
        </w:rPr>
        <w:t>se</w:t>
      </w:r>
      <w:r w:rsidRPr="00C75AD6">
        <w:rPr>
          <w:rFonts w:ascii="Arial" w:hAnsi="Arial" w:cs="Arial"/>
          <w:sz w:val="18"/>
          <w:szCs w:val="18"/>
          <w:lang w:eastAsia="en-AU"/>
        </w:rPr>
        <w:t xml:space="preserve"> Conditions or an obligation of confidence owed to </w:t>
      </w:r>
      <w:r w:rsidR="000F2E53" w:rsidRPr="00C75AD6">
        <w:rPr>
          <w:rFonts w:ascii="Arial" w:hAnsi="Arial" w:cs="Arial"/>
          <w:sz w:val="18"/>
          <w:szCs w:val="18"/>
          <w:lang w:eastAsia="en-AU"/>
        </w:rPr>
        <w:t xml:space="preserve">the </w:t>
      </w:r>
      <w:r w:rsidRPr="00C75AD6">
        <w:rPr>
          <w:rFonts w:ascii="Arial" w:hAnsi="Arial" w:cs="Arial"/>
          <w:sz w:val="18"/>
          <w:szCs w:val="18"/>
          <w:lang w:eastAsia="en-AU"/>
        </w:rPr>
        <w:t>Buyer or any Related Body Corporate.</w:t>
      </w:r>
    </w:p>
    <w:p w:rsidR="006E6105" w:rsidRPr="00C75AD6" w:rsidRDefault="004F2E65" w:rsidP="006967BF">
      <w:pPr>
        <w:autoSpaceDE w:val="0"/>
        <w:autoSpaceDN w:val="0"/>
        <w:adjustRightInd w:val="0"/>
        <w:spacing w:before="120" w:after="120"/>
        <w:rPr>
          <w:rFonts w:ascii="Arial" w:hAnsi="Arial" w:cs="Arial"/>
          <w:sz w:val="18"/>
          <w:szCs w:val="18"/>
          <w:lang w:eastAsia="en-AU"/>
        </w:rPr>
      </w:pPr>
      <w:r w:rsidRPr="00C75AD6">
        <w:rPr>
          <w:rFonts w:ascii="Arial" w:hAnsi="Arial" w:cs="Arial"/>
          <w:sz w:val="18"/>
          <w:szCs w:val="18"/>
          <w:lang w:eastAsia="en-AU"/>
        </w:rPr>
        <w:t>“</w:t>
      </w:r>
      <w:r w:rsidRPr="00C75AD6">
        <w:rPr>
          <w:rFonts w:ascii="Arial" w:hAnsi="Arial" w:cs="Arial"/>
          <w:b/>
          <w:bCs/>
          <w:sz w:val="18"/>
          <w:szCs w:val="18"/>
          <w:lang w:eastAsia="en-AU"/>
        </w:rPr>
        <w:t>Goods</w:t>
      </w:r>
      <w:r w:rsidRPr="00C75AD6">
        <w:rPr>
          <w:rFonts w:ascii="Arial" w:hAnsi="Arial" w:cs="Arial"/>
          <w:sz w:val="18"/>
          <w:szCs w:val="18"/>
          <w:lang w:eastAsia="en-AU"/>
        </w:rPr>
        <w:t>” means any goods, including any software, specified in the Purchase Order and any deliverable or work product produced by the Supplier for the Buyer in the course of performing Services.</w:t>
      </w:r>
    </w:p>
    <w:p w:rsidR="006E6105" w:rsidRPr="00C75AD6" w:rsidRDefault="004F2E65" w:rsidP="006967BF">
      <w:pPr>
        <w:autoSpaceDE w:val="0"/>
        <w:autoSpaceDN w:val="0"/>
        <w:adjustRightInd w:val="0"/>
        <w:spacing w:before="120" w:after="120"/>
        <w:rPr>
          <w:rFonts w:ascii="Arial" w:hAnsi="Arial" w:cs="Arial"/>
          <w:sz w:val="18"/>
          <w:szCs w:val="18"/>
          <w:lang w:eastAsia="en-AU"/>
        </w:rPr>
      </w:pPr>
      <w:r w:rsidRPr="00C75AD6">
        <w:rPr>
          <w:rFonts w:ascii="Arial" w:hAnsi="Arial" w:cs="Arial"/>
          <w:sz w:val="18"/>
          <w:szCs w:val="18"/>
          <w:lang w:eastAsia="en-AU"/>
        </w:rPr>
        <w:t>“</w:t>
      </w:r>
      <w:r w:rsidRPr="00C75AD6">
        <w:rPr>
          <w:rFonts w:ascii="Arial" w:hAnsi="Arial" w:cs="Arial"/>
          <w:b/>
          <w:bCs/>
          <w:sz w:val="18"/>
          <w:szCs w:val="18"/>
          <w:lang w:eastAsia="en-AU"/>
        </w:rPr>
        <w:t>GST</w:t>
      </w:r>
      <w:r w:rsidRPr="00C75AD6">
        <w:rPr>
          <w:rFonts w:ascii="Arial" w:hAnsi="Arial" w:cs="Arial"/>
          <w:sz w:val="18"/>
          <w:szCs w:val="18"/>
          <w:lang w:eastAsia="en-AU"/>
        </w:rPr>
        <w:t xml:space="preserve">” has the meaning given to the expression “tax” as it appears in the </w:t>
      </w:r>
      <w:r w:rsidRPr="00C75AD6">
        <w:rPr>
          <w:rFonts w:ascii="Arial" w:hAnsi="Arial" w:cs="Arial"/>
          <w:i/>
          <w:sz w:val="18"/>
          <w:szCs w:val="18"/>
          <w:lang w:eastAsia="en-AU"/>
        </w:rPr>
        <w:t>A New Tax System (Goods and Services Tax) Act 1999 (Cth)</w:t>
      </w:r>
      <w:r w:rsidRPr="00C75AD6">
        <w:rPr>
          <w:rFonts w:ascii="Arial" w:hAnsi="Arial" w:cs="Arial"/>
          <w:sz w:val="18"/>
          <w:szCs w:val="18"/>
          <w:lang w:eastAsia="en-AU"/>
        </w:rPr>
        <w:t>.</w:t>
      </w:r>
    </w:p>
    <w:p w:rsidR="006E6105" w:rsidRPr="00C75AD6" w:rsidRDefault="004F2E65" w:rsidP="006E6105">
      <w:pPr>
        <w:autoSpaceDE w:val="0"/>
        <w:autoSpaceDN w:val="0"/>
        <w:adjustRightInd w:val="0"/>
        <w:rPr>
          <w:rFonts w:ascii="Arial" w:hAnsi="Arial" w:cs="Arial"/>
          <w:sz w:val="18"/>
          <w:szCs w:val="18"/>
          <w:lang w:eastAsia="en-AU"/>
        </w:rPr>
      </w:pPr>
      <w:r w:rsidRPr="00C75AD6">
        <w:rPr>
          <w:rFonts w:ascii="Arial" w:hAnsi="Arial" w:cs="Arial"/>
          <w:sz w:val="18"/>
          <w:szCs w:val="18"/>
          <w:lang w:eastAsia="en-AU"/>
        </w:rPr>
        <w:lastRenderedPageBreak/>
        <w:t>“</w:t>
      </w:r>
      <w:r w:rsidRPr="00C75AD6">
        <w:rPr>
          <w:rFonts w:ascii="Arial" w:hAnsi="Arial" w:cs="Arial"/>
          <w:b/>
          <w:bCs/>
          <w:sz w:val="18"/>
          <w:szCs w:val="18"/>
          <w:lang w:eastAsia="en-AU"/>
        </w:rPr>
        <w:t>Insolvency Event</w:t>
      </w:r>
      <w:r w:rsidRPr="00C75AD6">
        <w:rPr>
          <w:rFonts w:ascii="Arial" w:hAnsi="Arial" w:cs="Arial"/>
          <w:sz w:val="18"/>
          <w:szCs w:val="18"/>
          <w:lang w:eastAsia="en-AU"/>
        </w:rPr>
        <w:t xml:space="preserve">” means the Supplier becomes insolvent, is placed under administration or is bankrupt, is unable to pay their </w:t>
      </w:r>
      <w:r w:rsidR="00100F76" w:rsidRPr="00C75AD6">
        <w:rPr>
          <w:rFonts w:ascii="Arial" w:hAnsi="Arial" w:cs="Arial"/>
          <w:sz w:val="18"/>
          <w:szCs w:val="18"/>
          <w:lang w:eastAsia="en-AU"/>
        </w:rPr>
        <w:t>debts</w:t>
      </w:r>
      <w:r w:rsidRPr="00C75AD6">
        <w:rPr>
          <w:rFonts w:ascii="Arial" w:hAnsi="Arial" w:cs="Arial"/>
          <w:sz w:val="18"/>
          <w:szCs w:val="18"/>
          <w:lang w:eastAsia="en-AU"/>
        </w:rPr>
        <w:t xml:space="preserve"> as they </w:t>
      </w:r>
      <w:r w:rsidR="00100F76" w:rsidRPr="00C75AD6">
        <w:rPr>
          <w:rFonts w:ascii="Arial" w:hAnsi="Arial" w:cs="Arial"/>
          <w:sz w:val="18"/>
          <w:szCs w:val="18"/>
          <w:lang w:eastAsia="en-AU"/>
        </w:rPr>
        <w:t>be</w:t>
      </w:r>
      <w:r w:rsidRPr="00C75AD6">
        <w:rPr>
          <w:rFonts w:ascii="Arial" w:hAnsi="Arial" w:cs="Arial"/>
          <w:sz w:val="18"/>
          <w:szCs w:val="18"/>
          <w:lang w:eastAsia="en-AU"/>
        </w:rPr>
        <w:t>come due, or such other event occurs which the Buyer reasonably considers is similar to insolvency, administration or bankruptcy.</w:t>
      </w:r>
    </w:p>
    <w:p w:rsidR="00FE3E59" w:rsidRPr="00C75AD6" w:rsidRDefault="00FE3E59" w:rsidP="006E6105">
      <w:pPr>
        <w:autoSpaceDE w:val="0"/>
        <w:autoSpaceDN w:val="0"/>
        <w:adjustRightInd w:val="0"/>
        <w:rPr>
          <w:rFonts w:ascii="Arial" w:hAnsi="Arial" w:cs="Arial"/>
          <w:sz w:val="18"/>
          <w:szCs w:val="18"/>
          <w:lang w:eastAsia="en-AU"/>
        </w:rPr>
      </w:pPr>
    </w:p>
    <w:p w:rsidR="006E6105" w:rsidRPr="00C75AD6" w:rsidRDefault="004F2E65" w:rsidP="00FB1265">
      <w:pPr>
        <w:autoSpaceDE w:val="0"/>
        <w:autoSpaceDN w:val="0"/>
        <w:adjustRightInd w:val="0"/>
        <w:contextualSpacing/>
        <w:rPr>
          <w:rFonts w:ascii="Arial" w:hAnsi="Arial" w:cs="Arial"/>
          <w:sz w:val="18"/>
          <w:szCs w:val="18"/>
          <w:lang w:eastAsia="en-AU"/>
        </w:rPr>
      </w:pPr>
      <w:r w:rsidRPr="00C75AD6">
        <w:rPr>
          <w:rFonts w:ascii="Arial" w:hAnsi="Arial" w:cs="Arial"/>
          <w:sz w:val="18"/>
          <w:szCs w:val="18"/>
          <w:lang w:eastAsia="en-AU"/>
        </w:rPr>
        <w:t>“</w:t>
      </w:r>
      <w:r w:rsidRPr="00C75AD6">
        <w:rPr>
          <w:rFonts w:ascii="Arial" w:hAnsi="Arial" w:cs="Arial"/>
          <w:b/>
          <w:bCs/>
          <w:sz w:val="18"/>
          <w:szCs w:val="18"/>
          <w:lang w:eastAsia="en-AU"/>
        </w:rPr>
        <w:t>Intellectual Property Rights</w:t>
      </w:r>
      <w:r w:rsidRPr="00C75AD6">
        <w:rPr>
          <w:rFonts w:ascii="Arial" w:hAnsi="Arial" w:cs="Arial"/>
          <w:sz w:val="18"/>
          <w:szCs w:val="18"/>
          <w:lang w:eastAsia="en-AU"/>
        </w:rPr>
        <w:t>” means all current and future, registered and unregistered rights in Australia and</w:t>
      </w:r>
      <w:r w:rsidR="00FB1265" w:rsidRPr="00C75AD6">
        <w:rPr>
          <w:rFonts w:ascii="Arial" w:hAnsi="Arial" w:cs="Arial"/>
          <w:sz w:val="18"/>
          <w:szCs w:val="18"/>
          <w:lang w:eastAsia="en-AU"/>
        </w:rPr>
        <w:t xml:space="preserve"> </w:t>
      </w:r>
      <w:r w:rsidRPr="00C75AD6">
        <w:rPr>
          <w:rFonts w:ascii="Arial" w:hAnsi="Arial" w:cs="Arial"/>
          <w:sz w:val="18"/>
          <w:szCs w:val="18"/>
          <w:lang w:eastAsia="en-AU"/>
        </w:rPr>
        <w:t xml:space="preserve">throughout the world in respect of copyright, designs, circuit layouts, </w:t>
      </w:r>
      <w:proofErr w:type="spellStart"/>
      <w:r w:rsidRPr="00C75AD6">
        <w:rPr>
          <w:rFonts w:ascii="Arial" w:hAnsi="Arial" w:cs="Arial"/>
          <w:sz w:val="18"/>
          <w:szCs w:val="18"/>
          <w:lang w:eastAsia="en-AU"/>
        </w:rPr>
        <w:t>trade marks</w:t>
      </w:r>
      <w:proofErr w:type="spellEnd"/>
      <w:r w:rsidRPr="00C75AD6">
        <w:rPr>
          <w:rFonts w:ascii="Arial" w:hAnsi="Arial" w:cs="Arial"/>
          <w:sz w:val="18"/>
          <w:szCs w:val="18"/>
          <w:lang w:eastAsia="en-AU"/>
        </w:rPr>
        <w:t>, trade secrets, know-how, confidential information, patents, inventions and discoveries and all other intellectual property as defined in article 2 of the convention establishing the World Intellectual Property Organisation 1967.</w:t>
      </w:r>
    </w:p>
    <w:p w:rsidR="00FB1265" w:rsidRPr="00C75AD6" w:rsidRDefault="00FB1265" w:rsidP="00FB1265">
      <w:pPr>
        <w:autoSpaceDE w:val="0"/>
        <w:autoSpaceDN w:val="0"/>
        <w:adjustRightInd w:val="0"/>
        <w:rPr>
          <w:rFonts w:ascii="Arial" w:hAnsi="Arial" w:cs="Arial"/>
          <w:sz w:val="18"/>
          <w:szCs w:val="18"/>
          <w:lang w:eastAsia="en-AU"/>
        </w:rPr>
      </w:pPr>
    </w:p>
    <w:p w:rsidR="006E6105" w:rsidRPr="00C75AD6" w:rsidRDefault="004F2E65" w:rsidP="00FB1265">
      <w:pPr>
        <w:autoSpaceDE w:val="0"/>
        <w:autoSpaceDN w:val="0"/>
        <w:adjustRightInd w:val="0"/>
        <w:rPr>
          <w:rFonts w:ascii="Arial" w:hAnsi="Arial" w:cs="Arial"/>
          <w:sz w:val="18"/>
          <w:szCs w:val="18"/>
          <w:lang w:eastAsia="en-AU"/>
        </w:rPr>
      </w:pPr>
      <w:r w:rsidRPr="00C75AD6">
        <w:rPr>
          <w:rFonts w:ascii="Arial" w:hAnsi="Arial" w:cs="Arial"/>
          <w:sz w:val="18"/>
          <w:szCs w:val="18"/>
          <w:lang w:eastAsia="en-AU"/>
        </w:rPr>
        <w:t>“</w:t>
      </w:r>
      <w:r w:rsidRPr="00C75AD6">
        <w:rPr>
          <w:rFonts w:ascii="Arial" w:hAnsi="Arial" w:cs="Arial"/>
          <w:b/>
          <w:bCs/>
          <w:sz w:val="18"/>
          <w:szCs w:val="18"/>
          <w:lang w:eastAsia="en-AU"/>
        </w:rPr>
        <w:t>Law</w:t>
      </w:r>
      <w:r w:rsidRPr="00C75AD6">
        <w:rPr>
          <w:rFonts w:ascii="Arial" w:hAnsi="Arial" w:cs="Arial"/>
          <w:sz w:val="18"/>
          <w:szCs w:val="18"/>
          <w:lang w:eastAsia="en-AU"/>
        </w:rPr>
        <w:t>” means any statute, ordinance, code or other law including regulations under them and any code of practice, practice notes, guidelines, rules, membership rules or standards issued by relevant regulators or industry bodies, whether or not having the force of law.</w:t>
      </w:r>
    </w:p>
    <w:p w:rsidR="006E6105" w:rsidRPr="00C75AD6" w:rsidRDefault="004F2E65" w:rsidP="00FE3E59">
      <w:pPr>
        <w:autoSpaceDE w:val="0"/>
        <w:autoSpaceDN w:val="0"/>
        <w:adjustRightInd w:val="0"/>
        <w:spacing w:before="120" w:after="120"/>
        <w:rPr>
          <w:rFonts w:ascii="Arial" w:hAnsi="Arial" w:cs="Arial"/>
          <w:sz w:val="18"/>
          <w:szCs w:val="18"/>
          <w:lang w:eastAsia="en-AU"/>
        </w:rPr>
      </w:pPr>
      <w:r w:rsidRPr="00C75AD6">
        <w:rPr>
          <w:rFonts w:ascii="Arial" w:hAnsi="Arial" w:cs="Arial"/>
          <w:sz w:val="18"/>
          <w:szCs w:val="18"/>
          <w:lang w:eastAsia="en-AU"/>
        </w:rPr>
        <w:t>“</w:t>
      </w:r>
      <w:r w:rsidRPr="00C75AD6">
        <w:rPr>
          <w:rFonts w:ascii="Arial" w:hAnsi="Arial" w:cs="Arial"/>
          <w:b/>
          <w:bCs/>
          <w:sz w:val="18"/>
          <w:szCs w:val="18"/>
          <w:lang w:eastAsia="en-AU"/>
        </w:rPr>
        <w:t>Liability</w:t>
      </w:r>
      <w:r w:rsidRPr="00C75AD6">
        <w:rPr>
          <w:rFonts w:ascii="Arial" w:hAnsi="Arial" w:cs="Arial"/>
          <w:sz w:val="18"/>
          <w:szCs w:val="18"/>
          <w:lang w:eastAsia="en-AU"/>
        </w:rPr>
        <w:t>” means any loss, liability, cost, outgoings or expense.</w:t>
      </w:r>
    </w:p>
    <w:p w:rsidR="00A77ABA" w:rsidRPr="00C75AD6" w:rsidRDefault="004F2E65" w:rsidP="00FE3E59">
      <w:pPr>
        <w:autoSpaceDE w:val="0"/>
        <w:autoSpaceDN w:val="0"/>
        <w:adjustRightInd w:val="0"/>
        <w:spacing w:before="120" w:after="120"/>
        <w:rPr>
          <w:rFonts w:ascii="Arial" w:hAnsi="Arial" w:cs="Arial"/>
          <w:sz w:val="18"/>
          <w:szCs w:val="18"/>
          <w:lang w:eastAsia="en-AU"/>
        </w:rPr>
      </w:pPr>
      <w:r w:rsidRPr="00C75AD6">
        <w:rPr>
          <w:rFonts w:ascii="Arial" w:hAnsi="Arial" w:cs="Arial"/>
          <w:sz w:val="18"/>
          <w:szCs w:val="18"/>
          <w:lang w:eastAsia="en-AU"/>
        </w:rPr>
        <w:t>“</w:t>
      </w:r>
      <w:r w:rsidRPr="00C75AD6">
        <w:rPr>
          <w:rFonts w:ascii="Arial" w:hAnsi="Arial" w:cs="Arial"/>
          <w:b/>
          <w:sz w:val="18"/>
          <w:szCs w:val="18"/>
          <w:lang w:eastAsia="en-AU"/>
        </w:rPr>
        <w:t>Location</w:t>
      </w:r>
      <w:r w:rsidRPr="00C75AD6">
        <w:rPr>
          <w:rFonts w:ascii="Arial" w:hAnsi="Arial" w:cs="Arial"/>
          <w:sz w:val="18"/>
          <w:szCs w:val="18"/>
          <w:lang w:eastAsia="en-AU"/>
        </w:rPr>
        <w:t>” means the location(s) notified by the Buyer to the Supplier for the delivery of the Goods and/or the performance of the Services.</w:t>
      </w:r>
    </w:p>
    <w:p w:rsidR="006E6105" w:rsidRPr="00C75AD6" w:rsidRDefault="004F2E65" w:rsidP="00FE3E59">
      <w:pPr>
        <w:autoSpaceDE w:val="0"/>
        <w:autoSpaceDN w:val="0"/>
        <w:adjustRightInd w:val="0"/>
        <w:spacing w:before="120" w:after="120"/>
        <w:rPr>
          <w:rFonts w:ascii="Arial" w:hAnsi="Arial" w:cs="Arial"/>
          <w:sz w:val="18"/>
          <w:szCs w:val="18"/>
          <w:lang w:eastAsia="en-AU"/>
        </w:rPr>
      </w:pPr>
      <w:r w:rsidRPr="00C75AD6">
        <w:rPr>
          <w:rFonts w:ascii="Arial" w:hAnsi="Arial" w:cs="Arial"/>
          <w:b/>
          <w:bCs/>
          <w:sz w:val="18"/>
          <w:szCs w:val="18"/>
          <w:lang w:eastAsia="en-AU"/>
        </w:rPr>
        <w:t xml:space="preserve">“Milestones” </w:t>
      </w:r>
      <w:r w:rsidRPr="00C75AD6">
        <w:rPr>
          <w:rFonts w:ascii="Arial" w:hAnsi="Arial" w:cs="Arial"/>
          <w:sz w:val="18"/>
          <w:szCs w:val="18"/>
          <w:lang w:eastAsia="en-AU"/>
        </w:rPr>
        <w:t>means any dates, times and service levels specified in the Purchase Order.</w:t>
      </w:r>
    </w:p>
    <w:p w:rsidR="006E6105" w:rsidRPr="00C75AD6" w:rsidRDefault="004F2E65" w:rsidP="00FE3E59">
      <w:pPr>
        <w:autoSpaceDE w:val="0"/>
        <w:autoSpaceDN w:val="0"/>
        <w:adjustRightInd w:val="0"/>
        <w:spacing w:before="120" w:after="120"/>
        <w:rPr>
          <w:rFonts w:ascii="Arial" w:hAnsi="Arial" w:cs="Arial"/>
          <w:sz w:val="18"/>
          <w:szCs w:val="18"/>
          <w:lang w:eastAsia="en-AU"/>
        </w:rPr>
      </w:pPr>
      <w:r w:rsidRPr="00C75AD6">
        <w:rPr>
          <w:rFonts w:ascii="Arial" w:hAnsi="Arial" w:cs="Arial"/>
          <w:b/>
          <w:bCs/>
          <w:sz w:val="18"/>
          <w:szCs w:val="18"/>
          <w:lang w:eastAsia="en-AU"/>
        </w:rPr>
        <w:t xml:space="preserve">“Price” </w:t>
      </w:r>
      <w:r w:rsidRPr="00C75AD6">
        <w:rPr>
          <w:rFonts w:ascii="Arial" w:hAnsi="Arial" w:cs="Arial"/>
          <w:sz w:val="18"/>
          <w:szCs w:val="18"/>
          <w:lang w:eastAsia="en-AU"/>
        </w:rPr>
        <w:t>means the price, fee or charge set out in the Purchase Order in relation to a Supply.</w:t>
      </w:r>
    </w:p>
    <w:p w:rsidR="006E6105" w:rsidRPr="00C75AD6" w:rsidRDefault="004F2E65" w:rsidP="00FE3E59">
      <w:pPr>
        <w:autoSpaceDE w:val="0"/>
        <w:autoSpaceDN w:val="0"/>
        <w:adjustRightInd w:val="0"/>
        <w:spacing w:before="120" w:after="120"/>
        <w:rPr>
          <w:rFonts w:ascii="Arial" w:hAnsi="Arial" w:cs="Arial"/>
          <w:sz w:val="18"/>
          <w:szCs w:val="18"/>
          <w:lang w:eastAsia="en-AU"/>
        </w:rPr>
      </w:pPr>
      <w:r w:rsidRPr="00C75AD6">
        <w:rPr>
          <w:rFonts w:ascii="Arial" w:hAnsi="Arial" w:cs="Arial"/>
          <w:b/>
          <w:bCs/>
          <w:sz w:val="18"/>
          <w:szCs w:val="18"/>
          <w:lang w:eastAsia="en-AU"/>
        </w:rPr>
        <w:t xml:space="preserve">“Privacy Act” </w:t>
      </w:r>
      <w:r w:rsidRPr="00C75AD6">
        <w:rPr>
          <w:rFonts w:ascii="Arial" w:hAnsi="Arial" w:cs="Arial"/>
          <w:sz w:val="18"/>
          <w:szCs w:val="18"/>
          <w:lang w:eastAsia="en-AU"/>
        </w:rPr>
        <w:t>means any Law which relates to the protection of personal information.</w:t>
      </w:r>
    </w:p>
    <w:p w:rsidR="006E6105" w:rsidRPr="00C75AD6" w:rsidRDefault="004F2E65" w:rsidP="00FE3E59">
      <w:pPr>
        <w:autoSpaceDE w:val="0"/>
        <w:autoSpaceDN w:val="0"/>
        <w:adjustRightInd w:val="0"/>
        <w:spacing w:before="120" w:after="120"/>
        <w:rPr>
          <w:rFonts w:ascii="Arial" w:hAnsi="Arial" w:cs="Arial"/>
          <w:sz w:val="18"/>
          <w:szCs w:val="18"/>
          <w:lang w:eastAsia="en-AU"/>
        </w:rPr>
      </w:pPr>
      <w:r w:rsidRPr="00C75AD6">
        <w:rPr>
          <w:rFonts w:ascii="Arial" w:hAnsi="Arial" w:cs="Arial"/>
          <w:b/>
          <w:bCs/>
          <w:sz w:val="18"/>
          <w:szCs w:val="18"/>
          <w:lang w:eastAsia="en-AU"/>
        </w:rPr>
        <w:t xml:space="preserve">“Policy” </w:t>
      </w:r>
      <w:r w:rsidRPr="00C75AD6">
        <w:rPr>
          <w:rFonts w:ascii="Arial" w:hAnsi="Arial" w:cs="Arial"/>
          <w:sz w:val="18"/>
          <w:szCs w:val="18"/>
          <w:lang w:eastAsia="en-AU"/>
        </w:rPr>
        <w:t>means any Buyer policy, procedure, work instruction, code or guide which is advised by Buyer to Supplier in writing from time to time.</w:t>
      </w:r>
    </w:p>
    <w:p w:rsidR="006E6105" w:rsidRPr="00C75AD6" w:rsidRDefault="004F2E65" w:rsidP="00FE3E59">
      <w:pPr>
        <w:autoSpaceDE w:val="0"/>
        <w:autoSpaceDN w:val="0"/>
        <w:adjustRightInd w:val="0"/>
        <w:spacing w:before="120" w:after="120"/>
        <w:rPr>
          <w:rFonts w:ascii="Arial" w:hAnsi="Arial" w:cs="Arial"/>
          <w:sz w:val="18"/>
          <w:szCs w:val="18"/>
          <w:lang w:eastAsia="en-AU"/>
        </w:rPr>
      </w:pPr>
      <w:r w:rsidRPr="00C75AD6">
        <w:rPr>
          <w:rFonts w:ascii="Arial" w:hAnsi="Arial" w:cs="Arial"/>
          <w:b/>
          <w:bCs/>
          <w:sz w:val="18"/>
          <w:szCs w:val="18"/>
          <w:lang w:eastAsia="en-AU"/>
        </w:rPr>
        <w:t xml:space="preserve">“Purchase Order” </w:t>
      </w:r>
      <w:r w:rsidRPr="00C75AD6">
        <w:rPr>
          <w:rFonts w:ascii="Arial" w:hAnsi="Arial" w:cs="Arial"/>
          <w:sz w:val="18"/>
          <w:szCs w:val="18"/>
          <w:lang w:eastAsia="en-AU"/>
        </w:rPr>
        <w:t>means a purchase order issued by the Buyer.</w:t>
      </w:r>
    </w:p>
    <w:p w:rsidR="00412F78" w:rsidRPr="00C75AD6" w:rsidRDefault="004F2E65" w:rsidP="00FE3E59">
      <w:pPr>
        <w:autoSpaceDE w:val="0"/>
        <w:autoSpaceDN w:val="0"/>
        <w:adjustRightInd w:val="0"/>
        <w:spacing w:before="120" w:after="120"/>
        <w:rPr>
          <w:rFonts w:ascii="Arial" w:hAnsi="Arial" w:cs="Arial"/>
          <w:sz w:val="18"/>
          <w:szCs w:val="18"/>
          <w:lang w:eastAsia="en-AU"/>
        </w:rPr>
      </w:pPr>
      <w:r w:rsidRPr="00C75AD6">
        <w:rPr>
          <w:rFonts w:ascii="Arial" w:hAnsi="Arial" w:cs="Arial"/>
          <w:b/>
          <w:sz w:val="18"/>
          <w:szCs w:val="18"/>
          <w:lang w:eastAsia="en-AU"/>
        </w:rPr>
        <w:t>“Related Bodies Corporate”</w:t>
      </w:r>
      <w:r w:rsidRPr="00C75AD6">
        <w:rPr>
          <w:rFonts w:ascii="Arial" w:hAnsi="Arial" w:cs="Arial"/>
          <w:sz w:val="18"/>
          <w:szCs w:val="18"/>
          <w:lang w:eastAsia="en-AU"/>
        </w:rPr>
        <w:t xml:space="preserve"> has the meaning set out in clause 50 of the </w:t>
      </w:r>
      <w:r w:rsidRPr="00C75AD6">
        <w:rPr>
          <w:rFonts w:ascii="Arial" w:hAnsi="Arial" w:cs="Arial"/>
          <w:i/>
          <w:sz w:val="18"/>
          <w:szCs w:val="18"/>
          <w:lang w:eastAsia="en-AU"/>
        </w:rPr>
        <w:t>Corporations Act 2001</w:t>
      </w:r>
      <w:r w:rsidRPr="00C75AD6">
        <w:rPr>
          <w:rFonts w:ascii="Arial" w:hAnsi="Arial" w:cs="Arial"/>
          <w:sz w:val="18"/>
          <w:szCs w:val="18"/>
          <w:lang w:eastAsia="en-AU"/>
        </w:rPr>
        <w:t xml:space="preserve"> </w:t>
      </w:r>
      <w:r w:rsidRPr="00C75AD6">
        <w:rPr>
          <w:rFonts w:ascii="Arial" w:hAnsi="Arial" w:cs="Arial"/>
          <w:i/>
          <w:sz w:val="18"/>
          <w:szCs w:val="18"/>
          <w:lang w:eastAsia="en-AU"/>
        </w:rPr>
        <w:t>(Cth)</w:t>
      </w:r>
      <w:r w:rsidR="007D713A" w:rsidRPr="00C75AD6">
        <w:rPr>
          <w:rFonts w:ascii="Arial" w:hAnsi="Arial" w:cs="Arial"/>
          <w:i/>
          <w:sz w:val="18"/>
          <w:szCs w:val="18"/>
          <w:lang w:eastAsia="en-AU"/>
        </w:rPr>
        <w:t>.</w:t>
      </w:r>
    </w:p>
    <w:p w:rsidR="006E6105" w:rsidRPr="00C75AD6" w:rsidRDefault="004F2E65" w:rsidP="00FE3E59">
      <w:pPr>
        <w:autoSpaceDE w:val="0"/>
        <w:autoSpaceDN w:val="0"/>
        <w:adjustRightInd w:val="0"/>
        <w:spacing w:before="120" w:after="120"/>
        <w:rPr>
          <w:rFonts w:ascii="Arial" w:hAnsi="Arial" w:cs="Arial"/>
          <w:sz w:val="18"/>
          <w:szCs w:val="18"/>
          <w:lang w:eastAsia="en-AU"/>
        </w:rPr>
      </w:pPr>
      <w:r w:rsidRPr="00C75AD6">
        <w:rPr>
          <w:rFonts w:ascii="Arial" w:hAnsi="Arial" w:cs="Arial"/>
          <w:sz w:val="18"/>
          <w:szCs w:val="18"/>
          <w:lang w:eastAsia="en-AU"/>
        </w:rPr>
        <w:t>“</w:t>
      </w:r>
      <w:r w:rsidRPr="00C75AD6">
        <w:rPr>
          <w:rFonts w:ascii="Arial" w:hAnsi="Arial" w:cs="Arial"/>
          <w:b/>
          <w:bCs/>
          <w:sz w:val="18"/>
          <w:szCs w:val="18"/>
          <w:lang w:eastAsia="en-AU"/>
        </w:rPr>
        <w:t>Services</w:t>
      </w:r>
      <w:r w:rsidRPr="00C75AD6">
        <w:rPr>
          <w:rFonts w:ascii="Arial" w:hAnsi="Arial" w:cs="Arial"/>
          <w:sz w:val="18"/>
          <w:szCs w:val="18"/>
          <w:lang w:eastAsia="en-AU"/>
        </w:rPr>
        <w:t>” means the services specified in the Purchase Order (if any).</w:t>
      </w:r>
    </w:p>
    <w:p w:rsidR="006E6105" w:rsidRPr="00C75AD6" w:rsidRDefault="004F2E65" w:rsidP="00FE3E59">
      <w:pPr>
        <w:autoSpaceDE w:val="0"/>
        <w:autoSpaceDN w:val="0"/>
        <w:adjustRightInd w:val="0"/>
        <w:spacing w:before="120" w:after="120"/>
        <w:rPr>
          <w:rFonts w:ascii="Arial" w:hAnsi="Arial" w:cs="Arial"/>
          <w:sz w:val="18"/>
          <w:szCs w:val="18"/>
          <w:lang w:eastAsia="en-AU"/>
        </w:rPr>
      </w:pPr>
      <w:r w:rsidRPr="00C75AD6">
        <w:rPr>
          <w:rFonts w:ascii="Arial" w:hAnsi="Arial" w:cs="Arial"/>
          <w:sz w:val="18"/>
          <w:szCs w:val="18"/>
          <w:lang w:eastAsia="en-AU"/>
        </w:rPr>
        <w:t>“</w:t>
      </w:r>
      <w:r w:rsidRPr="00C75AD6">
        <w:rPr>
          <w:rFonts w:ascii="Arial" w:hAnsi="Arial" w:cs="Arial"/>
          <w:b/>
          <w:bCs/>
          <w:sz w:val="18"/>
          <w:szCs w:val="18"/>
          <w:lang w:eastAsia="en-AU"/>
        </w:rPr>
        <w:t>Specifications</w:t>
      </w:r>
      <w:r w:rsidRPr="00C75AD6">
        <w:rPr>
          <w:rFonts w:ascii="Arial" w:hAnsi="Arial" w:cs="Arial"/>
          <w:sz w:val="18"/>
          <w:szCs w:val="18"/>
          <w:lang w:eastAsia="en-AU"/>
        </w:rPr>
        <w:t>” means the manufacturer’s published specifications, any written statement of requirements provided to the Supplier by the Buyer, any particulars included and any documents cross referenced in the Purchase Order.</w:t>
      </w:r>
    </w:p>
    <w:p w:rsidR="006E6105" w:rsidRPr="00C75AD6" w:rsidRDefault="004F2E65" w:rsidP="00FE3E59">
      <w:pPr>
        <w:autoSpaceDE w:val="0"/>
        <w:autoSpaceDN w:val="0"/>
        <w:adjustRightInd w:val="0"/>
        <w:spacing w:before="120" w:after="120"/>
        <w:rPr>
          <w:rFonts w:ascii="Arial" w:hAnsi="Arial" w:cs="Arial"/>
          <w:sz w:val="18"/>
          <w:szCs w:val="18"/>
          <w:lang w:eastAsia="en-AU"/>
        </w:rPr>
      </w:pPr>
      <w:r w:rsidRPr="00C75AD6">
        <w:rPr>
          <w:rFonts w:ascii="Arial" w:hAnsi="Arial" w:cs="Arial"/>
          <w:b/>
          <w:bCs/>
          <w:sz w:val="18"/>
          <w:szCs w:val="18"/>
          <w:lang w:eastAsia="en-AU"/>
        </w:rPr>
        <w:t xml:space="preserve">“Supplier” </w:t>
      </w:r>
      <w:r w:rsidRPr="00C75AD6">
        <w:rPr>
          <w:rFonts w:ascii="Arial" w:hAnsi="Arial" w:cs="Arial"/>
          <w:sz w:val="18"/>
          <w:szCs w:val="18"/>
          <w:lang w:eastAsia="en-AU"/>
        </w:rPr>
        <w:t>means the supplier or seller specified in the Purchase Order.</w:t>
      </w:r>
    </w:p>
    <w:p w:rsidR="006E6105" w:rsidRPr="00C75AD6" w:rsidRDefault="004F2E65" w:rsidP="00FE3E59">
      <w:pPr>
        <w:autoSpaceDE w:val="0"/>
        <w:autoSpaceDN w:val="0"/>
        <w:adjustRightInd w:val="0"/>
        <w:spacing w:before="120" w:after="120"/>
        <w:rPr>
          <w:rFonts w:ascii="Arial" w:hAnsi="Arial" w:cs="Arial"/>
          <w:sz w:val="18"/>
          <w:szCs w:val="18"/>
          <w:lang w:eastAsia="en-AU"/>
        </w:rPr>
      </w:pPr>
      <w:r w:rsidRPr="00C75AD6">
        <w:rPr>
          <w:rFonts w:ascii="Arial" w:hAnsi="Arial" w:cs="Arial"/>
          <w:sz w:val="18"/>
          <w:szCs w:val="18"/>
          <w:lang w:eastAsia="en-AU"/>
        </w:rPr>
        <w:t>“</w:t>
      </w:r>
      <w:r w:rsidRPr="00C75AD6">
        <w:rPr>
          <w:rFonts w:ascii="Arial" w:hAnsi="Arial" w:cs="Arial"/>
          <w:b/>
          <w:bCs/>
          <w:sz w:val="18"/>
          <w:szCs w:val="18"/>
          <w:lang w:eastAsia="en-AU"/>
        </w:rPr>
        <w:t>Supplies</w:t>
      </w:r>
      <w:r w:rsidRPr="00C75AD6">
        <w:rPr>
          <w:rFonts w:ascii="Arial" w:hAnsi="Arial" w:cs="Arial"/>
          <w:sz w:val="18"/>
          <w:szCs w:val="18"/>
          <w:lang w:eastAsia="en-AU"/>
        </w:rPr>
        <w:t xml:space="preserve">” or </w:t>
      </w:r>
      <w:r w:rsidRPr="00C75AD6">
        <w:rPr>
          <w:rFonts w:ascii="Arial" w:hAnsi="Arial" w:cs="Arial"/>
          <w:b/>
          <w:sz w:val="18"/>
          <w:szCs w:val="18"/>
          <w:lang w:eastAsia="en-AU"/>
        </w:rPr>
        <w:t>“Supply”</w:t>
      </w:r>
      <w:r w:rsidRPr="00C75AD6">
        <w:rPr>
          <w:rFonts w:ascii="Arial" w:hAnsi="Arial" w:cs="Arial"/>
          <w:sz w:val="18"/>
          <w:szCs w:val="18"/>
          <w:lang w:eastAsia="en-AU"/>
        </w:rPr>
        <w:t xml:space="preserve"> means the Goods and Services.</w:t>
      </w:r>
    </w:p>
    <w:p w:rsidR="006E6105" w:rsidRPr="00C75AD6" w:rsidRDefault="004F2E65" w:rsidP="00FE3E59">
      <w:pPr>
        <w:autoSpaceDE w:val="0"/>
        <w:autoSpaceDN w:val="0"/>
        <w:adjustRightInd w:val="0"/>
        <w:spacing w:before="120" w:after="120"/>
        <w:rPr>
          <w:rFonts w:ascii="Arial" w:hAnsi="Arial" w:cs="Arial"/>
          <w:sz w:val="18"/>
          <w:szCs w:val="18"/>
          <w:lang w:eastAsia="en-AU"/>
        </w:rPr>
      </w:pPr>
      <w:r w:rsidRPr="00C75AD6">
        <w:rPr>
          <w:rFonts w:ascii="Arial" w:hAnsi="Arial" w:cs="Arial"/>
          <w:b/>
          <w:bCs/>
          <w:sz w:val="18"/>
          <w:szCs w:val="18"/>
          <w:lang w:eastAsia="en-AU"/>
        </w:rPr>
        <w:t xml:space="preserve"> “Valid Invoice” </w:t>
      </w:r>
      <w:r w:rsidRPr="00C75AD6">
        <w:rPr>
          <w:rFonts w:ascii="Arial" w:hAnsi="Arial" w:cs="Arial"/>
          <w:sz w:val="18"/>
          <w:szCs w:val="18"/>
          <w:lang w:eastAsia="en-AU"/>
        </w:rPr>
        <w:t>means a tax invoice which:</w:t>
      </w:r>
    </w:p>
    <w:p w:rsidR="006E6105" w:rsidRPr="00C75AD6" w:rsidRDefault="004F2E65" w:rsidP="00321D7C">
      <w:pPr>
        <w:pStyle w:val="ListParagraph"/>
        <w:numPr>
          <w:ilvl w:val="0"/>
          <w:numId w:val="22"/>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is in accordance with the GST Law;</w:t>
      </w:r>
    </w:p>
    <w:p w:rsidR="006E6105" w:rsidRPr="00C75AD6" w:rsidRDefault="004F2E65" w:rsidP="00321D7C">
      <w:pPr>
        <w:pStyle w:val="ListParagraph"/>
        <w:numPr>
          <w:ilvl w:val="0"/>
          <w:numId w:val="22"/>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accurately describes the Supplies and the Price;</w:t>
      </w:r>
    </w:p>
    <w:p w:rsidR="006E6105" w:rsidRPr="00C75AD6" w:rsidRDefault="004F2E65" w:rsidP="00321D7C">
      <w:pPr>
        <w:pStyle w:val="ListParagraph"/>
        <w:numPr>
          <w:ilvl w:val="0"/>
          <w:numId w:val="22"/>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 xml:space="preserve">relates to Supplies which are provided in full </w:t>
      </w:r>
      <w:r w:rsidR="004C440C" w:rsidRPr="00C75AD6">
        <w:rPr>
          <w:rFonts w:ascii="Arial" w:hAnsi="Arial" w:cs="Arial"/>
          <w:sz w:val="18"/>
          <w:szCs w:val="18"/>
          <w:lang w:eastAsia="en-AU"/>
        </w:rPr>
        <w:t xml:space="preserve">in </w:t>
      </w:r>
      <w:r w:rsidRPr="00C75AD6">
        <w:rPr>
          <w:rFonts w:ascii="Arial" w:hAnsi="Arial" w:cs="Arial"/>
          <w:sz w:val="18"/>
          <w:szCs w:val="18"/>
          <w:lang w:eastAsia="en-AU"/>
        </w:rPr>
        <w:t>accordance with the</w:t>
      </w:r>
      <w:r w:rsidR="004C440C" w:rsidRPr="00C75AD6">
        <w:rPr>
          <w:rFonts w:ascii="Arial" w:hAnsi="Arial" w:cs="Arial"/>
          <w:sz w:val="18"/>
          <w:szCs w:val="18"/>
          <w:lang w:eastAsia="en-AU"/>
        </w:rPr>
        <w:t>se</w:t>
      </w:r>
      <w:r w:rsidRPr="00C75AD6">
        <w:rPr>
          <w:rFonts w:ascii="Arial" w:hAnsi="Arial" w:cs="Arial"/>
          <w:sz w:val="18"/>
          <w:szCs w:val="18"/>
          <w:lang w:eastAsia="en-AU"/>
        </w:rPr>
        <w:t xml:space="preserve"> Conditions, including but not limited to in conformance with the Buyer Requirements; and</w:t>
      </w:r>
    </w:p>
    <w:p w:rsidR="006E6105" w:rsidRPr="00C75AD6" w:rsidRDefault="004F2E65" w:rsidP="00321D7C">
      <w:pPr>
        <w:pStyle w:val="ListParagraph"/>
        <w:numPr>
          <w:ilvl w:val="0"/>
          <w:numId w:val="22"/>
        </w:numPr>
        <w:autoSpaceDE w:val="0"/>
        <w:autoSpaceDN w:val="0"/>
        <w:adjustRightInd w:val="0"/>
        <w:spacing w:before="120" w:after="120"/>
        <w:contextualSpacing w:val="0"/>
        <w:rPr>
          <w:rFonts w:ascii="Arial" w:hAnsi="Arial" w:cs="Arial"/>
          <w:sz w:val="18"/>
          <w:szCs w:val="18"/>
          <w:lang w:eastAsia="en-AU"/>
        </w:rPr>
      </w:pPr>
      <w:proofErr w:type="gramStart"/>
      <w:r w:rsidRPr="00C75AD6">
        <w:rPr>
          <w:rFonts w:ascii="Arial" w:hAnsi="Arial" w:cs="Arial"/>
          <w:sz w:val="18"/>
          <w:szCs w:val="18"/>
          <w:lang w:eastAsia="en-AU"/>
        </w:rPr>
        <w:t>quotes</w:t>
      </w:r>
      <w:proofErr w:type="gramEnd"/>
      <w:r w:rsidRPr="00C75AD6">
        <w:rPr>
          <w:rFonts w:ascii="Arial" w:hAnsi="Arial" w:cs="Arial"/>
          <w:sz w:val="18"/>
          <w:szCs w:val="18"/>
          <w:lang w:eastAsia="en-AU"/>
        </w:rPr>
        <w:t xml:space="preserve"> the Purchase Order number.</w:t>
      </w:r>
    </w:p>
    <w:p w:rsidR="006E6105" w:rsidRPr="00C75AD6" w:rsidRDefault="004F2E65" w:rsidP="008A242F">
      <w:pPr>
        <w:pStyle w:val="ListParagraph"/>
        <w:numPr>
          <w:ilvl w:val="0"/>
          <w:numId w:val="1"/>
        </w:numPr>
        <w:autoSpaceDE w:val="0"/>
        <w:autoSpaceDN w:val="0"/>
        <w:adjustRightInd w:val="0"/>
        <w:spacing w:before="120" w:after="120"/>
        <w:ind w:hanging="357"/>
        <w:contextualSpacing w:val="0"/>
        <w:rPr>
          <w:rFonts w:ascii="Arial" w:hAnsi="Arial" w:cs="Arial"/>
          <w:b/>
          <w:bCs/>
          <w:sz w:val="18"/>
          <w:szCs w:val="18"/>
          <w:lang w:eastAsia="en-AU"/>
        </w:rPr>
      </w:pPr>
      <w:r w:rsidRPr="00C75AD6">
        <w:rPr>
          <w:rFonts w:ascii="Arial" w:hAnsi="Arial" w:cs="Arial"/>
          <w:b/>
          <w:bCs/>
          <w:sz w:val="18"/>
          <w:szCs w:val="18"/>
          <w:lang w:eastAsia="en-AU"/>
        </w:rPr>
        <w:t>Purchase Orders</w:t>
      </w:r>
    </w:p>
    <w:p w:rsidR="006E6105" w:rsidRPr="00C75AD6" w:rsidRDefault="004F2E65" w:rsidP="00321D7C">
      <w:pPr>
        <w:pStyle w:val="ListParagraph"/>
        <w:numPr>
          <w:ilvl w:val="0"/>
          <w:numId w:val="5"/>
        </w:numPr>
        <w:autoSpaceDE w:val="0"/>
        <w:autoSpaceDN w:val="0"/>
        <w:adjustRightInd w:val="0"/>
        <w:spacing w:before="120" w:after="120"/>
        <w:ind w:left="426" w:hanging="357"/>
        <w:contextualSpacing w:val="0"/>
        <w:rPr>
          <w:rFonts w:ascii="Arial" w:hAnsi="Arial" w:cs="Arial"/>
          <w:sz w:val="18"/>
          <w:szCs w:val="18"/>
          <w:lang w:eastAsia="en-AU"/>
        </w:rPr>
      </w:pPr>
      <w:r w:rsidRPr="00C75AD6">
        <w:rPr>
          <w:rFonts w:ascii="Arial" w:hAnsi="Arial" w:cs="Arial"/>
          <w:sz w:val="18"/>
          <w:szCs w:val="18"/>
          <w:lang w:eastAsia="en-AU"/>
        </w:rPr>
        <w:t xml:space="preserve"> A Purchase Order creates a binding obligation on the Supplier to provide the Supplies when it is received by the Supplier. These Conditions apply to and form part of all Purchase Orders.</w:t>
      </w:r>
    </w:p>
    <w:p w:rsidR="004B1FE7" w:rsidRPr="00C75AD6" w:rsidRDefault="004F2E65">
      <w:pPr>
        <w:pStyle w:val="ListParagraph"/>
        <w:autoSpaceDE w:val="0"/>
        <w:autoSpaceDN w:val="0"/>
        <w:adjustRightInd w:val="0"/>
        <w:spacing w:before="120" w:after="120"/>
        <w:ind w:hanging="294"/>
        <w:contextualSpacing w:val="0"/>
        <w:rPr>
          <w:rFonts w:ascii="Arial" w:hAnsi="Arial" w:cs="Arial"/>
          <w:sz w:val="18"/>
          <w:szCs w:val="18"/>
          <w:lang w:eastAsia="en-AU"/>
        </w:rPr>
      </w:pPr>
      <w:r w:rsidRPr="00C75AD6">
        <w:rPr>
          <w:rFonts w:ascii="Arial" w:hAnsi="Arial" w:cs="Arial"/>
          <w:sz w:val="18"/>
          <w:szCs w:val="18"/>
          <w:lang w:eastAsia="en-AU"/>
        </w:rPr>
        <w:t>In the absence of a valid Purchase Order in relation to the Supplies:</w:t>
      </w:r>
    </w:p>
    <w:p w:rsidR="004B1FE7" w:rsidRPr="00C75AD6" w:rsidRDefault="004F2E65" w:rsidP="00321D7C">
      <w:pPr>
        <w:pStyle w:val="ListParagraph"/>
        <w:numPr>
          <w:ilvl w:val="0"/>
          <w:numId w:val="23"/>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the Buyer has no obligation to acquire the Supplies from the Supplier; and</w:t>
      </w:r>
    </w:p>
    <w:p w:rsidR="004B1FE7" w:rsidRPr="00C75AD6" w:rsidRDefault="004F2E65" w:rsidP="00321D7C">
      <w:pPr>
        <w:pStyle w:val="ListParagraph"/>
        <w:numPr>
          <w:ilvl w:val="0"/>
          <w:numId w:val="23"/>
        </w:numPr>
        <w:autoSpaceDE w:val="0"/>
        <w:autoSpaceDN w:val="0"/>
        <w:adjustRightInd w:val="0"/>
        <w:spacing w:before="120" w:after="120"/>
        <w:contextualSpacing w:val="0"/>
        <w:rPr>
          <w:rFonts w:ascii="Arial" w:hAnsi="Arial" w:cs="Arial"/>
          <w:sz w:val="18"/>
          <w:szCs w:val="18"/>
          <w:lang w:eastAsia="en-AU"/>
        </w:rPr>
      </w:pPr>
      <w:proofErr w:type="gramStart"/>
      <w:r w:rsidRPr="00C75AD6">
        <w:rPr>
          <w:rFonts w:ascii="Arial" w:hAnsi="Arial" w:cs="Arial"/>
          <w:sz w:val="18"/>
          <w:szCs w:val="18"/>
          <w:lang w:eastAsia="en-AU"/>
        </w:rPr>
        <w:t>the</w:t>
      </w:r>
      <w:proofErr w:type="gramEnd"/>
      <w:r w:rsidRPr="00C75AD6">
        <w:rPr>
          <w:rFonts w:ascii="Arial" w:hAnsi="Arial" w:cs="Arial"/>
          <w:sz w:val="18"/>
          <w:szCs w:val="18"/>
          <w:lang w:eastAsia="en-AU"/>
        </w:rPr>
        <w:t xml:space="preserve"> Supplier must not provide the Supplies to the Buyer.</w:t>
      </w:r>
    </w:p>
    <w:p w:rsidR="00006802" w:rsidRPr="00C75AD6" w:rsidRDefault="004F2E65" w:rsidP="00321D7C">
      <w:pPr>
        <w:pStyle w:val="ListParagraph"/>
        <w:numPr>
          <w:ilvl w:val="0"/>
          <w:numId w:val="5"/>
        </w:numPr>
        <w:autoSpaceDE w:val="0"/>
        <w:autoSpaceDN w:val="0"/>
        <w:adjustRightInd w:val="0"/>
        <w:spacing w:before="120" w:after="120"/>
        <w:ind w:hanging="357"/>
        <w:contextualSpacing w:val="0"/>
        <w:rPr>
          <w:rFonts w:ascii="Arial" w:hAnsi="Arial" w:cs="Arial"/>
          <w:sz w:val="18"/>
          <w:szCs w:val="18"/>
          <w:lang w:eastAsia="en-AU"/>
        </w:rPr>
      </w:pPr>
      <w:r w:rsidRPr="00C75AD6">
        <w:rPr>
          <w:rFonts w:ascii="Arial" w:hAnsi="Arial" w:cs="Arial"/>
          <w:sz w:val="18"/>
          <w:szCs w:val="18"/>
          <w:lang w:eastAsia="en-AU"/>
        </w:rPr>
        <w:t>In the event of a conflict between the terms of the Purchase Order and these Conditions, the</w:t>
      </w:r>
      <w:r w:rsidR="00921812" w:rsidRPr="00C75AD6">
        <w:rPr>
          <w:rFonts w:ascii="Arial" w:hAnsi="Arial" w:cs="Arial"/>
          <w:sz w:val="18"/>
          <w:szCs w:val="18"/>
          <w:lang w:eastAsia="en-AU"/>
        </w:rPr>
        <w:t>se</w:t>
      </w:r>
      <w:r w:rsidRPr="00C75AD6">
        <w:rPr>
          <w:rFonts w:ascii="Arial" w:hAnsi="Arial" w:cs="Arial"/>
          <w:sz w:val="18"/>
          <w:szCs w:val="18"/>
          <w:lang w:eastAsia="en-AU"/>
        </w:rPr>
        <w:t xml:space="preserve"> Conditions shall prevail unless the relevant clause of the Conditions is expressly stated in the Purchase Order to be amended or removed by the Purchase Order.</w:t>
      </w:r>
    </w:p>
    <w:p w:rsidR="006E6105" w:rsidRPr="00C75AD6" w:rsidRDefault="004F2E65" w:rsidP="00321D7C">
      <w:pPr>
        <w:pStyle w:val="ListParagraph"/>
        <w:numPr>
          <w:ilvl w:val="0"/>
          <w:numId w:val="5"/>
        </w:numPr>
        <w:autoSpaceDE w:val="0"/>
        <w:autoSpaceDN w:val="0"/>
        <w:adjustRightInd w:val="0"/>
        <w:spacing w:before="120" w:after="120"/>
        <w:ind w:hanging="357"/>
        <w:contextualSpacing w:val="0"/>
        <w:rPr>
          <w:rFonts w:ascii="Arial" w:hAnsi="Arial" w:cs="Arial"/>
          <w:sz w:val="18"/>
          <w:szCs w:val="18"/>
          <w:lang w:eastAsia="en-AU"/>
        </w:rPr>
      </w:pPr>
      <w:r w:rsidRPr="00C75AD6">
        <w:rPr>
          <w:rFonts w:ascii="Arial" w:hAnsi="Arial" w:cs="Arial"/>
          <w:sz w:val="18"/>
          <w:szCs w:val="18"/>
          <w:lang w:eastAsia="en-AU"/>
        </w:rPr>
        <w:t>Unless the Purchase Order expressly states otherwise the Buyer is free to acquire the same or similar Supplies from any person.</w:t>
      </w:r>
    </w:p>
    <w:p w:rsidR="00581E77" w:rsidRPr="00C75AD6" w:rsidRDefault="004F2E65" w:rsidP="00321D7C">
      <w:pPr>
        <w:pStyle w:val="ListParagraph"/>
        <w:numPr>
          <w:ilvl w:val="0"/>
          <w:numId w:val="5"/>
        </w:numPr>
        <w:autoSpaceDE w:val="0"/>
        <w:autoSpaceDN w:val="0"/>
        <w:adjustRightInd w:val="0"/>
        <w:spacing w:before="120" w:after="120"/>
        <w:ind w:hanging="357"/>
        <w:contextualSpacing w:val="0"/>
        <w:rPr>
          <w:rFonts w:ascii="Arial" w:hAnsi="Arial" w:cs="Arial"/>
          <w:sz w:val="18"/>
          <w:szCs w:val="18"/>
          <w:lang w:eastAsia="en-AU"/>
        </w:rPr>
      </w:pPr>
      <w:r w:rsidRPr="00C75AD6">
        <w:rPr>
          <w:rFonts w:ascii="Arial" w:hAnsi="Arial" w:cs="Arial"/>
          <w:sz w:val="18"/>
          <w:szCs w:val="18"/>
          <w:lang w:eastAsia="en-AU"/>
        </w:rPr>
        <w:t>Any terms or conditions contained or referred to in the Supplier’s quotation, invoice or other documentation or websites which may be contrary to or differ from these Conditions shall be void to the extent of any inconsistency. The Buyer shall not be deemed to have waived any of these Conditions (including this clause 2.4) if it fails to object to any of the Supplier’s terms and conditions.</w:t>
      </w:r>
    </w:p>
    <w:p w:rsidR="00B01423" w:rsidRPr="00C75AD6" w:rsidRDefault="004F2E65" w:rsidP="00FB1B94">
      <w:pPr>
        <w:pStyle w:val="ListParagraph"/>
        <w:numPr>
          <w:ilvl w:val="0"/>
          <w:numId w:val="1"/>
        </w:numPr>
        <w:autoSpaceDE w:val="0"/>
        <w:autoSpaceDN w:val="0"/>
        <w:adjustRightInd w:val="0"/>
        <w:spacing w:before="120" w:after="120"/>
        <w:ind w:hanging="357"/>
        <w:contextualSpacing w:val="0"/>
        <w:rPr>
          <w:rFonts w:ascii="Arial" w:hAnsi="Arial" w:cs="Arial"/>
          <w:b/>
          <w:bCs/>
          <w:sz w:val="18"/>
          <w:szCs w:val="18"/>
          <w:lang w:eastAsia="en-AU"/>
        </w:rPr>
      </w:pPr>
      <w:r w:rsidRPr="00C75AD6">
        <w:rPr>
          <w:rFonts w:ascii="Arial" w:hAnsi="Arial" w:cs="Arial"/>
          <w:b/>
          <w:bCs/>
          <w:sz w:val="18"/>
          <w:szCs w:val="18"/>
          <w:lang w:eastAsia="en-AU"/>
        </w:rPr>
        <w:t>Delivery</w:t>
      </w:r>
    </w:p>
    <w:p w:rsidR="00B01423" w:rsidRPr="00C75AD6" w:rsidRDefault="004F2E65" w:rsidP="00321D7C">
      <w:pPr>
        <w:pStyle w:val="ListParagraph"/>
        <w:numPr>
          <w:ilvl w:val="1"/>
          <w:numId w:val="6"/>
        </w:numPr>
        <w:autoSpaceDE w:val="0"/>
        <w:autoSpaceDN w:val="0"/>
        <w:adjustRightInd w:val="0"/>
        <w:spacing w:before="120" w:after="120"/>
        <w:contextualSpacing w:val="0"/>
        <w:rPr>
          <w:rFonts w:ascii="Arial" w:hAnsi="Arial" w:cs="Arial"/>
          <w:b/>
          <w:bCs/>
          <w:sz w:val="18"/>
          <w:szCs w:val="18"/>
          <w:lang w:eastAsia="en-AU"/>
        </w:rPr>
      </w:pPr>
      <w:r w:rsidRPr="00C75AD6">
        <w:rPr>
          <w:rFonts w:ascii="Arial" w:hAnsi="Arial" w:cs="Arial"/>
          <w:sz w:val="18"/>
          <w:szCs w:val="18"/>
          <w:lang w:eastAsia="en-AU"/>
        </w:rPr>
        <w:t>The Supplier must:</w:t>
      </w:r>
    </w:p>
    <w:p w:rsidR="00B01423" w:rsidRPr="00C75AD6" w:rsidRDefault="004F2E65" w:rsidP="00321D7C">
      <w:pPr>
        <w:pStyle w:val="ListParagraph"/>
        <w:numPr>
          <w:ilvl w:val="0"/>
          <w:numId w:val="24"/>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lastRenderedPageBreak/>
        <w:t>deliver, and if necessary, install and configure, the Goods; and</w:t>
      </w:r>
    </w:p>
    <w:p w:rsidR="00B01423" w:rsidRPr="00C75AD6" w:rsidRDefault="004F2E65" w:rsidP="00321D7C">
      <w:pPr>
        <w:pStyle w:val="ListParagraph"/>
        <w:numPr>
          <w:ilvl w:val="0"/>
          <w:numId w:val="24"/>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perform the Services,</w:t>
      </w:r>
    </w:p>
    <w:p w:rsidR="00B01423" w:rsidRPr="00C75AD6" w:rsidRDefault="004F2E65" w:rsidP="00EC4CB9">
      <w:pPr>
        <w:autoSpaceDE w:val="0"/>
        <w:autoSpaceDN w:val="0"/>
        <w:adjustRightInd w:val="0"/>
        <w:spacing w:before="120" w:after="120"/>
        <w:ind w:left="360"/>
        <w:rPr>
          <w:rFonts w:ascii="Arial" w:hAnsi="Arial" w:cs="Arial"/>
          <w:sz w:val="18"/>
          <w:szCs w:val="18"/>
          <w:lang w:eastAsia="en-AU"/>
        </w:rPr>
      </w:pPr>
      <w:proofErr w:type="gramStart"/>
      <w:r w:rsidRPr="00C75AD6">
        <w:rPr>
          <w:rFonts w:ascii="Arial" w:hAnsi="Arial" w:cs="Arial"/>
          <w:sz w:val="18"/>
          <w:szCs w:val="18"/>
          <w:lang w:eastAsia="en-AU"/>
        </w:rPr>
        <w:t>at</w:t>
      </w:r>
      <w:proofErr w:type="gramEnd"/>
      <w:r w:rsidRPr="00C75AD6">
        <w:rPr>
          <w:rFonts w:ascii="Arial" w:hAnsi="Arial" w:cs="Arial"/>
          <w:sz w:val="18"/>
          <w:szCs w:val="18"/>
          <w:lang w:eastAsia="en-AU"/>
        </w:rPr>
        <w:t xml:space="preserve"> the Location, in accordance with the Milestones and the Buyer’s reasonable directions. </w:t>
      </w:r>
    </w:p>
    <w:p w:rsidR="00B01423" w:rsidRPr="00C75AD6" w:rsidRDefault="004F2E65" w:rsidP="00321D7C">
      <w:pPr>
        <w:pStyle w:val="ListParagraph"/>
        <w:numPr>
          <w:ilvl w:val="1"/>
          <w:numId w:val="6"/>
        </w:numPr>
        <w:autoSpaceDE w:val="0"/>
        <w:autoSpaceDN w:val="0"/>
        <w:adjustRightInd w:val="0"/>
        <w:spacing w:before="120" w:after="120"/>
        <w:contextualSpacing w:val="0"/>
        <w:rPr>
          <w:rFonts w:ascii="Arial" w:hAnsi="Arial" w:cs="Arial"/>
          <w:b/>
          <w:bCs/>
          <w:sz w:val="18"/>
          <w:szCs w:val="18"/>
          <w:lang w:eastAsia="en-AU"/>
        </w:rPr>
      </w:pPr>
      <w:r w:rsidRPr="00C75AD6">
        <w:rPr>
          <w:rFonts w:ascii="Arial" w:hAnsi="Arial" w:cs="Arial"/>
          <w:sz w:val="18"/>
          <w:szCs w:val="18"/>
          <w:lang w:eastAsia="en-AU"/>
        </w:rPr>
        <w:t>The Buyer may, at any time prior to delivery of the Goods, or the commencement of the performance of the Services, and without Liability to the Supplier (other than the requirement to pay the Price for any increase in the quantity of Supplies under paragraph (d)):</w:t>
      </w:r>
    </w:p>
    <w:p w:rsidR="006E6105" w:rsidRPr="00C75AD6" w:rsidRDefault="004F2E65" w:rsidP="00321D7C">
      <w:pPr>
        <w:pStyle w:val="ListParagraph"/>
        <w:numPr>
          <w:ilvl w:val="0"/>
          <w:numId w:val="25"/>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vary the Location;</w:t>
      </w:r>
    </w:p>
    <w:p w:rsidR="006E6105" w:rsidRPr="00C75AD6" w:rsidRDefault="004F2E65" w:rsidP="00321D7C">
      <w:pPr>
        <w:pStyle w:val="ListParagraph"/>
        <w:numPr>
          <w:ilvl w:val="0"/>
          <w:numId w:val="25"/>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vary the Milestones;</w:t>
      </w:r>
    </w:p>
    <w:p w:rsidR="006E6105" w:rsidRPr="00C75AD6" w:rsidRDefault="004F2E65" w:rsidP="00321D7C">
      <w:pPr>
        <w:pStyle w:val="ListParagraph"/>
        <w:numPr>
          <w:ilvl w:val="0"/>
          <w:numId w:val="25"/>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terminate or suspend the Purchase Order ; or</w:t>
      </w:r>
    </w:p>
    <w:p w:rsidR="006E6105" w:rsidRPr="00C75AD6" w:rsidRDefault="004F2E65" w:rsidP="00321D7C">
      <w:pPr>
        <w:pStyle w:val="ListParagraph"/>
        <w:numPr>
          <w:ilvl w:val="0"/>
          <w:numId w:val="25"/>
        </w:numPr>
        <w:autoSpaceDE w:val="0"/>
        <w:autoSpaceDN w:val="0"/>
        <w:adjustRightInd w:val="0"/>
        <w:spacing w:before="120" w:after="120"/>
        <w:contextualSpacing w:val="0"/>
        <w:rPr>
          <w:rFonts w:ascii="Arial" w:hAnsi="Arial" w:cs="Arial"/>
          <w:sz w:val="18"/>
          <w:szCs w:val="18"/>
          <w:lang w:eastAsia="en-AU"/>
        </w:rPr>
      </w:pPr>
      <w:proofErr w:type="gramStart"/>
      <w:r w:rsidRPr="00C75AD6">
        <w:rPr>
          <w:rFonts w:ascii="Arial" w:hAnsi="Arial" w:cs="Arial"/>
          <w:sz w:val="18"/>
          <w:szCs w:val="18"/>
          <w:lang w:eastAsia="en-AU"/>
        </w:rPr>
        <w:t>vary</w:t>
      </w:r>
      <w:proofErr w:type="gramEnd"/>
      <w:r w:rsidRPr="00C75AD6">
        <w:rPr>
          <w:rFonts w:ascii="Arial" w:hAnsi="Arial" w:cs="Arial"/>
          <w:sz w:val="18"/>
          <w:szCs w:val="18"/>
          <w:lang w:eastAsia="en-AU"/>
        </w:rPr>
        <w:t xml:space="preserve"> the quantity or composition of Goods or Services, set out in the Purchase Order, by advising the Supplier in writing, and in the case of termination under clause 3.2(c), the Supplier must refund any prepayments made in respect of Supplies which have not been or will not be provided.</w:t>
      </w:r>
    </w:p>
    <w:p w:rsidR="006E6105" w:rsidRPr="00C75AD6" w:rsidRDefault="004F2E65" w:rsidP="00FB1B94">
      <w:pPr>
        <w:pStyle w:val="ListParagraph"/>
        <w:numPr>
          <w:ilvl w:val="0"/>
          <w:numId w:val="1"/>
        </w:numPr>
        <w:autoSpaceDE w:val="0"/>
        <w:autoSpaceDN w:val="0"/>
        <w:adjustRightInd w:val="0"/>
        <w:spacing w:before="120" w:after="120"/>
        <w:ind w:hanging="357"/>
        <w:contextualSpacing w:val="0"/>
        <w:rPr>
          <w:rFonts w:ascii="Arial" w:hAnsi="Arial" w:cs="Arial"/>
          <w:b/>
          <w:bCs/>
          <w:sz w:val="18"/>
          <w:szCs w:val="18"/>
          <w:lang w:eastAsia="en-AU"/>
        </w:rPr>
      </w:pPr>
      <w:r w:rsidRPr="00C75AD6">
        <w:rPr>
          <w:rFonts w:ascii="Arial" w:hAnsi="Arial" w:cs="Arial"/>
          <w:b/>
          <w:bCs/>
          <w:sz w:val="18"/>
          <w:szCs w:val="18"/>
          <w:lang w:eastAsia="en-AU"/>
        </w:rPr>
        <w:t>Title, Risk and Quality of Supplies</w:t>
      </w:r>
    </w:p>
    <w:p w:rsidR="004B1FE7" w:rsidRPr="00C75AD6" w:rsidRDefault="004F2E65" w:rsidP="00321D7C">
      <w:pPr>
        <w:pStyle w:val="ListParagraph"/>
        <w:numPr>
          <w:ilvl w:val="0"/>
          <w:numId w:val="7"/>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Unless otherwise specified in the Purchase Order, title and physical risk in Goods passes to the Buyer upon delivery.</w:t>
      </w:r>
    </w:p>
    <w:p w:rsidR="004B1FE7" w:rsidRPr="00C75AD6" w:rsidRDefault="004F2E65" w:rsidP="00321D7C">
      <w:pPr>
        <w:pStyle w:val="ListParagraph"/>
        <w:numPr>
          <w:ilvl w:val="0"/>
          <w:numId w:val="7"/>
        </w:numPr>
        <w:autoSpaceDE w:val="0"/>
        <w:autoSpaceDN w:val="0"/>
        <w:adjustRightInd w:val="0"/>
        <w:contextualSpacing w:val="0"/>
        <w:rPr>
          <w:rFonts w:ascii="Arial" w:hAnsi="Arial" w:cs="Arial"/>
          <w:sz w:val="18"/>
          <w:szCs w:val="18"/>
          <w:lang w:eastAsia="en-AU"/>
        </w:rPr>
      </w:pPr>
      <w:r w:rsidRPr="00C75AD6">
        <w:rPr>
          <w:rFonts w:ascii="Arial" w:hAnsi="Arial" w:cs="Arial"/>
          <w:sz w:val="18"/>
          <w:szCs w:val="18"/>
          <w:lang w:eastAsia="en-AU"/>
        </w:rPr>
        <w:t>The Buyer may, at its option, inspect or test the Supplies to determine if the Supplies meet the Buyer Requirements. Upon request by the Buyer, the Supplier shall grant the Buyer’</w:t>
      </w:r>
      <w:r w:rsidR="00DA5E6C" w:rsidRPr="00C75AD6">
        <w:rPr>
          <w:rFonts w:ascii="Arial" w:hAnsi="Arial" w:cs="Arial"/>
          <w:sz w:val="18"/>
          <w:szCs w:val="18"/>
          <w:lang w:eastAsia="en-AU"/>
        </w:rPr>
        <w:t>s</w:t>
      </w:r>
      <w:r w:rsidRPr="00C75AD6">
        <w:rPr>
          <w:rFonts w:ascii="Arial" w:hAnsi="Arial" w:cs="Arial"/>
          <w:sz w:val="18"/>
          <w:szCs w:val="18"/>
          <w:lang w:eastAsia="en-AU"/>
        </w:rPr>
        <w:t xml:space="preserve"> representatives access to the Supplier’s premises for the purposes of inspecting or testing the Supplies, or observing the manufacturing process. </w:t>
      </w:r>
    </w:p>
    <w:p w:rsidR="006E6105" w:rsidRPr="00C75AD6" w:rsidRDefault="004F2E65" w:rsidP="00321D7C">
      <w:pPr>
        <w:pStyle w:val="ListParagraph"/>
        <w:numPr>
          <w:ilvl w:val="0"/>
          <w:numId w:val="7"/>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Without limiting any other rights or remedies it may have at Law, if the Buyer, acting reasonably, upon inspecting, testing or using the Supplies, determines that the Supplies are not in accordance with any of the Buyer Requirements, the Buyer may, at its option:</w:t>
      </w:r>
    </w:p>
    <w:p w:rsidR="006E6105" w:rsidRPr="00C75AD6" w:rsidRDefault="004F2E65" w:rsidP="00321D7C">
      <w:pPr>
        <w:pStyle w:val="ListParagraph"/>
        <w:numPr>
          <w:ilvl w:val="0"/>
          <w:numId w:val="26"/>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require the Supplier to, at the Supplier’s cost, remedy the deficiency in the Goods and redeliver the  Goods to the Buyer and/or remedy the deficiency in the Services and re-perform the Services;</w:t>
      </w:r>
    </w:p>
    <w:p w:rsidR="006E6105" w:rsidRPr="00C75AD6" w:rsidRDefault="004F2E65" w:rsidP="00321D7C">
      <w:pPr>
        <w:pStyle w:val="ListParagraph"/>
        <w:numPr>
          <w:ilvl w:val="0"/>
          <w:numId w:val="26"/>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itself remedy the deficiency in the Supplies and recover the  costs of doing so from the Supplier; or</w:t>
      </w:r>
    </w:p>
    <w:p w:rsidR="006E6105" w:rsidRPr="00C75AD6" w:rsidRDefault="004F2E65" w:rsidP="00321D7C">
      <w:pPr>
        <w:pStyle w:val="ListParagraph"/>
        <w:numPr>
          <w:ilvl w:val="0"/>
          <w:numId w:val="26"/>
        </w:numPr>
        <w:autoSpaceDE w:val="0"/>
        <w:autoSpaceDN w:val="0"/>
        <w:adjustRightInd w:val="0"/>
        <w:spacing w:before="120" w:after="120"/>
        <w:contextualSpacing w:val="0"/>
        <w:rPr>
          <w:rFonts w:ascii="Arial" w:hAnsi="Arial" w:cs="Arial"/>
          <w:sz w:val="18"/>
          <w:szCs w:val="18"/>
          <w:lang w:eastAsia="en-AU"/>
        </w:rPr>
      </w:pPr>
      <w:proofErr w:type="gramStart"/>
      <w:r w:rsidRPr="00C75AD6">
        <w:rPr>
          <w:rFonts w:ascii="Arial" w:hAnsi="Arial" w:cs="Arial"/>
          <w:sz w:val="18"/>
          <w:szCs w:val="18"/>
          <w:lang w:eastAsia="en-AU"/>
        </w:rPr>
        <w:t>reject</w:t>
      </w:r>
      <w:proofErr w:type="gramEnd"/>
      <w:r w:rsidRPr="00C75AD6">
        <w:rPr>
          <w:rFonts w:ascii="Arial" w:hAnsi="Arial" w:cs="Arial"/>
          <w:sz w:val="18"/>
          <w:szCs w:val="18"/>
          <w:lang w:eastAsia="en-AU"/>
        </w:rPr>
        <w:t xml:space="preserve"> the Supplies and terminate the Purchase Order in whole or in part, and obtain a full refund of any amount already paid pursuant to the cancelled Purchase Order or part thereof.</w:t>
      </w:r>
    </w:p>
    <w:p w:rsidR="006E6105" w:rsidRPr="00C75AD6" w:rsidRDefault="004F2E65" w:rsidP="00321D7C">
      <w:pPr>
        <w:pStyle w:val="ListParagraph"/>
        <w:numPr>
          <w:ilvl w:val="0"/>
          <w:numId w:val="7"/>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The rights set out in clause 4.3 are cumulative. The Buyer may rely upon a provision in clause 4.3 and if the exercise of that right is not successful in overcoming the deficiency, the Buyer may rely upon another right in clause 4.3.</w:t>
      </w:r>
    </w:p>
    <w:p w:rsidR="006E6105" w:rsidRPr="00C75AD6" w:rsidRDefault="004F2E65" w:rsidP="00321D7C">
      <w:pPr>
        <w:pStyle w:val="ListParagraph"/>
        <w:numPr>
          <w:ilvl w:val="0"/>
          <w:numId w:val="7"/>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Inspection, testing and use by the Buyer without identifying a defect in the Supplies or a failure to inspect or test, does not extinguish any rights of the Buyer or limit the obligation on the Supplier to perform in accordance with the</w:t>
      </w:r>
      <w:r w:rsidR="00DA5E6C" w:rsidRPr="00C75AD6">
        <w:rPr>
          <w:rFonts w:ascii="Arial" w:hAnsi="Arial" w:cs="Arial"/>
          <w:sz w:val="18"/>
          <w:szCs w:val="18"/>
          <w:lang w:eastAsia="en-AU"/>
        </w:rPr>
        <w:t>se</w:t>
      </w:r>
      <w:r w:rsidRPr="00C75AD6">
        <w:rPr>
          <w:rFonts w:ascii="Arial" w:hAnsi="Arial" w:cs="Arial"/>
          <w:sz w:val="18"/>
          <w:szCs w:val="18"/>
          <w:lang w:eastAsia="en-AU"/>
        </w:rPr>
        <w:t xml:space="preserve"> Conditions.</w:t>
      </w:r>
    </w:p>
    <w:p w:rsidR="006E6105" w:rsidRPr="00C75AD6" w:rsidRDefault="004F2E65" w:rsidP="00321D7C">
      <w:pPr>
        <w:pStyle w:val="ListParagraph"/>
        <w:numPr>
          <w:ilvl w:val="0"/>
          <w:numId w:val="7"/>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If a Purchase Order is terminated under clause 4.3(c):</w:t>
      </w:r>
    </w:p>
    <w:p w:rsidR="006E6105" w:rsidRPr="00C75AD6" w:rsidRDefault="004F2E65" w:rsidP="00321D7C">
      <w:pPr>
        <w:pStyle w:val="ListParagraph"/>
        <w:numPr>
          <w:ilvl w:val="0"/>
          <w:numId w:val="27"/>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 xml:space="preserve">the Buyer may reject the Supplies provided or to be provided under any other Purchase Order(s), where the other Supplies form part of a system or are necessary to enjoy the benefit of the Supplies to which the terminated Purchase Order relates; </w:t>
      </w:r>
    </w:p>
    <w:p w:rsidR="006E6105" w:rsidRPr="00C75AD6" w:rsidRDefault="004F2E65" w:rsidP="00321D7C">
      <w:pPr>
        <w:pStyle w:val="ListParagraph"/>
        <w:numPr>
          <w:ilvl w:val="0"/>
          <w:numId w:val="27"/>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the Buyer may terminate the other Purchase Order(s) referred to in clause 4.6(a) and  the Supplier must refund  any prepayments made in respect of Supplies which have not been or will not be provided ; and</w:t>
      </w:r>
    </w:p>
    <w:p w:rsidR="006E6105" w:rsidRPr="00C75AD6" w:rsidRDefault="004F2E65" w:rsidP="00321D7C">
      <w:pPr>
        <w:pStyle w:val="ListParagraph"/>
        <w:numPr>
          <w:ilvl w:val="0"/>
          <w:numId w:val="27"/>
        </w:numPr>
        <w:autoSpaceDE w:val="0"/>
        <w:autoSpaceDN w:val="0"/>
        <w:adjustRightInd w:val="0"/>
        <w:spacing w:before="120" w:after="120"/>
        <w:contextualSpacing w:val="0"/>
        <w:rPr>
          <w:rFonts w:ascii="Arial" w:hAnsi="Arial" w:cs="Arial"/>
          <w:sz w:val="18"/>
          <w:szCs w:val="18"/>
          <w:lang w:eastAsia="en-AU"/>
        </w:rPr>
      </w:pPr>
      <w:proofErr w:type="gramStart"/>
      <w:r w:rsidRPr="00C75AD6">
        <w:rPr>
          <w:rFonts w:ascii="Arial" w:hAnsi="Arial" w:cs="Arial"/>
          <w:sz w:val="18"/>
          <w:szCs w:val="18"/>
          <w:lang w:eastAsia="en-AU"/>
        </w:rPr>
        <w:t>provided</w:t>
      </w:r>
      <w:proofErr w:type="gramEnd"/>
      <w:r w:rsidRPr="00C75AD6">
        <w:rPr>
          <w:rFonts w:ascii="Arial" w:hAnsi="Arial" w:cs="Arial"/>
          <w:sz w:val="18"/>
          <w:szCs w:val="18"/>
          <w:lang w:eastAsia="en-AU"/>
        </w:rPr>
        <w:t xml:space="preserve"> a full refund is received from the Supplier, the Buyer will return the Goods to the Supplier.</w:t>
      </w:r>
    </w:p>
    <w:p w:rsidR="006E6105" w:rsidRPr="00C75AD6" w:rsidRDefault="004F2E65" w:rsidP="00321D7C">
      <w:pPr>
        <w:pStyle w:val="ListParagraph"/>
        <w:numPr>
          <w:ilvl w:val="0"/>
          <w:numId w:val="7"/>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The Supplier must notify the Buyer of all relevant information regarding any potential hazards that may arise in relation to the Supplies, including any hazards that may arise from the transport, handling or use of the Goods or the provision of the Services.</w:t>
      </w:r>
    </w:p>
    <w:p w:rsidR="006E6105" w:rsidRPr="00C75AD6" w:rsidRDefault="004F2E65" w:rsidP="00321D7C">
      <w:pPr>
        <w:pStyle w:val="ListParagraph"/>
        <w:numPr>
          <w:ilvl w:val="0"/>
          <w:numId w:val="7"/>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A Safety Data Sheet (SDS) written in English, must accompany, the first delivery of relevant materials and each first delivery following a change to the materials</w:t>
      </w:r>
      <w:r w:rsidR="00DA5E6C" w:rsidRPr="00C75AD6">
        <w:rPr>
          <w:rFonts w:ascii="Arial" w:hAnsi="Arial" w:cs="Arial"/>
          <w:sz w:val="18"/>
          <w:szCs w:val="18"/>
          <w:lang w:eastAsia="en-AU"/>
        </w:rPr>
        <w:t>’</w:t>
      </w:r>
      <w:r w:rsidRPr="00C75AD6">
        <w:rPr>
          <w:rFonts w:ascii="Arial" w:hAnsi="Arial" w:cs="Arial"/>
          <w:sz w:val="18"/>
          <w:szCs w:val="18"/>
          <w:lang w:eastAsia="en-AU"/>
        </w:rPr>
        <w:t xml:space="preserve"> SDS. SDS must thereafter be provided by the Supplier upon the Buyer’s request.</w:t>
      </w:r>
    </w:p>
    <w:p w:rsidR="00C63682" w:rsidRPr="00C75AD6" w:rsidRDefault="004F2E65" w:rsidP="00FB1B94">
      <w:pPr>
        <w:pStyle w:val="ListParagraph"/>
        <w:numPr>
          <w:ilvl w:val="0"/>
          <w:numId w:val="1"/>
        </w:numPr>
        <w:autoSpaceDE w:val="0"/>
        <w:autoSpaceDN w:val="0"/>
        <w:adjustRightInd w:val="0"/>
        <w:spacing w:before="120" w:after="120"/>
        <w:ind w:hanging="357"/>
        <w:contextualSpacing w:val="0"/>
        <w:rPr>
          <w:rFonts w:ascii="Arial" w:hAnsi="Arial" w:cs="Arial"/>
          <w:b/>
          <w:bCs/>
          <w:sz w:val="18"/>
          <w:szCs w:val="18"/>
          <w:lang w:eastAsia="en-AU"/>
        </w:rPr>
      </w:pPr>
      <w:r w:rsidRPr="00C75AD6">
        <w:rPr>
          <w:rFonts w:ascii="Arial" w:hAnsi="Arial" w:cs="Arial"/>
          <w:b/>
          <w:bCs/>
          <w:sz w:val="18"/>
          <w:szCs w:val="18"/>
          <w:lang w:eastAsia="en-AU"/>
        </w:rPr>
        <w:t>Price and Payment</w:t>
      </w:r>
    </w:p>
    <w:p w:rsidR="006E6105" w:rsidRPr="00C75AD6" w:rsidRDefault="004F641F" w:rsidP="00321D7C">
      <w:pPr>
        <w:pStyle w:val="ListParagraph"/>
        <w:numPr>
          <w:ilvl w:val="0"/>
          <w:numId w:val="8"/>
        </w:numPr>
        <w:autoSpaceDE w:val="0"/>
        <w:autoSpaceDN w:val="0"/>
        <w:adjustRightInd w:val="0"/>
        <w:spacing w:before="120" w:after="120"/>
        <w:contextualSpacing w:val="0"/>
        <w:rPr>
          <w:rFonts w:ascii="Arial" w:hAnsi="Arial" w:cs="Arial"/>
          <w:bCs/>
          <w:sz w:val="18"/>
          <w:szCs w:val="18"/>
          <w:lang w:eastAsia="en-AU"/>
        </w:rPr>
      </w:pPr>
      <w:r w:rsidRPr="00C75AD6">
        <w:rPr>
          <w:rFonts w:ascii="Arial" w:hAnsi="Arial" w:cs="Arial"/>
          <w:bCs/>
          <w:sz w:val="18"/>
          <w:szCs w:val="18"/>
          <w:lang w:eastAsia="en-AU"/>
        </w:rPr>
        <w:t>In consideration for the provision of the Supplies, and subject to the Supplier’s compliance with the Purchase Order and these Conditions and the Buyer’s rights under the Purchase Order and these Conditions, the Buyer shall pay the Supplier the Price.</w:t>
      </w:r>
    </w:p>
    <w:p w:rsidR="006E6105" w:rsidRPr="00C75AD6" w:rsidRDefault="004F641F" w:rsidP="00321D7C">
      <w:pPr>
        <w:pStyle w:val="ListParagraph"/>
        <w:numPr>
          <w:ilvl w:val="0"/>
          <w:numId w:val="8"/>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Unless otherwise specified in the</w:t>
      </w:r>
      <w:r w:rsidR="00D66111" w:rsidRPr="00C75AD6">
        <w:rPr>
          <w:rFonts w:ascii="Arial" w:hAnsi="Arial" w:cs="Arial"/>
          <w:sz w:val="18"/>
          <w:szCs w:val="18"/>
          <w:lang w:eastAsia="en-AU"/>
        </w:rPr>
        <w:t>se</w:t>
      </w:r>
      <w:r w:rsidRPr="00C75AD6">
        <w:rPr>
          <w:rFonts w:ascii="Arial" w:hAnsi="Arial" w:cs="Arial"/>
          <w:sz w:val="18"/>
          <w:szCs w:val="18"/>
          <w:lang w:eastAsia="en-AU"/>
        </w:rPr>
        <w:t xml:space="preserve"> Conditions or the Purchase Order:</w:t>
      </w:r>
    </w:p>
    <w:p w:rsidR="006E6105" w:rsidRPr="00C75AD6" w:rsidRDefault="004F2E65" w:rsidP="00321D7C">
      <w:pPr>
        <w:pStyle w:val="ListParagraph"/>
        <w:numPr>
          <w:ilvl w:val="0"/>
          <w:numId w:val="28"/>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lastRenderedPageBreak/>
        <w:t>the Price shall be inclusive of all Supplier costs, expenses, tariffs, outgoings and taxes (including any costs of packaging, packing, shipping, carriage, insurance and delivery) and shall not be increased unless agreed in writing by the Buyer;</w:t>
      </w:r>
    </w:p>
    <w:p w:rsidR="006E6105" w:rsidRPr="00C75AD6" w:rsidRDefault="004F2E65" w:rsidP="00321D7C">
      <w:pPr>
        <w:pStyle w:val="ListParagraph"/>
        <w:numPr>
          <w:ilvl w:val="0"/>
          <w:numId w:val="28"/>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the Supplier shall not invoice the Buyer prior to delivery; and</w:t>
      </w:r>
    </w:p>
    <w:p w:rsidR="006E6105" w:rsidRPr="00C75AD6" w:rsidRDefault="004F2E65" w:rsidP="00321D7C">
      <w:pPr>
        <w:pStyle w:val="ListParagraph"/>
        <w:numPr>
          <w:ilvl w:val="0"/>
          <w:numId w:val="28"/>
        </w:numPr>
        <w:autoSpaceDE w:val="0"/>
        <w:autoSpaceDN w:val="0"/>
        <w:adjustRightInd w:val="0"/>
        <w:spacing w:before="120" w:after="120"/>
        <w:contextualSpacing w:val="0"/>
        <w:rPr>
          <w:rFonts w:ascii="Arial" w:hAnsi="Arial" w:cs="Arial"/>
          <w:sz w:val="18"/>
          <w:szCs w:val="18"/>
          <w:lang w:eastAsia="en-AU"/>
        </w:rPr>
      </w:pPr>
      <w:proofErr w:type="gramStart"/>
      <w:r w:rsidRPr="00C75AD6">
        <w:rPr>
          <w:rFonts w:ascii="Arial" w:hAnsi="Arial" w:cs="Arial"/>
          <w:sz w:val="18"/>
          <w:szCs w:val="18"/>
          <w:lang w:eastAsia="en-AU"/>
        </w:rPr>
        <w:t>the</w:t>
      </w:r>
      <w:proofErr w:type="gramEnd"/>
      <w:r w:rsidRPr="00C75AD6">
        <w:rPr>
          <w:rFonts w:ascii="Arial" w:hAnsi="Arial" w:cs="Arial"/>
          <w:sz w:val="18"/>
          <w:szCs w:val="18"/>
          <w:lang w:eastAsia="en-AU"/>
        </w:rPr>
        <w:t xml:space="preserve"> Buyer shall pay the Supplier the Price within 45 days from the later of the date of a Valid Invoice or the date of receipt of a Valid Invoice from the Supplier. In the absence of a Valid Invoice, the Buyer has no obligation to pay the Supplier.</w:t>
      </w:r>
    </w:p>
    <w:p w:rsidR="006E6105" w:rsidRPr="00C75AD6" w:rsidRDefault="004F2E65" w:rsidP="00321D7C">
      <w:pPr>
        <w:pStyle w:val="ListParagraph"/>
        <w:numPr>
          <w:ilvl w:val="0"/>
          <w:numId w:val="8"/>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Payment of the Price by Buyer to the Supplier is without prejudice to any rights or remedies the Buyer may otherwise have at Law.</w:t>
      </w:r>
    </w:p>
    <w:p w:rsidR="004B1FE7" w:rsidRPr="00C75AD6" w:rsidRDefault="00514BBA" w:rsidP="00321D7C">
      <w:pPr>
        <w:pStyle w:val="ListParagraph"/>
        <w:numPr>
          <w:ilvl w:val="0"/>
          <w:numId w:val="8"/>
        </w:numPr>
        <w:autoSpaceDE w:val="0"/>
        <w:autoSpaceDN w:val="0"/>
        <w:adjustRightInd w:val="0"/>
        <w:spacing w:before="120" w:after="120"/>
        <w:ind w:left="426" w:hanging="426"/>
        <w:contextualSpacing w:val="0"/>
        <w:rPr>
          <w:rFonts w:ascii="Arial" w:hAnsi="Arial" w:cs="Arial"/>
          <w:sz w:val="18"/>
          <w:szCs w:val="18"/>
          <w:lang w:eastAsia="en-AU"/>
        </w:rPr>
      </w:pPr>
      <w:r w:rsidRPr="00C75AD6">
        <w:rPr>
          <w:rFonts w:ascii="Arial" w:hAnsi="Arial" w:cs="Arial"/>
          <w:sz w:val="18"/>
          <w:szCs w:val="18"/>
          <w:lang w:eastAsia="en-AU"/>
        </w:rPr>
        <w:t>If at any time the Buyer either disputes the amount of an invoice, or, advises the Supplier that the Goods or Services to which a disputed amount relates do not comply with these Conditions (“</w:t>
      </w:r>
      <w:r w:rsidR="004F2E65" w:rsidRPr="00C75AD6">
        <w:rPr>
          <w:rFonts w:ascii="Arial" w:hAnsi="Arial" w:cs="Arial"/>
          <w:b/>
          <w:sz w:val="18"/>
          <w:szCs w:val="18"/>
          <w:lang w:eastAsia="en-AU"/>
        </w:rPr>
        <w:t>Disputed Amount</w:t>
      </w:r>
      <w:r w:rsidRPr="00C75AD6">
        <w:rPr>
          <w:rFonts w:ascii="Arial" w:hAnsi="Arial" w:cs="Arial"/>
          <w:sz w:val="18"/>
          <w:szCs w:val="18"/>
          <w:lang w:eastAsia="en-AU"/>
        </w:rPr>
        <w:t xml:space="preserve">”), then the Buyer does not have to pay the Disputed Amount until the dispute has been resolved. The Buyer is however obliged to pay any undisputed amounts. The Supplier may not, wholly or partially, suspend, cancel, or withdraw the provision of the Goods or the performance of Services pursuant to a Purchase Order merely on the basis that an invoice is being disputed. </w:t>
      </w:r>
    </w:p>
    <w:p w:rsidR="006E6105" w:rsidRPr="00C75AD6" w:rsidRDefault="004F2E65" w:rsidP="00FB1B94">
      <w:pPr>
        <w:pStyle w:val="ListParagraph"/>
        <w:numPr>
          <w:ilvl w:val="0"/>
          <w:numId w:val="1"/>
        </w:numPr>
        <w:autoSpaceDE w:val="0"/>
        <w:autoSpaceDN w:val="0"/>
        <w:adjustRightInd w:val="0"/>
        <w:spacing w:before="120" w:after="120"/>
        <w:ind w:hanging="357"/>
        <w:contextualSpacing w:val="0"/>
        <w:rPr>
          <w:rFonts w:ascii="Arial" w:hAnsi="Arial" w:cs="Arial"/>
          <w:b/>
          <w:bCs/>
          <w:sz w:val="18"/>
          <w:szCs w:val="18"/>
          <w:lang w:eastAsia="en-AU"/>
        </w:rPr>
      </w:pPr>
      <w:r w:rsidRPr="00C75AD6">
        <w:rPr>
          <w:rFonts w:ascii="Arial" w:hAnsi="Arial" w:cs="Arial"/>
          <w:b/>
          <w:bCs/>
          <w:sz w:val="18"/>
          <w:szCs w:val="18"/>
          <w:lang w:eastAsia="en-AU"/>
        </w:rPr>
        <w:t>GST</w:t>
      </w:r>
    </w:p>
    <w:p w:rsidR="006E6105" w:rsidRPr="00C75AD6" w:rsidRDefault="004F2E65" w:rsidP="00321D7C">
      <w:pPr>
        <w:pStyle w:val="ListParagraph"/>
        <w:numPr>
          <w:ilvl w:val="0"/>
          <w:numId w:val="9"/>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Unless otherwise expressly stated in the Purchase Order, all consideration to be provided under the Purchase Order and the</w:t>
      </w:r>
      <w:r w:rsidR="004C440C" w:rsidRPr="00C75AD6">
        <w:rPr>
          <w:rFonts w:ascii="Arial" w:hAnsi="Arial" w:cs="Arial"/>
          <w:sz w:val="18"/>
          <w:szCs w:val="18"/>
          <w:lang w:eastAsia="en-AU"/>
        </w:rPr>
        <w:t>se</w:t>
      </w:r>
      <w:r w:rsidRPr="00C75AD6">
        <w:rPr>
          <w:rFonts w:ascii="Arial" w:hAnsi="Arial" w:cs="Arial"/>
          <w:sz w:val="18"/>
          <w:szCs w:val="18"/>
          <w:lang w:eastAsia="en-AU"/>
        </w:rPr>
        <w:t xml:space="preserve"> Conditions is inclusive of GST.</w:t>
      </w:r>
    </w:p>
    <w:p w:rsidR="006E6105" w:rsidRPr="00C75AD6" w:rsidRDefault="004F2E65" w:rsidP="00321D7C">
      <w:pPr>
        <w:pStyle w:val="ListParagraph"/>
        <w:numPr>
          <w:ilvl w:val="0"/>
          <w:numId w:val="9"/>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Where consideration is stated to be exclusive of GST, the Supplier is entitled to recover GST at the prevailing rate providing that the Supplier is duly registered for GST and it provides the Buyer with a Valid Invoice.</w:t>
      </w:r>
    </w:p>
    <w:p w:rsidR="006E6105" w:rsidRPr="00C75AD6" w:rsidRDefault="004F2E65" w:rsidP="00321D7C">
      <w:pPr>
        <w:pStyle w:val="ListParagraph"/>
        <w:numPr>
          <w:ilvl w:val="0"/>
          <w:numId w:val="9"/>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Where the Buyer is expressly required to pay for or reimburse an expense or outgoing of the Supplier, the amount to be paid by the Buyer is the amount of the expense or outgoing less any input tax credit in respect of such expense or outgoing to which the Supplier is entitled plus any GST payable by the Supplier in respect of the supply to the Buyer.</w:t>
      </w:r>
    </w:p>
    <w:p w:rsidR="00A97F6C" w:rsidRPr="00C75AD6" w:rsidRDefault="004F2E65" w:rsidP="00321D7C">
      <w:pPr>
        <w:pStyle w:val="ListParagraph"/>
        <w:numPr>
          <w:ilvl w:val="0"/>
          <w:numId w:val="9"/>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Where at any time an adjustment event arises in respect of any supply made by the Supplier, the Supplier must provide the Buyer with an adjustment note in respect of the adjustment event as soon as practicable after the occurrence of the adjustment event.</w:t>
      </w:r>
    </w:p>
    <w:p w:rsidR="006E6105" w:rsidRPr="00C75AD6" w:rsidRDefault="004F2E65" w:rsidP="00FB1B94">
      <w:pPr>
        <w:pStyle w:val="ListParagraph"/>
        <w:numPr>
          <w:ilvl w:val="0"/>
          <w:numId w:val="1"/>
        </w:numPr>
        <w:autoSpaceDE w:val="0"/>
        <w:autoSpaceDN w:val="0"/>
        <w:adjustRightInd w:val="0"/>
        <w:spacing w:before="120" w:after="120"/>
        <w:ind w:hanging="357"/>
        <w:contextualSpacing w:val="0"/>
        <w:rPr>
          <w:rFonts w:ascii="Arial" w:hAnsi="Arial" w:cs="Arial"/>
          <w:b/>
          <w:bCs/>
          <w:sz w:val="18"/>
          <w:szCs w:val="18"/>
          <w:lang w:eastAsia="en-AU"/>
        </w:rPr>
      </w:pPr>
      <w:r w:rsidRPr="00C75AD6">
        <w:rPr>
          <w:rFonts w:ascii="Arial" w:hAnsi="Arial" w:cs="Arial"/>
          <w:b/>
          <w:bCs/>
          <w:sz w:val="18"/>
          <w:szCs w:val="18"/>
          <w:lang w:eastAsia="en-AU"/>
        </w:rPr>
        <w:t>Software</w:t>
      </w:r>
    </w:p>
    <w:p w:rsidR="006E6105" w:rsidRPr="00C75AD6" w:rsidRDefault="004F2E65" w:rsidP="00321D7C">
      <w:pPr>
        <w:pStyle w:val="ListParagraph"/>
        <w:numPr>
          <w:ilvl w:val="0"/>
          <w:numId w:val="10"/>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This clause 7 shall apply only to software supplied by the Supplier.</w:t>
      </w:r>
    </w:p>
    <w:p w:rsidR="006E6105" w:rsidRPr="00C75AD6" w:rsidRDefault="004F2E65" w:rsidP="00321D7C">
      <w:pPr>
        <w:pStyle w:val="ListParagraph"/>
        <w:numPr>
          <w:ilvl w:val="0"/>
          <w:numId w:val="10"/>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The definition of “Goods” shall include the physical media on which software which is the subject of the relevant Purchase Order is provided.</w:t>
      </w:r>
    </w:p>
    <w:p w:rsidR="006E6105" w:rsidRPr="00C75AD6" w:rsidRDefault="004F2E65" w:rsidP="00321D7C">
      <w:pPr>
        <w:pStyle w:val="ListParagraph"/>
        <w:numPr>
          <w:ilvl w:val="0"/>
          <w:numId w:val="10"/>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 xml:space="preserve">The Supplier grants the Buyer, or will procure the grant to the Buyer, and </w:t>
      </w:r>
      <w:proofErr w:type="gramStart"/>
      <w:r w:rsidRPr="00C75AD6">
        <w:rPr>
          <w:rFonts w:ascii="Arial" w:hAnsi="Arial" w:cs="Arial"/>
          <w:sz w:val="18"/>
          <w:szCs w:val="18"/>
          <w:lang w:eastAsia="en-AU"/>
        </w:rPr>
        <w:t>its</w:t>
      </w:r>
      <w:proofErr w:type="gramEnd"/>
      <w:r w:rsidRPr="00C75AD6">
        <w:rPr>
          <w:rFonts w:ascii="Arial" w:hAnsi="Arial" w:cs="Arial"/>
          <w:sz w:val="18"/>
          <w:szCs w:val="18"/>
          <w:lang w:eastAsia="en-AU"/>
        </w:rPr>
        <w:t xml:space="preserve"> Related Bodies Corporate, of a worldwide, perpetual, non-exclusive, non-transferable licence to reproduce and use the software, including the making of a reasonable number of back-up copies.</w:t>
      </w:r>
    </w:p>
    <w:p w:rsidR="006E6105" w:rsidRPr="00C75AD6" w:rsidRDefault="004F2E65" w:rsidP="00321D7C">
      <w:pPr>
        <w:pStyle w:val="ListParagraph"/>
        <w:numPr>
          <w:ilvl w:val="0"/>
          <w:numId w:val="10"/>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The Supplier represents, warrants and undertakes that:</w:t>
      </w:r>
    </w:p>
    <w:p w:rsidR="006E6105" w:rsidRPr="00C75AD6" w:rsidRDefault="004F2E65" w:rsidP="00321D7C">
      <w:pPr>
        <w:pStyle w:val="ListParagraph"/>
        <w:numPr>
          <w:ilvl w:val="0"/>
          <w:numId w:val="29"/>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 xml:space="preserve">the software will be compatible with and will not adversely affect the operation of any software or equipment owned or operated by </w:t>
      </w:r>
      <w:r w:rsidR="000D2CCB" w:rsidRPr="00C75AD6">
        <w:rPr>
          <w:rFonts w:ascii="Arial" w:hAnsi="Arial" w:cs="Arial"/>
          <w:sz w:val="18"/>
          <w:szCs w:val="18"/>
          <w:lang w:eastAsia="en-AU"/>
        </w:rPr>
        <w:t xml:space="preserve">the </w:t>
      </w:r>
      <w:r w:rsidRPr="00C75AD6">
        <w:rPr>
          <w:rFonts w:ascii="Arial" w:hAnsi="Arial" w:cs="Arial"/>
          <w:sz w:val="18"/>
          <w:szCs w:val="18"/>
          <w:lang w:eastAsia="en-AU"/>
        </w:rPr>
        <w:t>Buyer;</w:t>
      </w:r>
    </w:p>
    <w:p w:rsidR="006E6105" w:rsidRPr="00C75AD6" w:rsidRDefault="004F2E65" w:rsidP="00321D7C">
      <w:pPr>
        <w:pStyle w:val="ListParagraph"/>
        <w:numPr>
          <w:ilvl w:val="0"/>
          <w:numId w:val="29"/>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 xml:space="preserve">the Supplier has, using the most up-to-date software available, tested for (and deleted) all commonly known viruses in the software and for all viruses known by the Supplier at the date of this Purchase Order; </w:t>
      </w:r>
    </w:p>
    <w:p w:rsidR="006E6105" w:rsidRPr="00C75AD6" w:rsidRDefault="004F2E65" w:rsidP="00321D7C">
      <w:pPr>
        <w:pStyle w:val="ListParagraph"/>
        <w:numPr>
          <w:ilvl w:val="0"/>
          <w:numId w:val="29"/>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 xml:space="preserve">the software does not contain any </w:t>
      </w:r>
      <w:proofErr w:type="spellStart"/>
      <w:r w:rsidRPr="00C75AD6">
        <w:rPr>
          <w:rFonts w:ascii="Arial" w:hAnsi="Arial" w:cs="Arial"/>
          <w:sz w:val="18"/>
          <w:szCs w:val="18"/>
          <w:lang w:eastAsia="en-AU"/>
        </w:rPr>
        <w:t>trojan</w:t>
      </w:r>
      <w:proofErr w:type="spellEnd"/>
      <w:r w:rsidRPr="00C75AD6">
        <w:rPr>
          <w:rFonts w:ascii="Arial" w:hAnsi="Arial" w:cs="Arial"/>
          <w:sz w:val="18"/>
          <w:szCs w:val="18"/>
          <w:lang w:eastAsia="en-AU"/>
        </w:rPr>
        <w:t xml:space="preserve"> horse, worm, logic bomb, time bomb, back door, trap door, keys or harmful components;</w:t>
      </w:r>
    </w:p>
    <w:p w:rsidR="00E76E18" w:rsidRPr="00C75AD6" w:rsidRDefault="004F2E65" w:rsidP="00321D7C">
      <w:pPr>
        <w:pStyle w:val="ListParagraph"/>
        <w:numPr>
          <w:ilvl w:val="0"/>
          <w:numId w:val="29"/>
        </w:numPr>
        <w:autoSpaceDE w:val="0"/>
        <w:autoSpaceDN w:val="0"/>
        <w:adjustRightInd w:val="0"/>
        <w:spacing w:before="120" w:after="120"/>
        <w:contextualSpacing w:val="0"/>
        <w:rPr>
          <w:rFonts w:ascii="Arial" w:hAnsi="Arial" w:cs="Arial"/>
          <w:sz w:val="18"/>
          <w:szCs w:val="18"/>
          <w:lang w:eastAsia="en-AU"/>
        </w:rPr>
      </w:pPr>
      <w:proofErr w:type="gramStart"/>
      <w:r w:rsidRPr="00C75AD6">
        <w:rPr>
          <w:rFonts w:ascii="Arial" w:hAnsi="Arial" w:cs="Arial"/>
          <w:sz w:val="18"/>
          <w:szCs w:val="18"/>
          <w:lang w:eastAsia="en-AU"/>
        </w:rPr>
        <w:t>the</w:t>
      </w:r>
      <w:proofErr w:type="gramEnd"/>
      <w:r w:rsidRPr="00C75AD6">
        <w:rPr>
          <w:rFonts w:ascii="Arial" w:hAnsi="Arial" w:cs="Arial"/>
          <w:sz w:val="18"/>
          <w:szCs w:val="18"/>
          <w:lang w:eastAsia="en-AU"/>
        </w:rPr>
        <w:t xml:space="preserve"> software will be the most up-to-date version of the software that is available at the time it is provided to the Buyer, and the Supplier will provide the Buyer with all subsequent updates and upgrades to the software at no additional cost.</w:t>
      </w:r>
    </w:p>
    <w:p w:rsidR="006E6105" w:rsidRPr="00C75AD6" w:rsidRDefault="004F2E65" w:rsidP="00FB1B94">
      <w:pPr>
        <w:pStyle w:val="ListParagraph"/>
        <w:numPr>
          <w:ilvl w:val="0"/>
          <w:numId w:val="1"/>
        </w:numPr>
        <w:autoSpaceDE w:val="0"/>
        <w:autoSpaceDN w:val="0"/>
        <w:adjustRightInd w:val="0"/>
        <w:spacing w:before="120" w:after="120"/>
        <w:ind w:hanging="357"/>
        <w:contextualSpacing w:val="0"/>
        <w:rPr>
          <w:rFonts w:ascii="Arial" w:hAnsi="Arial" w:cs="Arial"/>
          <w:b/>
          <w:bCs/>
          <w:sz w:val="18"/>
          <w:szCs w:val="18"/>
          <w:lang w:eastAsia="en-AU"/>
        </w:rPr>
      </w:pPr>
      <w:r w:rsidRPr="00C75AD6">
        <w:rPr>
          <w:rFonts w:ascii="Arial" w:hAnsi="Arial" w:cs="Arial"/>
          <w:b/>
          <w:bCs/>
          <w:sz w:val="18"/>
          <w:szCs w:val="18"/>
          <w:lang w:eastAsia="en-AU"/>
        </w:rPr>
        <w:t>Documentation</w:t>
      </w:r>
    </w:p>
    <w:p w:rsidR="006E6105" w:rsidRPr="00C75AD6" w:rsidRDefault="004F2E65" w:rsidP="00321D7C">
      <w:pPr>
        <w:pStyle w:val="ListParagraph"/>
        <w:numPr>
          <w:ilvl w:val="0"/>
          <w:numId w:val="11"/>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The Supplier must provide such documentation as is reasonably necessary for the Buyer to use and enjoy the benefit of the Supplies.</w:t>
      </w:r>
    </w:p>
    <w:p w:rsidR="006E6105" w:rsidRPr="00C75AD6" w:rsidRDefault="004F2E65" w:rsidP="00FB1B94">
      <w:pPr>
        <w:pStyle w:val="ListParagraph"/>
        <w:numPr>
          <w:ilvl w:val="0"/>
          <w:numId w:val="1"/>
        </w:numPr>
        <w:autoSpaceDE w:val="0"/>
        <w:autoSpaceDN w:val="0"/>
        <w:adjustRightInd w:val="0"/>
        <w:spacing w:before="120" w:after="120"/>
        <w:ind w:hanging="357"/>
        <w:contextualSpacing w:val="0"/>
        <w:rPr>
          <w:rFonts w:ascii="Arial" w:hAnsi="Arial" w:cs="Arial"/>
          <w:b/>
          <w:bCs/>
          <w:sz w:val="18"/>
          <w:szCs w:val="18"/>
          <w:lang w:eastAsia="en-AU"/>
        </w:rPr>
      </w:pPr>
      <w:r w:rsidRPr="00C75AD6">
        <w:rPr>
          <w:rFonts w:ascii="Arial" w:hAnsi="Arial" w:cs="Arial"/>
          <w:b/>
          <w:bCs/>
          <w:sz w:val="18"/>
          <w:szCs w:val="18"/>
          <w:lang w:eastAsia="en-AU"/>
        </w:rPr>
        <w:t>Personnel and Subcontractors</w:t>
      </w:r>
    </w:p>
    <w:p w:rsidR="006E6105" w:rsidRPr="00C75AD6" w:rsidRDefault="004F2E65" w:rsidP="00321D7C">
      <w:pPr>
        <w:pStyle w:val="ListParagraph"/>
        <w:numPr>
          <w:ilvl w:val="0"/>
          <w:numId w:val="12"/>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The Supplier shall be and shall remain liable for any and all Liabilities howsoever arising out of or in connection with the acts or omissions of the Supplier’s employees, agents or subcontractors.</w:t>
      </w:r>
    </w:p>
    <w:p w:rsidR="006E6105" w:rsidRPr="00C75AD6" w:rsidRDefault="004F2E65" w:rsidP="004D4079">
      <w:pPr>
        <w:pStyle w:val="ListParagraph"/>
        <w:autoSpaceDE w:val="0"/>
        <w:autoSpaceDN w:val="0"/>
        <w:adjustRightInd w:val="0"/>
        <w:spacing w:before="120" w:after="120"/>
        <w:ind w:left="363"/>
        <w:contextualSpacing w:val="0"/>
        <w:rPr>
          <w:rFonts w:ascii="Arial" w:hAnsi="Arial" w:cs="Arial"/>
          <w:sz w:val="18"/>
          <w:szCs w:val="18"/>
          <w:lang w:eastAsia="en-AU"/>
        </w:rPr>
      </w:pPr>
      <w:r w:rsidRPr="00C75AD6">
        <w:rPr>
          <w:rFonts w:ascii="Arial" w:hAnsi="Arial" w:cs="Arial"/>
          <w:sz w:val="18"/>
          <w:szCs w:val="18"/>
          <w:lang w:eastAsia="en-AU"/>
        </w:rPr>
        <w:t>The Supplier must not subcontract its obligations under the Purchase Order without the prior written approval of the Buyer.</w:t>
      </w:r>
    </w:p>
    <w:p w:rsidR="006E6105" w:rsidRPr="00C75AD6" w:rsidRDefault="004F2E65" w:rsidP="00321D7C">
      <w:pPr>
        <w:pStyle w:val="ListParagraph"/>
        <w:numPr>
          <w:ilvl w:val="0"/>
          <w:numId w:val="12"/>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lastRenderedPageBreak/>
        <w:t xml:space="preserve">The Buyer may on reasonable grounds require that one or more of the Supplier’s employees, agents or subcontractors </w:t>
      </w:r>
      <w:proofErr w:type="gramStart"/>
      <w:r w:rsidRPr="00C75AD6">
        <w:rPr>
          <w:rFonts w:ascii="Arial" w:hAnsi="Arial" w:cs="Arial"/>
          <w:sz w:val="18"/>
          <w:szCs w:val="18"/>
          <w:lang w:eastAsia="en-AU"/>
        </w:rPr>
        <w:t>be</w:t>
      </w:r>
      <w:proofErr w:type="gramEnd"/>
      <w:r w:rsidRPr="00C75AD6">
        <w:rPr>
          <w:rFonts w:ascii="Arial" w:hAnsi="Arial" w:cs="Arial"/>
          <w:sz w:val="18"/>
          <w:szCs w:val="18"/>
          <w:lang w:eastAsia="en-AU"/>
        </w:rPr>
        <w:t xml:space="preserve"> removed and replaced to the reasonable satisfaction of </w:t>
      </w:r>
      <w:r w:rsidR="00B21A90" w:rsidRPr="00C75AD6">
        <w:rPr>
          <w:rFonts w:ascii="Arial" w:hAnsi="Arial" w:cs="Arial"/>
          <w:sz w:val="18"/>
          <w:szCs w:val="18"/>
          <w:lang w:eastAsia="en-AU"/>
        </w:rPr>
        <w:t xml:space="preserve">the </w:t>
      </w:r>
      <w:r w:rsidRPr="00C75AD6">
        <w:rPr>
          <w:rFonts w:ascii="Arial" w:hAnsi="Arial" w:cs="Arial"/>
          <w:sz w:val="18"/>
          <w:szCs w:val="18"/>
          <w:lang w:eastAsia="en-AU"/>
        </w:rPr>
        <w:t>Buyer.</w:t>
      </w:r>
    </w:p>
    <w:p w:rsidR="006E6105" w:rsidRPr="00C75AD6" w:rsidRDefault="004F2E65" w:rsidP="00FB1B94">
      <w:pPr>
        <w:pStyle w:val="ListParagraph"/>
        <w:numPr>
          <w:ilvl w:val="0"/>
          <w:numId w:val="1"/>
        </w:numPr>
        <w:autoSpaceDE w:val="0"/>
        <w:autoSpaceDN w:val="0"/>
        <w:adjustRightInd w:val="0"/>
        <w:spacing w:before="120" w:after="120"/>
        <w:ind w:hanging="357"/>
        <w:contextualSpacing w:val="0"/>
        <w:rPr>
          <w:rFonts w:ascii="Arial" w:hAnsi="Arial" w:cs="Arial"/>
          <w:b/>
          <w:bCs/>
          <w:sz w:val="18"/>
          <w:szCs w:val="18"/>
          <w:lang w:eastAsia="en-AU"/>
        </w:rPr>
      </w:pPr>
      <w:r w:rsidRPr="00C75AD6">
        <w:rPr>
          <w:rFonts w:ascii="Arial" w:hAnsi="Arial" w:cs="Arial"/>
          <w:b/>
          <w:bCs/>
          <w:sz w:val="18"/>
          <w:szCs w:val="18"/>
          <w:lang w:eastAsia="en-AU"/>
        </w:rPr>
        <w:t>Buyer Requirements</w:t>
      </w:r>
    </w:p>
    <w:p w:rsidR="006E6105" w:rsidRPr="00C75AD6" w:rsidRDefault="004F2E65" w:rsidP="00321D7C">
      <w:pPr>
        <w:pStyle w:val="ListParagraph"/>
        <w:numPr>
          <w:ilvl w:val="0"/>
          <w:numId w:val="13"/>
        </w:numPr>
        <w:autoSpaceDE w:val="0"/>
        <w:autoSpaceDN w:val="0"/>
        <w:adjustRightInd w:val="0"/>
        <w:spacing w:before="120" w:after="120"/>
        <w:ind w:left="426" w:hanging="423"/>
        <w:contextualSpacing w:val="0"/>
        <w:rPr>
          <w:rFonts w:ascii="Arial" w:hAnsi="Arial" w:cs="Arial"/>
          <w:sz w:val="18"/>
          <w:szCs w:val="18"/>
          <w:lang w:eastAsia="en-AU"/>
        </w:rPr>
      </w:pPr>
      <w:r w:rsidRPr="00C75AD6">
        <w:rPr>
          <w:rFonts w:ascii="Arial" w:hAnsi="Arial" w:cs="Arial"/>
          <w:sz w:val="18"/>
          <w:szCs w:val="18"/>
          <w:lang w:eastAsia="en-AU"/>
        </w:rPr>
        <w:t>The Supplier represents, warrants and covenants to the Buyer that:</w:t>
      </w:r>
    </w:p>
    <w:p w:rsidR="006E6105" w:rsidRPr="00C75AD6" w:rsidRDefault="004F2E65" w:rsidP="00321D7C">
      <w:pPr>
        <w:pStyle w:val="ListParagraph"/>
        <w:numPr>
          <w:ilvl w:val="0"/>
          <w:numId w:val="30"/>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the Supplies will meet the Buyer Requirements at all times;</w:t>
      </w:r>
    </w:p>
    <w:p w:rsidR="00ED27DF" w:rsidRPr="00C75AD6" w:rsidRDefault="00ED27DF" w:rsidP="00321D7C">
      <w:pPr>
        <w:pStyle w:val="ListParagraph"/>
        <w:numPr>
          <w:ilvl w:val="0"/>
          <w:numId w:val="30"/>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the Supplier has all necessary permits, licences, certificates and accreditation necessary to deliver and supply the Goods and perform the Services in accordance with a Purchase Order and these Conditions;</w:t>
      </w:r>
    </w:p>
    <w:p w:rsidR="006E6105" w:rsidRPr="00C75AD6" w:rsidRDefault="004F2E65" w:rsidP="00321D7C">
      <w:pPr>
        <w:pStyle w:val="ListParagraph"/>
        <w:numPr>
          <w:ilvl w:val="0"/>
          <w:numId w:val="30"/>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the Supplier will comply with any lawful or reasonable instructions of the Buyer; and</w:t>
      </w:r>
    </w:p>
    <w:p w:rsidR="006E6105" w:rsidRPr="00C75AD6" w:rsidRDefault="004F2E65" w:rsidP="00321D7C">
      <w:pPr>
        <w:pStyle w:val="ListParagraph"/>
        <w:numPr>
          <w:ilvl w:val="0"/>
          <w:numId w:val="30"/>
        </w:numPr>
        <w:autoSpaceDE w:val="0"/>
        <w:autoSpaceDN w:val="0"/>
        <w:adjustRightInd w:val="0"/>
        <w:spacing w:before="120" w:after="120"/>
        <w:contextualSpacing w:val="0"/>
        <w:rPr>
          <w:rFonts w:ascii="Arial" w:hAnsi="Arial" w:cs="Arial"/>
          <w:sz w:val="18"/>
          <w:szCs w:val="18"/>
          <w:lang w:eastAsia="en-AU"/>
        </w:rPr>
      </w:pPr>
      <w:proofErr w:type="gramStart"/>
      <w:r w:rsidRPr="00C75AD6">
        <w:rPr>
          <w:rFonts w:ascii="Arial" w:hAnsi="Arial" w:cs="Arial"/>
          <w:sz w:val="18"/>
          <w:szCs w:val="18"/>
          <w:lang w:eastAsia="en-AU"/>
        </w:rPr>
        <w:t>the</w:t>
      </w:r>
      <w:proofErr w:type="gramEnd"/>
      <w:r w:rsidRPr="00C75AD6">
        <w:rPr>
          <w:rFonts w:ascii="Arial" w:hAnsi="Arial" w:cs="Arial"/>
          <w:sz w:val="18"/>
          <w:szCs w:val="18"/>
          <w:lang w:eastAsia="en-AU"/>
        </w:rPr>
        <w:t xml:space="preserve"> Supplier will comply with the Buyer’s Policies, including Policies relating to procurement, </w:t>
      </w:r>
      <w:r w:rsidR="00B21A90" w:rsidRPr="00C75AD6">
        <w:rPr>
          <w:rFonts w:ascii="Arial" w:hAnsi="Arial" w:cs="Arial"/>
          <w:sz w:val="18"/>
          <w:szCs w:val="18"/>
          <w:lang w:eastAsia="en-AU"/>
        </w:rPr>
        <w:t>work</w:t>
      </w:r>
      <w:r w:rsidRPr="00C75AD6">
        <w:rPr>
          <w:rFonts w:ascii="Arial" w:hAnsi="Arial" w:cs="Arial"/>
          <w:sz w:val="18"/>
          <w:szCs w:val="18"/>
          <w:lang w:eastAsia="en-AU"/>
        </w:rPr>
        <w:t xml:space="preserve"> health and safety, information security, and sustainability.</w:t>
      </w:r>
    </w:p>
    <w:p w:rsidR="006E6105" w:rsidRPr="00C75AD6" w:rsidRDefault="004F2E65" w:rsidP="001904DF">
      <w:pPr>
        <w:pStyle w:val="ListParagraph"/>
        <w:numPr>
          <w:ilvl w:val="0"/>
          <w:numId w:val="1"/>
        </w:numPr>
        <w:autoSpaceDE w:val="0"/>
        <w:autoSpaceDN w:val="0"/>
        <w:adjustRightInd w:val="0"/>
        <w:spacing w:before="120" w:after="120"/>
        <w:ind w:hanging="357"/>
        <w:contextualSpacing w:val="0"/>
        <w:rPr>
          <w:rFonts w:ascii="Arial" w:hAnsi="Arial" w:cs="Arial"/>
          <w:b/>
          <w:bCs/>
          <w:sz w:val="18"/>
          <w:szCs w:val="18"/>
          <w:lang w:eastAsia="en-AU"/>
        </w:rPr>
      </w:pPr>
      <w:r w:rsidRPr="00C75AD6">
        <w:rPr>
          <w:rFonts w:ascii="Arial" w:hAnsi="Arial" w:cs="Arial"/>
          <w:b/>
          <w:bCs/>
          <w:sz w:val="18"/>
          <w:szCs w:val="18"/>
          <w:lang w:eastAsia="en-AU"/>
        </w:rPr>
        <w:t xml:space="preserve"> Liability and Indemnity</w:t>
      </w:r>
    </w:p>
    <w:p w:rsidR="00131BF7" w:rsidRPr="00C75AD6" w:rsidRDefault="004F2E65" w:rsidP="00131BF7">
      <w:pPr>
        <w:ind w:left="360" w:hanging="360"/>
        <w:rPr>
          <w:rFonts w:ascii="Arial" w:hAnsi="Arial" w:cs="Arial"/>
          <w:sz w:val="18"/>
          <w:szCs w:val="18"/>
        </w:rPr>
      </w:pPr>
      <w:r w:rsidRPr="00C75AD6">
        <w:rPr>
          <w:rFonts w:ascii="Arial" w:hAnsi="Arial" w:cs="Arial"/>
          <w:sz w:val="18"/>
          <w:szCs w:val="18"/>
          <w:lang w:eastAsia="en-AU"/>
        </w:rPr>
        <w:t>11.1To the maximum extent permitted by law, the Buyer shall not be liable to the Supplier whether in contract, indemnity, tort (including negligence), breach of statutory duty (to the extent that liability can be excluded) or otherwise for any Liability arising from or connected with the procurement of the Supplies which is: indirect, special, punitive or consequential loss or damage; a loss of opportunity or goodwill; a loss of revenue</w:t>
      </w:r>
      <w:r w:rsidR="00C33557" w:rsidRPr="00C75AD6">
        <w:rPr>
          <w:rFonts w:ascii="Arial" w:hAnsi="Arial" w:cs="Arial"/>
          <w:sz w:val="18"/>
          <w:szCs w:val="18"/>
          <w:lang w:eastAsia="en-AU"/>
        </w:rPr>
        <w:t xml:space="preserve"> or </w:t>
      </w:r>
      <w:r w:rsidRPr="00C75AD6">
        <w:rPr>
          <w:rFonts w:ascii="Arial" w:hAnsi="Arial" w:cs="Arial"/>
          <w:sz w:val="18"/>
          <w:szCs w:val="18"/>
          <w:lang w:eastAsia="en-AU"/>
        </w:rPr>
        <w:t>profit; a loss of anticipated savings or business; loss arising from business interruption; and any costs or expenses suffered or incurred by the Supplier in connection with the foregoing.</w:t>
      </w:r>
      <w:r w:rsidR="004F641F" w:rsidRPr="00C75AD6">
        <w:rPr>
          <w:rFonts w:ascii="Arial" w:hAnsi="Arial" w:cs="Arial"/>
          <w:sz w:val="18"/>
          <w:szCs w:val="18"/>
        </w:rPr>
        <w:t xml:space="preserve"> </w:t>
      </w:r>
    </w:p>
    <w:p w:rsidR="00131BF7" w:rsidRPr="00C75AD6" w:rsidRDefault="00131BF7" w:rsidP="00131BF7">
      <w:pPr>
        <w:ind w:left="360" w:hanging="360"/>
        <w:rPr>
          <w:rFonts w:ascii="Arial" w:hAnsi="Arial" w:cs="Arial"/>
          <w:sz w:val="18"/>
          <w:szCs w:val="18"/>
        </w:rPr>
      </w:pPr>
    </w:p>
    <w:p w:rsidR="006E6105" w:rsidRPr="00C75AD6" w:rsidRDefault="004F2E65" w:rsidP="00131BF7">
      <w:pPr>
        <w:ind w:left="360" w:hanging="360"/>
        <w:rPr>
          <w:rFonts w:ascii="Arial" w:hAnsi="Arial" w:cs="Arial"/>
          <w:sz w:val="18"/>
          <w:szCs w:val="18"/>
        </w:rPr>
      </w:pPr>
      <w:r w:rsidRPr="00C75AD6">
        <w:rPr>
          <w:rFonts w:ascii="Arial" w:hAnsi="Arial" w:cs="Arial"/>
          <w:sz w:val="18"/>
          <w:szCs w:val="18"/>
          <w:lang w:eastAsia="en-AU"/>
        </w:rPr>
        <w:t>11.2The Supplier shall indemnify the Buyer for all Liabilities (including legal fees and disbursements on a solicitor – client basis) suffered or incurred by the Buyer in connection with, arising from or as a result of the following:</w:t>
      </w:r>
    </w:p>
    <w:p w:rsidR="0052060B" w:rsidRPr="00C75AD6" w:rsidRDefault="004F2E65" w:rsidP="00321D7C">
      <w:pPr>
        <w:pStyle w:val="ListParagraph"/>
        <w:numPr>
          <w:ilvl w:val="0"/>
          <w:numId w:val="31"/>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the Goods supplied or the Services performed by the Supplier;</w:t>
      </w:r>
    </w:p>
    <w:p w:rsidR="006E6105" w:rsidRPr="00C75AD6" w:rsidRDefault="004F2E65" w:rsidP="00321D7C">
      <w:pPr>
        <w:pStyle w:val="ListParagraph"/>
        <w:numPr>
          <w:ilvl w:val="0"/>
          <w:numId w:val="31"/>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any negligence, wilful default, unlawful or wrongful act or omission of the Supplier, its employees, subcontractors or agents;</w:t>
      </w:r>
    </w:p>
    <w:p w:rsidR="003276B9" w:rsidRPr="00C75AD6" w:rsidRDefault="003276B9" w:rsidP="00321D7C">
      <w:pPr>
        <w:pStyle w:val="ListParagraph"/>
        <w:numPr>
          <w:ilvl w:val="0"/>
          <w:numId w:val="31"/>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any death or injury</w:t>
      </w:r>
      <w:r w:rsidR="00843B3D" w:rsidRPr="00C75AD6">
        <w:rPr>
          <w:rFonts w:ascii="Arial" w:hAnsi="Arial" w:cs="Arial"/>
          <w:sz w:val="18"/>
          <w:szCs w:val="18"/>
          <w:lang w:eastAsia="en-AU"/>
        </w:rPr>
        <w:t xml:space="preserve"> to a person, and any loss or damage to the Buyer’s real or personal property or that of a third party, caused by the Supplier’s act or omission;</w:t>
      </w:r>
    </w:p>
    <w:p w:rsidR="006E6105" w:rsidRPr="00C75AD6" w:rsidRDefault="004F2E65" w:rsidP="00321D7C">
      <w:pPr>
        <w:pStyle w:val="ListParagraph"/>
        <w:numPr>
          <w:ilvl w:val="0"/>
          <w:numId w:val="31"/>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 xml:space="preserve">any breach of  the Purchase Order or these Conditions by the Supplier, its employees, subcontractors or agents; </w:t>
      </w:r>
    </w:p>
    <w:p w:rsidR="00843B3D" w:rsidRPr="00C75AD6" w:rsidRDefault="004F2E65" w:rsidP="00321D7C">
      <w:pPr>
        <w:pStyle w:val="ListParagraph"/>
        <w:numPr>
          <w:ilvl w:val="0"/>
          <w:numId w:val="31"/>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 xml:space="preserve">any Liability arising from or in connection with any third party claim relating to the Supplies (including any claim that the Supplies infringe any of the Intellectual Property Rights or other rights of a third party) or the acts or omissions of the Supplier, its employees, subcontractors or agents; </w:t>
      </w:r>
    </w:p>
    <w:p w:rsidR="0052060B" w:rsidRPr="00C75AD6" w:rsidRDefault="00843B3D" w:rsidP="00321D7C">
      <w:pPr>
        <w:pStyle w:val="ListParagraph"/>
        <w:numPr>
          <w:ilvl w:val="0"/>
          <w:numId w:val="31"/>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 xml:space="preserve">any Goods withdrawal or recall (whether the Goods are withdrawn from show or recalled voluntarily, or as a result of governmental direction) including but not limited to the cost of withdrawal or recall, the cost of the return of the Goods to the Supplier, the cost of the destruction of the Goods and any legal costs on a solicitor and own client basis; </w:t>
      </w:r>
      <w:r w:rsidR="004F2E65" w:rsidRPr="00C75AD6">
        <w:rPr>
          <w:rFonts w:ascii="Arial" w:hAnsi="Arial" w:cs="Arial"/>
          <w:sz w:val="18"/>
          <w:szCs w:val="18"/>
          <w:lang w:eastAsia="en-AU"/>
        </w:rPr>
        <w:t>and</w:t>
      </w:r>
    </w:p>
    <w:p w:rsidR="006E6105" w:rsidRPr="00C75AD6" w:rsidRDefault="004F2E65" w:rsidP="00321D7C">
      <w:pPr>
        <w:pStyle w:val="ListParagraph"/>
        <w:numPr>
          <w:ilvl w:val="0"/>
          <w:numId w:val="31"/>
        </w:numPr>
        <w:autoSpaceDE w:val="0"/>
        <w:autoSpaceDN w:val="0"/>
        <w:adjustRightInd w:val="0"/>
        <w:spacing w:before="120" w:after="120"/>
        <w:contextualSpacing w:val="0"/>
        <w:rPr>
          <w:rFonts w:ascii="Arial" w:hAnsi="Arial" w:cs="Arial"/>
          <w:sz w:val="18"/>
          <w:szCs w:val="18"/>
          <w:lang w:eastAsia="en-AU"/>
        </w:rPr>
      </w:pPr>
      <w:proofErr w:type="gramStart"/>
      <w:r w:rsidRPr="00C75AD6">
        <w:rPr>
          <w:rFonts w:ascii="Arial" w:hAnsi="Arial" w:cs="Arial"/>
          <w:sz w:val="18"/>
          <w:szCs w:val="18"/>
          <w:lang w:eastAsia="en-AU"/>
        </w:rPr>
        <w:t>the</w:t>
      </w:r>
      <w:proofErr w:type="gramEnd"/>
      <w:r w:rsidRPr="00C75AD6">
        <w:rPr>
          <w:rFonts w:ascii="Arial" w:hAnsi="Arial" w:cs="Arial"/>
          <w:sz w:val="18"/>
          <w:szCs w:val="18"/>
          <w:lang w:eastAsia="en-AU"/>
        </w:rPr>
        <w:t xml:space="preserve"> Buyer breaching any contracts or arrangements it has entered into with any third party due to the Supplier’s failure to deliver any Goods or perform any Services in accordance with the Purchase Order and these Conditions.</w:t>
      </w:r>
    </w:p>
    <w:p w:rsidR="006E6105" w:rsidRPr="00C75AD6" w:rsidRDefault="004F2E65" w:rsidP="001904DF">
      <w:pPr>
        <w:pStyle w:val="ListParagraph"/>
        <w:numPr>
          <w:ilvl w:val="0"/>
          <w:numId w:val="1"/>
        </w:numPr>
        <w:autoSpaceDE w:val="0"/>
        <w:autoSpaceDN w:val="0"/>
        <w:adjustRightInd w:val="0"/>
        <w:spacing w:before="120" w:after="120"/>
        <w:ind w:hanging="357"/>
        <w:contextualSpacing w:val="0"/>
        <w:rPr>
          <w:rFonts w:ascii="Arial" w:hAnsi="Arial" w:cs="Arial"/>
          <w:b/>
          <w:bCs/>
          <w:sz w:val="18"/>
          <w:szCs w:val="18"/>
          <w:lang w:eastAsia="en-AU"/>
        </w:rPr>
      </w:pPr>
      <w:r w:rsidRPr="00C75AD6">
        <w:rPr>
          <w:rFonts w:ascii="Arial" w:hAnsi="Arial" w:cs="Arial"/>
          <w:b/>
          <w:bCs/>
          <w:sz w:val="18"/>
          <w:szCs w:val="18"/>
          <w:lang w:eastAsia="en-AU"/>
        </w:rPr>
        <w:t>Insurance</w:t>
      </w:r>
    </w:p>
    <w:p w:rsidR="006E6105" w:rsidRPr="00C75AD6" w:rsidRDefault="004F2E65" w:rsidP="00321D7C">
      <w:pPr>
        <w:pStyle w:val="ListParagraph"/>
        <w:numPr>
          <w:ilvl w:val="0"/>
          <w:numId w:val="14"/>
        </w:numPr>
        <w:autoSpaceDE w:val="0"/>
        <w:autoSpaceDN w:val="0"/>
        <w:adjustRightInd w:val="0"/>
        <w:spacing w:before="120" w:after="120"/>
        <w:ind w:left="426" w:hanging="423"/>
        <w:contextualSpacing w:val="0"/>
        <w:rPr>
          <w:rFonts w:ascii="Arial" w:hAnsi="Arial" w:cs="Arial"/>
          <w:sz w:val="18"/>
          <w:szCs w:val="18"/>
          <w:lang w:eastAsia="en-AU"/>
        </w:rPr>
      </w:pPr>
      <w:r w:rsidRPr="00C75AD6">
        <w:rPr>
          <w:rFonts w:ascii="Arial" w:hAnsi="Arial" w:cs="Arial"/>
          <w:sz w:val="18"/>
          <w:szCs w:val="18"/>
          <w:lang w:eastAsia="en-AU"/>
        </w:rPr>
        <w:t>The Supplier must obtain, and keep in force for 7 years from the date of the Purchase Order:</w:t>
      </w:r>
    </w:p>
    <w:p w:rsidR="006E6105" w:rsidRPr="00C75AD6" w:rsidRDefault="004F2E65" w:rsidP="00321D7C">
      <w:pPr>
        <w:pStyle w:val="ListParagraph"/>
        <w:numPr>
          <w:ilvl w:val="0"/>
          <w:numId w:val="32"/>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public liability insurance for a minimum of $</w:t>
      </w:r>
      <w:r w:rsidR="00B436FC" w:rsidRPr="00C75AD6">
        <w:rPr>
          <w:rFonts w:ascii="Arial" w:hAnsi="Arial" w:cs="Arial"/>
          <w:sz w:val="18"/>
          <w:szCs w:val="18"/>
          <w:lang w:eastAsia="en-AU"/>
        </w:rPr>
        <w:t>1</w:t>
      </w:r>
      <w:r w:rsidRPr="00C75AD6">
        <w:rPr>
          <w:rFonts w:ascii="Arial" w:hAnsi="Arial" w:cs="Arial"/>
          <w:sz w:val="18"/>
          <w:szCs w:val="18"/>
          <w:lang w:eastAsia="en-AU"/>
        </w:rPr>
        <w:t>0 million per occurrence;</w:t>
      </w:r>
    </w:p>
    <w:p w:rsidR="00B436FC" w:rsidRPr="00C75AD6" w:rsidRDefault="00B436FC" w:rsidP="00321D7C">
      <w:pPr>
        <w:pStyle w:val="ListParagraph"/>
        <w:numPr>
          <w:ilvl w:val="0"/>
          <w:numId w:val="32"/>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 xml:space="preserve">product liability insurance for personal injury or property damage caused by the Goods for a minimum of $10 million per occurrence;  </w:t>
      </w:r>
    </w:p>
    <w:p w:rsidR="006E6105" w:rsidRPr="00C75AD6" w:rsidRDefault="004F2E65" w:rsidP="00321D7C">
      <w:pPr>
        <w:pStyle w:val="ListParagraph"/>
        <w:numPr>
          <w:ilvl w:val="0"/>
          <w:numId w:val="32"/>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workers compensation insurance in accordance with statutory requirements and limits; and</w:t>
      </w:r>
    </w:p>
    <w:p w:rsidR="006E6105" w:rsidRPr="00C75AD6" w:rsidRDefault="004F2E65" w:rsidP="00321D7C">
      <w:pPr>
        <w:pStyle w:val="ListParagraph"/>
        <w:numPr>
          <w:ilvl w:val="0"/>
          <w:numId w:val="32"/>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any other insurances required by law or that a prudent supplier in the same industry as the Supplier would obtain, including:</w:t>
      </w:r>
    </w:p>
    <w:p w:rsidR="006E6105" w:rsidRPr="00C75AD6" w:rsidRDefault="004F2E65" w:rsidP="00321D7C">
      <w:pPr>
        <w:pStyle w:val="ListParagraph"/>
        <w:numPr>
          <w:ilvl w:val="0"/>
          <w:numId w:val="15"/>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a minimum of $10 million of professional indemnity per occurrence in the event that the Supplies include advice or consulting or similar professional services;</w:t>
      </w:r>
      <w:r w:rsidR="00B436FC" w:rsidRPr="00C75AD6">
        <w:rPr>
          <w:rFonts w:ascii="Arial" w:hAnsi="Arial" w:cs="Arial"/>
          <w:sz w:val="18"/>
          <w:szCs w:val="18"/>
          <w:lang w:eastAsia="en-AU"/>
        </w:rPr>
        <w:t xml:space="preserve"> and,</w:t>
      </w:r>
      <w:r w:rsidRPr="00C75AD6">
        <w:rPr>
          <w:rFonts w:ascii="Arial" w:hAnsi="Arial" w:cs="Arial"/>
          <w:sz w:val="18"/>
          <w:szCs w:val="18"/>
          <w:lang w:eastAsia="en-AU"/>
        </w:rPr>
        <w:t xml:space="preserve"> </w:t>
      </w:r>
    </w:p>
    <w:p w:rsidR="00B70577" w:rsidRPr="00C75AD6" w:rsidRDefault="004F2E65" w:rsidP="00321D7C">
      <w:pPr>
        <w:pStyle w:val="ListParagraph"/>
        <w:numPr>
          <w:ilvl w:val="0"/>
          <w:numId w:val="15"/>
        </w:numPr>
        <w:autoSpaceDE w:val="0"/>
        <w:autoSpaceDN w:val="0"/>
        <w:adjustRightInd w:val="0"/>
        <w:spacing w:before="120" w:after="120"/>
        <w:contextualSpacing w:val="0"/>
        <w:rPr>
          <w:rFonts w:ascii="Arial" w:hAnsi="Arial" w:cs="Arial"/>
          <w:sz w:val="18"/>
          <w:szCs w:val="18"/>
          <w:lang w:eastAsia="en-AU"/>
        </w:rPr>
      </w:pPr>
      <w:proofErr w:type="gramStart"/>
      <w:r w:rsidRPr="00C75AD6">
        <w:rPr>
          <w:rFonts w:ascii="Arial" w:hAnsi="Arial" w:cs="Arial"/>
          <w:sz w:val="18"/>
          <w:szCs w:val="18"/>
          <w:lang w:eastAsia="en-AU"/>
        </w:rPr>
        <w:t>a</w:t>
      </w:r>
      <w:proofErr w:type="gramEnd"/>
      <w:r w:rsidRPr="00C75AD6">
        <w:rPr>
          <w:rFonts w:ascii="Arial" w:hAnsi="Arial" w:cs="Arial"/>
          <w:sz w:val="18"/>
          <w:szCs w:val="18"/>
          <w:lang w:eastAsia="en-AU"/>
        </w:rPr>
        <w:t xml:space="preserve"> minimum of $10 million of IT liability insurance per occurrence, in the event the Supplies include the supply of information technology Goods or Services</w:t>
      </w:r>
      <w:r w:rsidR="00B436FC" w:rsidRPr="00C75AD6">
        <w:rPr>
          <w:rFonts w:ascii="Arial" w:hAnsi="Arial" w:cs="Arial"/>
          <w:sz w:val="18"/>
          <w:szCs w:val="18"/>
          <w:lang w:eastAsia="en-AU"/>
        </w:rPr>
        <w:t>.</w:t>
      </w:r>
    </w:p>
    <w:p w:rsidR="006E6105" w:rsidRPr="00C75AD6" w:rsidRDefault="004F2E65" w:rsidP="00321D7C">
      <w:pPr>
        <w:pStyle w:val="ListParagraph"/>
        <w:numPr>
          <w:ilvl w:val="0"/>
          <w:numId w:val="14"/>
        </w:numPr>
        <w:autoSpaceDE w:val="0"/>
        <w:autoSpaceDN w:val="0"/>
        <w:adjustRightInd w:val="0"/>
        <w:spacing w:before="120" w:after="120"/>
        <w:ind w:left="426" w:hanging="423"/>
        <w:contextualSpacing w:val="0"/>
        <w:rPr>
          <w:rFonts w:ascii="Arial" w:hAnsi="Arial" w:cs="Arial"/>
          <w:sz w:val="18"/>
          <w:szCs w:val="18"/>
          <w:lang w:eastAsia="en-AU"/>
        </w:rPr>
      </w:pPr>
      <w:r w:rsidRPr="00C75AD6">
        <w:rPr>
          <w:rFonts w:ascii="Arial" w:hAnsi="Arial" w:cs="Arial"/>
          <w:sz w:val="18"/>
          <w:szCs w:val="18"/>
          <w:lang w:eastAsia="en-AU"/>
        </w:rPr>
        <w:t>If requested by the Buyer at any time, the Supplier must provide the Buyer with a certificate of currency for each insurance policy required under clause 12.1.</w:t>
      </w:r>
    </w:p>
    <w:p w:rsidR="006E6105" w:rsidRPr="00C75AD6" w:rsidRDefault="004F2E65" w:rsidP="001904DF">
      <w:pPr>
        <w:pStyle w:val="ListParagraph"/>
        <w:numPr>
          <w:ilvl w:val="0"/>
          <w:numId w:val="1"/>
        </w:numPr>
        <w:autoSpaceDE w:val="0"/>
        <w:autoSpaceDN w:val="0"/>
        <w:adjustRightInd w:val="0"/>
        <w:spacing w:before="120" w:after="120"/>
        <w:ind w:hanging="357"/>
        <w:contextualSpacing w:val="0"/>
        <w:rPr>
          <w:rFonts w:ascii="Arial" w:hAnsi="Arial" w:cs="Arial"/>
          <w:b/>
          <w:bCs/>
          <w:sz w:val="18"/>
          <w:szCs w:val="18"/>
          <w:lang w:eastAsia="en-AU"/>
        </w:rPr>
      </w:pPr>
      <w:r w:rsidRPr="00C75AD6">
        <w:rPr>
          <w:rFonts w:ascii="Arial" w:hAnsi="Arial" w:cs="Arial"/>
          <w:b/>
          <w:bCs/>
          <w:sz w:val="18"/>
          <w:szCs w:val="18"/>
          <w:lang w:eastAsia="en-AU"/>
        </w:rPr>
        <w:lastRenderedPageBreak/>
        <w:t xml:space="preserve"> Termination</w:t>
      </w:r>
    </w:p>
    <w:p w:rsidR="006E6105" w:rsidRPr="00C75AD6" w:rsidRDefault="004F2E65" w:rsidP="00321D7C">
      <w:pPr>
        <w:pStyle w:val="ListParagraph"/>
        <w:numPr>
          <w:ilvl w:val="0"/>
          <w:numId w:val="16"/>
        </w:numPr>
        <w:autoSpaceDE w:val="0"/>
        <w:autoSpaceDN w:val="0"/>
        <w:adjustRightInd w:val="0"/>
        <w:spacing w:before="120" w:after="120"/>
        <w:ind w:left="426" w:hanging="426"/>
        <w:contextualSpacing w:val="0"/>
        <w:rPr>
          <w:rFonts w:ascii="Arial" w:hAnsi="Arial" w:cs="Arial"/>
          <w:sz w:val="18"/>
          <w:szCs w:val="18"/>
          <w:lang w:eastAsia="en-AU"/>
        </w:rPr>
      </w:pPr>
      <w:r w:rsidRPr="00C75AD6">
        <w:rPr>
          <w:rFonts w:ascii="Arial" w:hAnsi="Arial" w:cs="Arial"/>
          <w:sz w:val="18"/>
          <w:szCs w:val="18"/>
          <w:lang w:eastAsia="en-AU"/>
        </w:rPr>
        <w:t>Without prejudice to any other right or remedy that the Buyer may have, the Buyer may terminate  any or all Purchase Orders that it has issued to the Supplier in whole or in part by written notice to the Supplier without any Liability on the part of Buyer if:</w:t>
      </w:r>
    </w:p>
    <w:p w:rsidR="006E6105" w:rsidRPr="00C75AD6" w:rsidRDefault="004F2E65" w:rsidP="00321D7C">
      <w:pPr>
        <w:pStyle w:val="ListParagraph"/>
        <w:numPr>
          <w:ilvl w:val="0"/>
          <w:numId w:val="33"/>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the Supplier breaches any Condition (including any of the Buyer Requirements) and, such breach is incapable of remedy or is capable of remedy but the Supplier fails to remedy the breach within 10 days; or</w:t>
      </w:r>
    </w:p>
    <w:p w:rsidR="006E6105" w:rsidRPr="00C75AD6" w:rsidRDefault="004F2E65" w:rsidP="00321D7C">
      <w:pPr>
        <w:pStyle w:val="ListParagraph"/>
        <w:numPr>
          <w:ilvl w:val="0"/>
          <w:numId w:val="33"/>
        </w:numPr>
        <w:autoSpaceDE w:val="0"/>
        <w:autoSpaceDN w:val="0"/>
        <w:adjustRightInd w:val="0"/>
        <w:spacing w:before="120" w:after="120"/>
        <w:contextualSpacing w:val="0"/>
        <w:rPr>
          <w:rFonts w:ascii="Arial" w:hAnsi="Arial" w:cs="Arial"/>
          <w:sz w:val="18"/>
          <w:szCs w:val="18"/>
          <w:lang w:eastAsia="en-AU"/>
        </w:rPr>
      </w:pPr>
      <w:proofErr w:type="gramStart"/>
      <w:r w:rsidRPr="00C75AD6">
        <w:rPr>
          <w:rFonts w:ascii="Arial" w:hAnsi="Arial" w:cs="Arial"/>
          <w:sz w:val="18"/>
          <w:szCs w:val="18"/>
          <w:lang w:eastAsia="en-AU"/>
        </w:rPr>
        <w:t>the</w:t>
      </w:r>
      <w:proofErr w:type="gramEnd"/>
      <w:r w:rsidRPr="00C75AD6">
        <w:rPr>
          <w:rFonts w:ascii="Arial" w:hAnsi="Arial" w:cs="Arial"/>
          <w:sz w:val="18"/>
          <w:szCs w:val="18"/>
          <w:lang w:eastAsia="en-AU"/>
        </w:rPr>
        <w:t xml:space="preserve"> Supplier becomes subject to an Insolvency Event.</w:t>
      </w:r>
    </w:p>
    <w:p w:rsidR="006E6105" w:rsidRPr="00C75AD6" w:rsidRDefault="004F2E65" w:rsidP="00321D7C">
      <w:pPr>
        <w:pStyle w:val="ListParagraph"/>
        <w:numPr>
          <w:ilvl w:val="0"/>
          <w:numId w:val="16"/>
        </w:numPr>
        <w:autoSpaceDE w:val="0"/>
        <w:autoSpaceDN w:val="0"/>
        <w:adjustRightInd w:val="0"/>
        <w:spacing w:before="120" w:after="120"/>
        <w:ind w:left="426" w:hanging="423"/>
        <w:contextualSpacing w:val="0"/>
        <w:rPr>
          <w:rFonts w:ascii="Arial" w:hAnsi="Arial" w:cs="Arial"/>
          <w:sz w:val="18"/>
          <w:szCs w:val="18"/>
          <w:lang w:eastAsia="en-AU"/>
        </w:rPr>
      </w:pPr>
      <w:r w:rsidRPr="00C75AD6">
        <w:rPr>
          <w:rFonts w:ascii="Arial" w:hAnsi="Arial" w:cs="Arial"/>
          <w:sz w:val="18"/>
          <w:szCs w:val="18"/>
          <w:lang w:eastAsia="en-AU"/>
        </w:rPr>
        <w:t>The Buyer may immediately upon giving notice terminate the Purchase Order for convenience.</w:t>
      </w:r>
    </w:p>
    <w:p w:rsidR="006E6105" w:rsidRPr="00C75AD6" w:rsidRDefault="004F2E65" w:rsidP="00321D7C">
      <w:pPr>
        <w:pStyle w:val="ListParagraph"/>
        <w:numPr>
          <w:ilvl w:val="0"/>
          <w:numId w:val="16"/>
        </w:numPr>
        <w:autoSpaceDE w:val="0"/>
        <w:autoSpaceDN w:val="0"/>
        <w:adjustRightInd w:val="0"/>
        <w:spacing w:before="120" w:after="120"/>
        <w:ind w:left="426" w:hanging="423"/>
        <w:contextualSpacing w:val="0"/>
        <w:rPr>
          <w:rFonts w:ascii="Arial" w:hAnsi="Arial" w:cs="Arial"/>
          <w:sz w:val="18"/>
          <w:szCs w:val="18"/>
          <w:lang w:eastAsia="en-AU"/>
        </w:rPr>
      </w:pPr>
      <w:r w:rsidRPr="00C75AD6">
        <w:rPr>
          <w:rFonts w:ascii="Arial" w:hAnsi="Arial" w:cs="Arial"/>
          <w:sz w:val="18"/>
          <w:szCs w:val="18"/>
          <w:lang w:eastAsia="en-AU"/>
        </w:rPr>
        <w:t>Where the Purchase Order is terminated under clause 13.2, the Buyer shall only be liable to pay for any Goods or Services delivered as at the date of the termination notice, except in relation to Goods  that have been designed or manufactured specifically for the Buyer under the Purchase Order, in which case the Buyer shall be liable for the reasonable, vouched costs incurred by the Supplier associated with procuring parts or materials and work performed in relation to the manufacturing of the Goods as at the date of  the  termination notice, after all efforts are made by the Supplier to mitigate such costs and losses, and providing that the amount does not exceed the Price.</w:t>
      </w:r>
    </w:p>
    <w:p w:rsidR="006E6105" w:rsidRPr="00C75AD6" w:rsidRDefault="004F2E65" w:rsidP="001904DF">
      <w:pPr>
        <w:pStyle w:val="ListParagraph"/>
        <w:numPr>
          <w:ilvl w:val="0"/>
          <w:numId w:val="1"/>
        </w:numPr>
        <w:autoSpaceDE w:val="0"/>
        <w:autoSpaceDN w:val="0"/>
        <w:adjustRightInd w:val="0"/>
        <w:spacing w:before="120" w:after="120"/>
        <w:ind w:left="426" w:hanging="423"/>
        <w:contextualSpacing w:val="0"/>
        <w:rPr>
          <w:rFonts w:ascii="Arial" w:hAnsi="Arial" w:cs="Arial"/>
          <w:b/>
          <w:bCs/>
          <w:sz w:val="18"/>
          <w:szCs w:val="18"/>
          <w:lang w:eastAsia="en-AU"/>
        </w:rPr>
      </w:pPr>
      <w:r w:rsidRPr="00C75AD6">
        <w:rPr>
          <w:rFonts w:ascii="Arial" w:hAnsi="Arial" w:cs="Arial"/>
          <w:b/>
          <w:bCs/>
          <w:sz w:val="18"/>
          <w:szCs w:val="18"/>
          <w:lang w:eastAsia="en-AU"/>
        </w:rPr>
        <w:t>Intellectual Property Rights and Software</w:t>
      </w:r>
    </w:p>
    <w:p w:rsidR="006E6105" w:rsidRPr="00C75AD6" w:rsidRDefault="004F2E65" w:rsidP="00321D7C">
      <w:pPr>
        <w:pStyle w:val="ListParagraph"/>
        <w:numPr>
          <w:ilvl w:val="0"/>
          <w:numId w:val="17"/>
        </w:numPr>
        <w:autoSpaceDE w:val="0"/>
        <w:autoSpaceDN w:val="0"/>
        <w:adjustRightInd w:val="0"/>
        <w:spacing w:before="120" w:after="120"/>
        <w:ind w:left="426" w:hanging="423"/>
        <w:contextualSpacing w:val="0"/>
        <w:rPr>
          <w:rFonts w:ascii="Arial" w:hAnsi="Arial" w:cs="Arial"/>
          <w:sz w:val="18"/>
          <w:szCs w:val="18"/>
          <w:lang w:eastAsia="en-AU"/>
        </w:rPr>
      </w:pPr>
      <w:r w:rsidRPr="00C75AD6">
        <w:rPr>
          <w:rFonts w:ascii="Arial" w:hAnsi="Arial" w:cs="Arial"/>
          <w:sz w:val="18"/>
          <w:szCs w:val="18"/>
          <w:lang w:eastAsia="en-AU"/>
        </w:rPr>
        <w:t>Unless otherwise specified in the Purchase Order:</w:t>
      </w:r>
    </w:p>
    <w:p w:rsidR="006E6105" w:rsidRPr="00C75AD6" w:rsidRDefault="004F2E65" w:rsidP="00321D7C">
      <w:pPr>
        <w:pStyle w:val="ListParagraph"/>
        <w:numPr>
          <w:ilvl w:val="0"/>
          <w:numId w:val="34"/>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the Supplier retains all title and proprietary interests to all its pre-existing Intellectual Property Rights;</w:t>
      </w:r>
    </w:p>
    <w:p w:rsidR="006E6105" w:rsidRPr="00C75AD6" w:rsidRDefault="004F2E65" w:rsidP="00321D7C">
      <w:pPr>
        <w:pStyle w:val="ListParagraph"/>
        <w:numPr>
          <w:ilvl w:val="0"/>
          <w:numId w:val="34"/>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all new Intellectual Property Rights  that are created or come into existence in the course of manufacturing the Goods or performing the Services vest in the Buyer; and</w:t>
      </w:r>
    </w:p>
    <w:p w:rsidR="006E6105" w:rsidRPr="00C75AD6" w:rsidRDefault="00C33557" w:rsidP="00321D7C">
      <w:pPr>
        <w:pStyle w:val="ListParagraph"/>
        <w:numPr>
          <w:ilvl w:val="0"/>
          <w:numId w:val="34"/>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w</w:t>
      </w:r>
      <w:r w:rsidR="004F2E65" w:rsidRPr="00C75AD6">
        <w:rPr>
          <w:rFonts w:ascii="Arial" w:hAnsi="Arial" w:cs="Arial"/>
          <w:sz w:val="18"/>
          <w:szCs w:val="18"/>
          <w:lang w:eastAsia="en-AU"/>
        </w:rPr>
        <w:t>here the  Supplier retains ownership over its Intellectual Property Rights, the Supplier grants the Buyer and its Related Bodies Corporate a worldwide, non-exclusive, irrevocable and royalty free licence to reproduce, modify, exploit, and adapt the Intellectual Property Rights included in the Supplies (other than software) for the  business purposes of the Buyer or its Related Bodies Corporate for the purpose of obtaining the full benefit of the Supplies, and without further reference to the Supplier.</w:t>
      </w:r>
    </w:p>
    <w:p w:rsidR="006E6105" w:rsidRPr="00C75AD6" w:rsidRDefault="004F2E65" w:rsidP="001904DF">
      <w:pPr>
        <w:pStyle w:val="ListParagraph"/>
        <w:numPr>
          <w:ilvl w:val="0"/>
          <w:numId w:val="1"/>
        </w:numPr>
        <w:autoSpaceDE w:val="0"/>
        <w:autoSpaceDN w:val="0"/>
        <w:adjustRightInd w:val="0"/>
        <w:spacing w:before="120" w:after="120"/>
        <w:ind w:hanging="357"/>
        <w:contextualSpacing w:val="0"/>
        <w:rPr>
          <w:rFonts w:ascii="Arial" w:hAnsi="Arial" w:cs="Arial"/>
          <w:b/>
          <w:bCs/>
          <w:sz w:val="18"/>
          <w:szCs w:val="18"/>
          <w:lang w:eastAsia="en-AU"/>
        </w:rPr>
      </w:pPr>
      <w:r w:rsidRPr="00C75AD6">
        <w:rPr>
          <w:rFonts w:ascii="Arial" w:hAnsi="Arial" w:cs="Arial"/>
          <w:b/>
          <w:bCs/>
          <w:sz w:val="18"/>
          <w:szCs w:val="18"/>
          <w:lang w:eastAsia="en-AU"/>
        </w:rPr>
        <w:t>Confidentiality and Privacy</w:t>
      </w:r>
    </w:p>
    <w:p w:rsidR="006E6105" w:rsidRPr="00C75AD6" w:rsidRDefault="004F2E65" w:rsidP="00321D7C">
      <w:pPr>
        <w:pStyle w:val="ListParagraph"/>
        <w:numPr>
          <w:ilvl w:val="0"/>
          <w:numId w:val="18"/>
        </w:numPr>
        <w:autoSpaceDE w:val="0"/>
        <w:autoSpaceDN w:val="0"/>
        <w:adjustRightInd w:val="0"/>
        <w:spacing w:before="120" w:after="120"/>
        <w:ind w:left="426" w:hanging="423"/>
        <w:contextualSpacing w:val="0"/>
        <w:rPr>
          <w:rFonts w:ascii="Arial" w:hAnsi="Arial" w:cs="Arial"/>
          <w:sz w:val="18"/>
          <w:szCs w:val="18"/>
          <w:lang w:eastAsia="en-AU"/>
        </w:rPr>
      </w:pPr>
      <w:r w:rsidRPr="00C75AD6">
        <w:rPr>
          <w:rFonts w:ascii="Arial" w:hAnsi="Arial" w:cs="Arial"/>
          <w:sz w:val="18"/>
          <w:szCs w:val="18"/>
          <w:lang w:eastAsia="en-AU"/>
        </w:rPr>
        <w:t>The Supplier agrees:</w:t>
      </w:r>
    </w:p>
    <w:p w:rsidR="006E6105" w:rsidRPr="00C75AD6" w:rsidRDefault="004F2E65" w:rsidP="00321D7C">
      <w:pPr>
        <w:pStyle w:val="ListParagraph"/>
        <w:numPr>
          <w:ilvl w:val="0"/>
          <w:numId w:val="35"/>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to use the Confidential Information solely for the proper performance of its responsibilities under the Purchase Order;</w:t>
      </w:r>
    </w:p>
    <w:p w:rsidR="006E6105" w:rsidRPr="00C75AD6" w:rsidRDefault="004F2E65" w:rsidP="00321D7C">
      <w:pPr>
        <w:pStyle w:val="ListParagraph"/>
        <w:numPr>
          <w:ilvl w:val="0"/>
          <w:numId w:val="35"/>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 xml:space="preserve">to keep the Confidential Information secret and to protect and preserve the confidential nature and secrecy of the Confidential Information; and </w:t>
      </w:r>
    </w:p>
    <w:p w:rsidR="006E6105" w:rsidRPr="00C75AD6" w:rsidRDefault="004F2E65" w:rsidP="00321D7C">
      <w:pPr>
        <w:pStyle w:val="ListParagraph"/>
        <w:numPr>
          <w:ilvl w:val="0"/>
          <w:numId w:val="35"/>
        </w:numPr>
        <w:autoSpaceDE w:val="0"/>
        <w:autoSpaceDN w:val="0"/>
        <w:adjustRightInd w:val="0"/>
        <w:spacing w:before="120" w:after="120"/>
        <w:contextualSpacing w:val="0"/>
        <w:rPr>
          <w:rFonts w:ascii="Arial" w:hAnsi="Arial" w:cs="Arial"/>
          <w:sz w:val="18"/>
          <w:szCs w:val="18"/>
          <w:lang w:eastAsia="en-AU"/>
        </w:rPr>
      </w:pPr>
      <w:proofErr w:type="gramStart"/>
      <w:r w:rsidRPr="00C75AD6">
        <w:rPr>
          <w:rFonts w:ascii="Arial" w:hAnsi="Arial" w:cs="Arial"/>
          <w:sz w:val="18"/>
          <w:szCs w:val="18"/>
          <w:lang w:eastAsia="en-AU"/>
        </w:rPr>
        <w:t>not</w:t>
      </w:r>
      <w:proofErr w:type="gramEnd"/>
      <w:r w:rsidRPr="00C75AD6">
        <w:rPr>
          <w:rFonts w:ascii="Arial" w:hAnsi="Arial" w:cs="Arial"/>
          <w:sz w:val="18"/>
          <w:szCs w:val="18"/>
          <w:lang w:eastAsia="en-AU"/>
        </w:rPr>
        <w:t xml:space="preserve"> to copy or remove from the Buyer’s premises any Confidential Information without the Buyer’s consent.</w:t>
      </w:r>
    </w:p>
    <w:p w:rsidR="006E6105" w:rsidRPr="00C75AD6" w:rsidRDefault="004F2E65" w:rsidP="00321D7C">
      <w:pPr>
        <w:pStyle w:val="ListParagraph"/>
        <w:numPr>
          <w:ilvl w:val="0"/>
          <w:numId w:val="18"/>
        </w:numPr>
        <w:autoSpaceDE w:val="0"/>
        <w:autoSpaceDN w:val="0"/>
        <w:adjustRightInd w:val="0"/>
        <w:spacing w:before="120" w:after="120"/>
        <w:ind w:left="426" w:hanging="423"/>
        <w:contextualSpacing w:val="0"/>
        <w:rPr>
          <w:rFonts w:ascii="Arial" w:hAnsi="Arial" w:cs="Arial"/>
          <w:sz w:val="18"/>
          <w:szCs w:val="18"/>
          <w:lang w:eastAsia="en-AU"/>
        </w:rPr>
      </w:pPr>
      <w:r w:rsidRPr="00C75AD6">
        <w:rPr>
          <w:rFonts w:ascii="Arial" w:hAnsi="Arial" w:cs="Arial"/>
          <w:sz w:val="18"/>
          <w:szCs w:val="18"/>
          <w:lang w:eastAsia="en-AU"/>
        </w:rPr>
        <w:t>The Supplier must not disclose any of the Confidential Information to any person except:</w:t>
      </w:r>
    </w:p>
    <w:p w:rsidR="006E6105" w:rsidRPr="00C75AD6" w:rsidRDefault="004F2E65" w:rsidP="00160C88">
      <w:pPr>
        <w:autoSpaceDE w:val="0"/>
        <w:autoSpaceDN w:val="0"/>
        <w:adjustRightInd w:val="0"/>
        <w:spacing w:before="120" w:after="120"/>
        <w:ind w:left="714" w:hanging="288"/>
        <w:rPr>
          <w:rFonts w:ascii="Arial" w:hAnsi="Arial" w:cs="Arial"/>
          <w:sz w:val="18"/>
          <w:szCs w:val="18"/>
          <w:lang w:eastAsia="en-AU"/>
        </w:rPr>
      </w:pPr>
      <w:r w:rsidRPr="00C75AD6">
        <w:rPr>
          <w:rFonts w:ascii="Arial" w:hAnsi="Arial" w:cs="Arial"/>
          <w:sz w:val="18"/>
          <w:szCs w:val="18"/>
          <w:lang w:eastAsia="en-AU"/>
        </w:rPr>
        <w:t>a</w:t>
      </w:r>
      <w:r w:rsidR="00321D7C" w:rsidRPr="00C75AD6">
        <w:rPr>
          <w:rFonts w:ascii="Arial" w:hAnsi="Arial" w:cs="Arial"/>
          <w:sz w:val="18"/>
          <w:szCs w:val="18"/>
          <w:lang w:eastAsia="en-AU"/>
        </w:rPr>
        <w:t>)</w:t>
      </w:r>
      <w:r w:rsidRPr="00C75AD6">
        <w:rPr>
          <w:rFonts w:ascii="Arial" w:hAnsi="Arial" w:cs="Arial"/>
          <w:sz w:val="18"/>
          <w:szCs w:val="18"/>
          <w:lang w:eastAsia="en-AU"/>
        </w:rPr>
        <w:tab/>
      </w:r>
      <w:proofErr w:type="gramStart"/>
      <w:r w:rsidRPr="00C75AD6">
        <w:rPr>
          <w:rFonts w:ascii="Arial" w:hAnsi="Arial" w:cs="Arial"/>
          <w:sz w:val="18"/>
          <w:szCs w:val="18"/>
          <w:lang w:eastAsia="en-AU"/>
        </w:rPr>
        <w:t>its</w:t>
      </w:r>
      <w:proofErr w:type="gramEnd"/>
      <w:r w:rsidRPr="00C75AD6">
        <w:rPr>
          <w:rFonts w:ascii="Arial" w:hAnsi="Arial" w:cs="Arial"/>
          <w:sz w:val="18"/>
          <w:szCs w:val="18"/>
          <w:lang w:eastAsia="en-AU"/>
        </w:rPr>
        <w:t xml:space="preserve"> employees, agents or subcontractors who require the Confidential Information for the purposes of complying with the Supplier’s obligations under the Purchase Order;</w:t>
      </w:r>
    </w:p>
    <w:p w:rsidR="006E6105" w:rsidRPr="00C75AD6" w:rsidRDefault="004F2E65" w:rsidP="00057183">
      <w:pPr>
        <w:autoSpaceDE w:val="0"/>
        <w:autoSpaceDN w:val="0"/>
        <w:adjustRightInd w:val="0"/>
        <w:spacing w:before="120" w:after="120"/>
        <w:ind w:firstLine="426"/>
        <w:rPr>
          <w:rFonts w:ascii="Arial" w:hAnsi="Arial" w:cs="Arial"/>
          <w:sz w:val="18"/>
          <w:szCs w:val="18"/>
          <w:lang w:eastAsia="en-AU"/>
        </w:rPr>
      </w:pPr>
      <w:r w:rsidRPr="00C75AD6">
        <w:rPr>
          <w:rFonts w:ascii="Arial" w:hAnsi="Arial" w:cs="Arial"/>
          <w:sz w:val="18"/>
          <w:szCs w:val="18"/>
          <w:lang w:eastAsia="en-AU"/>
        </w:rPr>
        <w:t>b</w:t>
      </w:r>
      <w:r w:rsidR="00321D7C" w:rsidRPr="00C75AD6">
        <w:rPr>
          <w:rFonts w:ascii="Arial" w:hAnsi="Arial" w:cs="Arial"/>
          <w:sz w:val="18"/>
          <w:szCs w:val="18"/>
          <w:lang w:eastAsia="en-AU"/>
        </w:rPr>
        <w:t>)</w:t>
      </w:r>
      <w:r w:rsidRPr="00C75AD6">
        <w:rPr>
          <w:rFonts w:ascii="Arial" w:hAnsi="Arial" w:cs="Arial"/>
          <w:sz w:val="18"/>
          <w:szCs w:val="18"/>
          <w:lang w:eastAsia="en-AU"/>
        </w:rPr>
        <w:tab/>
      </w:r>
      <w:proofErr w:type="gramStart"/>
      <w:r w:rsidRPr="00C75AD6">
        <w:rPr>
          <w:rFonts w:ascii="Arial" w:hAnsi="Arial" w:cs="Arial"/>
          <w:sz w:val="18"/>
          <w:szCs w:val="18"/>
          <w:lang w:eastAsia="en-AU"/>
        </w:rPr>
        <w:t>with</w:t>
      </w:r>
      <w:proofErr w:type="gramEnd"/>
      <w:r w:rsidRPr="00C75AD6">
        <w:rPr>
          <w:rFonts w:ascii="Arial" w:hAnsi="Arial" w:cs="Arial"/>
          <w:sz w:val="18"/>
          <w:szCs w:val="18"/>
          <w:lang w:eastAsia="en-AU"/>
        </w:rPr>
        <w:t xml:space="preserve"> the prior written consent of the Buyer; or</w:t>
      </w:r>
    </w:p>
    <w:p w:rsidR="006E6105" w:rsidRPr="00C75AD6" w:rsidRDefault="004F2E65" w:rsidP="00057183">
      <w:pPr>
        <w:autoSpaceDE w:val="0"/>
        <w:autoSpaceDN w:val="0"/>
        <w:adjustRightInd w:val="0"/>
        <w:spacing w:before="120" w:after="120"/>
        <w:ind w:firstLine="426"/>
        <w:rPr>
          <w:rFonts w:ascii="Arial" w:hAnsi="Arial" w:cs="Arial"/>
          <w:sz w:val="18"/>
          <w:szCs w:val="18"/>
          <w:lang w:eastAsia="en-AU"/>
        </w:rPr>
      </w:pPr>
      <w:r w:rsidRPr="00C75AD6">
        <w:rPr>
          <w:rFonts w:ascii="Arial" w:hAnsi="Arial" w:cs="Arial"/>
          <w:sz w:val="18"/>
          <w:szCs w:val="18"/>
          <w:lang w:eastAsia="en-AU"/>
        </w:rPr>
        <w:t>c</w:t>
      </w:r>
      <w:r w:rsidR="00321D7C" w:rsidRPr="00C75AD6">
        <w:rPr>
          <w:rFonts w:ascii="Arial" w:hAnsi="Arial" w:cs="Arial"/>
          <w:sz w:val="18"/>
          <w:szCs w:val="18"/>
          <w:lang w:eastAsia="en-AU"/>
        </w:rPr>
        <w:t>)</w:t>
      </w:r>
      <w:r w:rsidRPr="00C75AD6">
        <w:rPr>
          <w:rFonts w:ascii="Arial" w:hAnsi="Arial" w:cs="Arial"/>
          <w:sz w:val="18"/>
          <w:szCs w:val="18"/>
          <w:lang w:eastAsia="en-AU"/>
        </w:rPr>
        <w:t xml:space="preserve"> </w:t>
      </w:r>
      <w:r w:rsidRPr="00C75AD6">
        <w:rPr>
          <w:rFonts w:ascii="Arial" w:hAnsi="Arial" w:cs="Arial"/>
          <w:sz w:val="18"/>
          <w:szCs w:val="18"/>
          <w:lang w:eastAsia="en-AU"/>
        </w:rPr>
        <w:tab/>
      </w:r>
      <w:proofErr w:type="gramStart"/>
      <w:r w:rsidRPr="00C75AD6">
        <w:rPr>
          <w:rFonts w:ascii="Arial" w:hAnsi="Arial" w:cs="Arial"/>
          <w:sz w:val="18"/>
          <w:szCs w:val="18"/>
          <w:lang w:eastAsia="en-AU"/>
        </w:rPr>
        <w:t>to</w:t>
      </w:r>
      <w:proofErr w:type="gramEnd"/>
      <w:r w:rsidRPr="00C75AD6">
        <w:rPr>
          <w:rFonts w:ascii="Arial" w:hAnsi="Arial" w:cs="Arial"/>
          <w:sz w:val="18"/>
          <w:szCs w:val="18"/>
          <w:lang w:eastAsia="en-AU"/>
        </w:rPr>
        <w:t xml:space="preserve"> the extent the Supplier is required to do so by Law or a stock exchange.</w:t>
      </w:r>
    </w:p>
    <w:p w:rsidR="006E6105" w:rsidRPr="00C75AD6" w:rsidRDefault="004F2E65" w:rsidP="00321D7C">
      <w:pPr>
        <w:pStyle w:val="ListParagraph"/>
        <w:numPr>
          <w:ilvl w:val="0"/>
          <w:numId w:val="18"/>
        </w:numPr>
        <w:autoSpaceDE w:val="0"/>
        <w:autoSpaceDN w:val="0"/>
        <w:adjustRightInd w:val="0"/>
        <w:spacing w:before="120" w:after="120"/>
        <w:ind w:left="426" w:hanging="423"/>
        <w:contextualSpacing w:val="0"/>
        <w:rPr>
          <w:rFonts w:ascii="Arial" w:hAnsi="Arial" w:cs="Arial"/>
          <w:sz w:val="18"/>
          <w:szCs w:val="18"/>
          <w:lang w:eastAsia="en-AU"/>
        </w:rPr>
      </w:pPr>
      <w:r w:rsidRPr="00C75AD6">
        <w:rPr>
          <w:rFonts w:ascii="Arial" w:hAnsi="Arial" w:cs="Arial"/>
          <w:sz w:val="18"/>
          <w:szCs w:val="18"/>
          <w:lang w:eastAsia="en-AU"/>
        </w:rPr>
        <w:t>The Supplier must:</w:t>
      </w:r>
    </w:p>
    <w:p w:rsidR="006E6105" w:rsidRPr="00C75AD6" w:rsidRDefault="004F2E65" w:rsidP="00321D7C">
      <w:pPr>
        <w:pStyle w:val="ListParagraph"/>
        <w:numPr>
          <w:ilvl w:val="0"/>
          <w:numId w:val="21"/>
        </w:numPr>
        <w:autoSpaceDE w:val="0"/>
        <w:autoSpaceDN w:val="0"/>
        <w:adjustRightInd w:val="0"/>
        <w:spacing w:before="120" w:after="120"/>
        <w:contextualSpacing w:val="0"/>
        <w:rPr>
          <w:rFonts w:ascii="Arial" w:hAnsi="Arial" w:cs="Arial"/>
          <w:sz w:val="18"/>
          <w:szCs w:val="18"/>
          <w:lang w:eastAsia="en-AU"/>
        </w:rPr>
      </w:pPr>
      <w:r w:rsidRPr="00C75AD6">
        <w:rPr>
          <w:rFonts w:ascii="Arial" w:hAnsi="Arial" w:cs="Arial"/>
          <w:sz w:val="18"/>
          <w:szCs w:val="18"/>
          <w:lang w:eastAsia="en-AU"/>
        </w:rPr>
        <w:t>ensure that persons receiving Confidential Information from it do not disclose the information except in the circumstances permitted in clause 15.2; and</w:t>
      </w:r>
    </w:p>
    <w:p w:rsidR="006E6105" w:rsidRPr="00C75AD6" w:rsidRDefault="004F2E65" w:rsidP="00321D7C">
      <w:pPr>
        <w:pStyle w:val="ListParagraph"/>
        <w:numPr>
          <w:ilvl w:val="0"/>
          <w:numId w:val="21"/>
        </w:numPr>
        <w:autoSpaceDE w:val="0"/>
        <w:autoSpaceDN w:val="0"/>
        <w:adjustRightInd w:val="0"/>
        <w:spacing w:before="120" w:after="120"/>
        <w:contextualSpacing w:val="0"/>
        <w:rPr>
          <w:rFonts w:ascii="Arial" w:hAnsi="Arial" w:cs="Arial"/>
          <w:sz w:val="18"/>
          <w:szCs w:val="18"/>
          <w:lang w:eastAsia="en-AU"/>
        </w:rPr>
      </w:pPr>
      <w:proofErr w:type="gramStart"/>
      <w:r w:rsidRPr="00C75AD6">
        <w:rPr>
          <w:rFonts w:ascii="Arial" w:hAnsi="Arial" w:cs="Arial"/>
          <w:sz w:val="18"/>
          <w:szCs w:val="18"/>
          <w:lang w:eastAsia="en-AU"/>
        </w:rPr>
        <w:t>immediately</w:t>
      </w:r>
      <w:proofErr w:type="gramEnd"/>
      <w:r w:rsidRPr="00C75AD6">
        <w:rPr>
          <w:rFonts w:ascii="Arial" w:hAnsi="Arial" w:cs="Arial"/>
          <w:sz w:val="18"/>
          <w:szCs w:val="18"/>
          <w:lang w:eastAsia="en-AU"/>
        </w:rPr>
        <w:t xml:space="preserve"> notify the Buyer of any suspected or actual unauthorised, access, use, copying or disclosure of the Confidential Information.</w:t>
      </w:r>
    </w:p>
    <w:p w:rsidR="006E6105" w:rsidRPr="00C75AD6" w:rsidRDefault="00C33557" w:rsidP="00321D7C">
      <w:pPr>
        <w:pStyle w:val="ListParagraph"/>
        <w:numPr>
          <w:ilvl w:val="0"/>
          <w:numId w:val="18"/>
        </w:numPr>
        <w:autoSpaceDE w:val="0"/>
        <w:autoSpaceDN w:val="0"/>
        <w:adjustRightInd w:val="0"/>
        <w:spacing w:before="120" w:after="120"/>
        <w:ind w:left="426" w:hanging="426"/>
        <w:contextualSpacing w:val="0"/>
        <w:rPr>
          <w:rFonts w:ascii="Arial" w:hAnsi="Arial" w:cs="Arial"/>
          <w:sz w:val="18"/>
          <w:szCs w:val="18"/>
          <w:lang w:eastAsia="en-AU"/>
        </w:rPr>
      </w:pPr>
      <w:r w:rsidRPr="00C75AD6">
        <w:rPr>
          <w:rFonts w:ascii="Arial" w:hAnsi="Arial" w:cs="Arial"/>
          <w:sz w:val="18"/>
          <w:szCs w:val="18"/>
          <w:lang w:eastAsia="en-AU"/>
        </w:rPr>
        <w:t>Upo</w:t>
      </w:r>
      <w:r w:rsidR="004F2E65" w:rsidRPr="00C75AD6">
        <w:rPr>
          <w:rFonts w:ascii="Arial" w:hAnsi="Arial" w:cs="Arial"/>
          <w:sz w:val="18"/>
          <w:szCs w:val="18"/>
          <w:lang w:eastAsia="en-AU"/>
        </w:rPr>
        <w:t>n the Buyer’s request, the Supplier must immediately deliver to the Buyer all documents or other materials containing or referring to the Confidential Information which are in the Supplier’s possession, power or control, or in the possession, power or control of persons who have received Confidential Information from the Supplier under clauses 15.2(a) or (b).</w:t>
      </w:r>
    </w:p>
    <w:p w:rsidR="006E6105" w:rsidRPr="00C75AD6" w:rsidRDefault="004F2E65" w:rsidP="00321D7C">
      <w:pPr>
        <w:pStyle w:val="ListParagraph"/>
        <w:numPr>
          <w:ilvl w:val="0"/>
          <w:numId w:val="18"/>
        </w:numPr>
        <w:autoSpaceDE w:val="0"/>
        <w:autoSpaceDN w:val="0"/>
        <w:adjustRightInd w:val="0"/>
        <w:spacing w:before="120" w:after="120"/>
        <w:ind w:left="426" w:hanging="423"/>
        <w:contextualSpacing w:val="0"/>
        <w:rPr>
          <w:rFonts w:ascii="Arial" w:hAnsi="Arial" w:cs="Arial"/>
          <w:sz w:val="18"/>
          <w:szCs w:val="18"/>
          <w:lang w:eastAsia="en-AU"/>
        </w:rPr>
      </w:pPr>
      <w:r w:rsidRPr="00C75AD6">
        <w:rPr>
          <w:rFonts w:ascii="Arial" w:hAnsi="Arial" w:cs="Arial"/>
          <w:sz w:val="18"/>
          <w:szCs w:val="18"/>
          <w:lang w:eastAsia="en-AU"/>
        </w:rPr>
        <w:t>The Supplier must not make any statement, press release or other announcement relating to any of its transactions with the Buyer without the Buyer’s prior written consent.</w:t>
      </w:r>
    </w:p>
    <w:p w:rsidR="006E6105" w:rsidRPr="00C75AD6" w:rsidRDefault="004F2E65" w:rsidP="00321D7C">
      <w:pPr>
        <w:pStyle w:val="ListParagraph"/>
        <w:numPr>
          <w:ilvl w:val="0"/>
          <w:numId w:val="18"/>
        </w:numPr>
        <w:autoSpaceDE w:val="0"/>
        <w:autoSpaceDN w:val="0"/>
        <w:adjustRightInd w:val="0"/>
        <w:spacing w:before="120" w:after="120"/>
        <w:ind w:left="426" w:hanging="423"/>
        <w:contextualSpacing w:val="0"/>
        <w:rPr>
          <w:rFonts w:ascii="Arial" w:hAnsi="Arial" w:cs="Arial"/>
          <w:sz w:val="18"/>
          <w:szCs w:val="18"/>
          <w:lang w:eastAsia="en-AU"/>
        </w:rPr>
      </w:pPr>
      <w:r w:rsidRPr="00C75AD6">
        <w:rPr>
          <w:rFonts w:ascii="Arial" w:hAnsi="Arial" w:cs="Arial"/>
          <w:sz w:val="18"/>
          <w:szCs w:val="18"/>
          <w:lang w:eastAsia="en-AU"/>
        </w:rPr>
        <w:lastRenderedPageBreak/>
        <w:t xml:space="preserve">The Supplier must comply with the Privacy Act and any relevant Policy in relation to any Personal Information disclosed to or collected by the Supplier and not </w:t>
      </w:r>
      <w:proofErr w:type="gramStart"/>
      <w:r w:rsidRPr="00C75AD6">
        <w:rPr>
          <w:rFonts w:ascii="Arial" w:hAnsi="Arial" w:cs="Arial"/>
          <w:sz w:val="18"/>
          <w:szCs w:val="18"/>
          <w:lang w:eastAsia="en-AU"/>
        </w:rPr>
        <w:t>do</w:t>
      </w:r>
      <w:proofErr w:type="gramEnd"/>
      <w:r w:rsidRPr="00C75AD6">
        <w:rPr>
          <w:rFonts w:ascii="Arial" w:hAnsi="Arial" w:cs="Arial"/>
          <w:sz w:val="18"/>
          <w:szCs w:val="18"/>
          <w:lang w:eastAsia="en-AU"/>
        </w:rPr>
        <w:t xml:space="preserve"> or omit to do anything which causes the Buyer to breach its obligations under the Privacy Act.</w:t>
      </w:r>
    </w:p>
    <w:p w:rsidR="006E6105" w:rsidRPr="00C75AD6" w:rsidRDefault="004F2E65" w:rsidP="001904DF">
      <w:pPr>
        <w:pStyle w:val="ListParagraph"/>
        <w:numPr>
          <w:ilvl w:val="0"/>
          <w:numId w:val="1"/>
        </w:numPr>
        <w:autoSpaceDE w:val="0"/>
        <w:autoSpaceDN w:val="0"/>
        <w:adjustRightInd w:val="0"/>
        <w:spacing w:before="120" w:after="120"/>
        <w:ind w:hanging="357"/>
        <w:contextualSpacing w:val="0"/>
        <w:rPr>
          <w:rFonts w:ascii="Arial" w:hAnsi="Arial" w:cs="Arial"/>
          <w:b/>
          <w:bCs/>
          <w:sz w:val="18"/>
          <w:szCs w:val="18"/>
          <w:lang w:eastAsia="en-AU"/>
        </w:rPr>
      </w:pPr>
      <w:r w:rsidRPr="00C75AD6">
        <w:rPr>
          <w:rFonts w:ascii="Arial" w:hAnsi="Arial" w:cs="Arial"/>
          <w:b/>
          <w:bCs/>
          <w:sz w:val="18"/>
          <w:szCs w:val="18"/>
          <w:lang w:eastAsia="en-AU"/>
        </w:rPr>
        <w:t>Entire Agreement and Variation</w:t>
      </w:r>
    </w:p>
    <w:p w:rsidR="006E6105" w:rsidRPr="00C75AD6" w:rsidRDefault="004F2E65" w:rsidP="00321D7C">
      <w:pPr>
        <w:pStyle w:val="ListParagraph"/>
        <w:numPr>
          <w:ilvl w:val="0"/>
          <w:numId w:val="19"/>
        </w:numPr>
        <w:autoSpaceDE w:val="0"/>
        <w:autoSpaceDN w:val="0"/>
        <w:adjustRightInd w:val="0"/>
        <w:spacing w:before="120" w:after="120"/>
        <w:ind w:left="426" w:hanging="423"/>
        <w:contextualSpacing w:val="0"/>
        <w:rPr>
          <w:rFonts w:ascii="Arial" w:hAnsi="Arial" w:cs="Arial"/>
          <w:sz w:val="18"/>
          <w:szCs w:val="18"/>
          <w:lang w:eastAsia="en-AU"/>
        </w:rPr>
      </w:pPr>
      <w:r w:rsidRPr="00C75AD6">
        <w:rPr>
          <w:rFonts w:ascii="Arial" w:hAnsi="Arial" w:cs="Arial"/>
          <w:sz w:val="18"/>
          <w:szCs w:val="18"/>
          <w:lang w:eastAsia="en-AU"/>
        </w:rPr>
        <w:t>The Purchase Order and these Conditions contain the entire agreement between the parties in relation to their subject matter and no variation shall be effective unless in writing and signed by both parties or expressly set out in the Purchase Order issued by the Buyer.</w:t>
      </w:r>
    </w:p>
    <w:p w:rsidR="006E6105" w:rsidRPr="00C75AD6" w:rsidRDefault="004F2E65" w:rsidP="001904DF">
      <w:pPr>
        <w:pStyle w:val="ListParagraph"/>
        <w:numPr>
          <w:ilvl w:val="0"/>
          <w:numId w:val="1"/>
        </w:numPr>
        <w:autoSpaceDE w:val="0"/>
        <w:autoSpaceDN w:val="0"/>
        <w:adjustRightInd w:val="0"/>
        <w:spacing w:before="120" w:after="120"/>
        <w:ind w:hanging="357"/>
        <w:contextualSpacing w:val="0"/>
        <w:rPr>
          <w:rFonts w:ascii="Arial" w:hAnsi="Arial" w:cs="Arial"/>
          <w:b/>
          <w:bCs/>
          <w:sz w:val="18"/>
          <w:szCs w:val="18"/>
          <w:lang w:eastAsia="en-AU"/>
        </w:rPr>
      </w:pPr>
      <w:r w:rsidRPr="00C75AD6">
        <w:rPr>
          <w:rFonts w:ascii="Arial" w:hAnsi="Arial" w:cs="Arial"/>
          <w:b/>
          <w:bCs/>
          <w:sz w:val="18"/>
          <w:szCs w:val="18"/>
          <w:lang w:eastAsia="en-AU"/>
        </w:rPr>
        <w:t>Assignment and Novation</w:t>
      </w:r>
    </w:p>
    <w:p w:rsidR="00D43543" w:rsidRPr="00C75AD6" w:rsidRDefault="004F641F" w:rsidP="00321D7C">
      <w:pPr>
        <w:pStyle w:val="ListParagraph"/>
        <w:numPr>
          <w:ilvl w:val="0"/>
          <w:numId w:val="20"/>
        </w:numPr>
        <w:autoSpaceDE w:val="0"/>
        <w:autoSpaceDN w:val="0"/>
        <w:adjustRightInd w:val="0"/>
        <w:spacing w:before="120" w:after="120"/>
        <w:ind w:left="426" w:hanging="423"/>
        <w:contextualSpacing w:val="0"/>
        <w:rPr>
          <w:rFonts w:ascii="Arial" w:hAnsi="Arial" w:cs="Arial"/>
          <w:color w:val="000000"/>
          <w:sz w:val="18"/>
          <w:szCs w:val="18"/>
          <w:lang w:eastAsia="en-AU"/>
        </w:rPr>
      </w:pPr>
      <w:r w:rsidRPr="00C75AD6">
        <w:rPr>
          <w:rFonts w:ascii="Arial" w:hAnsi="Arial" w:cs="Arial"/>
          <w:color w:val="000000"/>
          <w:sz w:val="18"/>
          <w:szCs w:val="18"/>
          <w:lang w:eastAsia="en-AU"/>
        </w:rPr>
        <w:t xml:space="preserve">The Supplier must not </w:t>
      </w:r>
      <w:proofErr w:type="gramStart"/>
      <w:r w:rsidRPr="00C75AD6">
        <w:rPr>
          <w:rFonts w:ascii="Arial" w:hAnsi="Arial" w:cs="Arial"/>
          <w:color w:val="000000"/>
          <w:sz w:val="18"/>
          <w:szCs w:val="18"/>
          <w:lang w:eastAsia="en-AU"/>
        </w:rPr>
        <w:t>assign,</w:t>
      </w:r>
      <w:proofErr w:type="gramEnd"/>
      <w:r w:rsidRPr="00C75AD6">
        <w:rPr>
          <w:rFonts w:ascii="Arial" w:hAnsi="Arial" w:cs="Arial"/>
          <w:color w:val="000000"/>
          <w:sz w:val="18"/>
          <w:szCs w:val="18"/>
          <w:lang w:eastAsia="en-AU"/>
        </w:rPr>
        <w:t xml:space="preserve"> novate or otherwise deal with any of its rights or obligations under the Purchase Order or these Conditions without the prior written consent of the Buyer.</w:t>
      </w:r>
    </w:p>
    <w:p w:rsidR="006E6105" w:rsidRPr="00C75AD6" w:rsidRDefault="004F2E65" w:rsidP="00321D7C">
      <w:pPr>
        <w:pStyle w:val="ListParagraph"/>
        <w:numPr>
          <w:ilvl w:val="0"/>
          <w:numId w:val="20"/>
        </w:numPr>
        <w:autoSpaceDE w:val="0"/>
        <w:autoSpaceDN w:val="0"/>
        <w:adjustRightInd w:val="0"/>
        <w:spacing w:before="120" w:after="120"/>
        <w:ind w:left="426" w:hanging="423"/>
        <w:contextualSpacing w:val="0"/>
        <w:rPr>
          <w:rFonts w:ascii="Arial" w:hAnsi="Arial" w:cs="Arial"/>
          <w:sz w:val="18"/>
          <w:szCs w:val="18"/>
          <w:lang w:eastAsia="en-AU"/>
        </w:rPr>
      </w:pPr>
      <w:r w:rsidRPr="00C75AD6">
        <w:rPr>
          <w:rFonts w:ascii="Arial" w:hAnsi="Arial" w:cs="Arial"/>
          <w:sz w:val="18"/>
          <w:szCs w:val="18"/>
          <w:lang w:eastAsia="en-AU"/>
        </w:rPr>
        <w:t>The Buyer may novate, assign or otherwise deal with any of its rights or obligations under the Purchase Order or these Conditions without obtaining the Supplier’s consent. The Supplier will execute all documents and do all things reasonably required by the Buyer to give effect to any assignment or novation contemplated by this clause 17.2.</w:t>
      </w:r>
    </w:p>
    <w:p w:rsidR="006D3B76" w:rsidRPr="00C75AD6" w:rsidRDefault="006D3B76" w:rsidP="001904DF">
      <w:pPr>
        <w:pStyle w:val="ListParagraph"/>
        <w:numPr>
          <w:ilvl w:val="0"/>
          <w:numId w:val="1"/>
        </w:numPr>
        <w:autoSpaceDE w:val="0"/>
        <w:autoSpaceDN w:val="0"/>
        <w:adjustRightInd w:val="0"/>
        <w:spacing w:before="120" w:after="120"/>
        <w:ind w:hanging="357"/>
        <w:contextualSpacing w:val="0"/>
        <w:rPr>
          <w:rFonts w:ascii="Arial" w:hAnsi="Arial" w:cs="Arial"/>
          <w:b/>
          <w:bCs/>
          <w:sz w:val="18"/>
          <w:szCs w:val="18"/>
          <w:lang w:eastAsia="en-AU"/>
        </w:rPr>
      </w:pPr>
      <w:r w:rsidRPr="00C75AD6">
        <w:rPr>
          <w:rFonts w:ascii="Arial" w:hAnsi="Arial" w:cs="Arial"/>
          <w:b/>
          <w:bCs/>
          <w:sz w:val="18"/>
          <w:szCs w:val="18"/>
          <w:lang w:eastAsia="en-AU"/>
        </w:rPr>
        <w:t>Complaint Process</w:t>
      </w:r>
    </w:p>
    <w:p w:rsidR="004B1FE7" w:rsidRPr="00C75AD6" w:rsidRDefault="006D3B76" w:rsidP="004B1FE7">
      <w:pPr>
        <w:tabs>
          <w:tab w:val="left" w:pos="0"/>
        </w:tabs>
        <w:autoSpaceDE w:val="0"/>
        <w:autoSpaceDN w:val="0"/>
        <w:adjustRightInd w:val="0"/>
        <w:spacing w:before="120" w:after="120"/>
        <w:ind w:left="426" w:hanging="426"/>
        <w:rPr>
          <w:rFonts w:ascii="Arial" w:hAnsi="Arial" w:cs="Arial"/>
          <w:bCs/>
          <w:sz w:val="18"/>
          <w:szCs w:val="18"/>
          <w:lang w:eastAsia="en-AU"/>
        </w:rPr>
      </w:pPr>
      <w:r w:rsidRPr="00C75AD6">
        <w:rPr>
          <w:rFonts w:ascii="Arial" w:hAnsi="Arial" w:cs="Arial"/>
          <w:bCs/>
          <w:sz w:val="18"/>
          <w:szCs w:val="18"/>
          <w:lang w:eastAsia="en-AU"/>
        </w:rPr>
        <w:t>18.1</w:t>
      </w:r>
      <w:r w:rsidRPr="00C75AD6">
        <w:rPr>
          <w:rFonts w:ascii="Arial" w:hAnsi="Arial" w:cs="Arial"/>
          <w:bCs/>
          <w:sz w:val="18"/>
          <w:szCs w:val="18"/>
          <w:lang w:eastAsia="en-AU"/>
        </w:rPr>
        <w:tab/>
      </w:r>
      <w:r w:rsidR="004F2E65" w:rsidRPr="00C75AD6">
        <w:rPr>
          <w:rFonts w:ascii="Arial" w:hAnsi="Arial" w:cs="Arial"/>
          <w:bCs/>
          <w:sz w:val="18"/>
          <w:szCs w:val="18"/>
          <w:lang w:eastAsia="en-AU"/>
        </w:rPr>
        <w:t>The Buyer may refer any complaint received about the Goods directly to the Supplier. The Supplier must action the complaint wit</w:t>
      </w:r>
      <w:r w:rsidRPr="00C75AD6">
        <w:rPr>
          <w:rFonts w:ascii="Arial" w:hAnsi="Arial" w:cs="Arial"/>
          <w:bCs/>
          <w:sz w:val="18"/>
          <w:szCs w:val="18"/>
          <w:lang w:eastAsia="en-AU"/>
        </w:rPr>
        <w:t>h</w:t>
      </w:r>
      <w:r w:rsidR="004F2E65" w:rsidRPr="00C75AD6">
        <w:rPr>
          <w:rFonts w:ascii="Arial" w:hAnsi="Arial" w:cs="Arial"/>
          <w:bCs/>
          <w:sz w:val="18"/>
          <w:szCs w:val="18"/>
          <w:lang w:eastAsia="en-AU"/>
        </w:rPr>
        <w:t xml:space="preserve"> a response to the customer or complainant with</w:t>
      </w:r>
      <w:r w:rsidR="00646023" w:rsidRPr="00C75AD6">
        <w:rPr>
          <w:rFonts w:ascii="Arial" w:hAnsi="Arial" w:cs="Arial"/>
          <w:bCs/>
          <w:sz w:val="18"/>
          <w:szCs w:val="18"/>
          <w:lang w:eastAsia="en-AU"/>
        </w:rPr>
        <w:t>in</w:t>
      </w:r>
      <w:r w:rsidR="004F2E65" w:rsidRPr="00C75AD6">
        <w:rPr>
          <w:rFonts w:ascii="Arial" w:hAnsi="Arial" w:cs="Arial"/>
          <w:bCs/>
          <w:sz w:val="18"/>
          <w:szCs w:val="18"/>
          <w:lang w:eastAsia="en-AU"/>
        </w:rPr>
        <w:t xml:space="preserve"> 2 Business Days (except if</w:t>
      </w:r>
      <w:r w:rsidRPr="00C75AD6">
        <w:rPr>
          <w:rFonts w:ascii="Arial" w:hAnsi="Arial" w:cs="Arial"/>
          <w:bCs/>
          <w:sz w:val="18"/>
          <w:szCs w:val="18"/>
          <w:lang w:eastAsia="en-AU"/>
        </w:rPr>
        <w:t>,</w:t>
      </w:r>
      <w:r w:rsidR="004F2E65" w:rsidRPr="00C75AD6">
        <w:rPr>
          <w:rFonts w:ascii="Arial" w:hAnsi="Arial" w:cs="Arial"/>
          <w:bCs/>
          <w:sz w:val="18"/>
          <w:szCs w:val="18"/>
          <w:lang w:eastAsia="en-AU"/>
        </w:rPr>
        <w:t xml:space="preserve"> in the reasonable opinion of the Buyer</w:t>
      </w:r>
      <w:r w:rsidRPr="00C75AD6">
        <w:rPr>
          <w:rFonts w:ascii="Arial" w:hAnsi="Arial" w:cs="Arial"/>
          <w:bCs/>
          <w:sz w:val="18"/>
          <w:szCs w:val="18"/>
          <w:lang w:eastAsia="en-AU"/>
        </w:rPr>
        <w:t>,</w:t>
      </w:r>
      <w:r w:rsidR="004F2E65" w:rsidRPr="00C75AD6">
        <w:rPr>
          <w:rFonts w:ascii="Arial" w:hAnsi="Arial" w:cs="Arial"/>
          <w:bCs/>
          <w:sz w:val="18"/>
          <w:szCs w:val="18"/>
          <w:lang w:eastAsia="en-AU"/>
        </w:rPr>
        <w:t xml:space="preserve"> a response is required within 24 hours, in which case the Buyer will notify the Supplier in writing of the shorter response time) and</w:t>
      </w:r>
      <w:r w:rsidRPr="00C75AD6">
        <w:rPr>
          <w:rFonts w:ascii="Arial" w:hAnsi="Arial" w:cs="Arial"/>
          <w:bCs/>
          <w:sz w:val="18"/>
          <w:szCs w:val="18"/>
          <w:lang w:eastAsia="en-AU"/>
        </w:rPr>
        <w:t>,</w:t>
      </w:r>
      <w:r w:rsidR="004F2E65" w:rsidRPr="00C75AD6">
        <w:rPr>
          <w:rFonts w:ascii="Arial" w:hAnsi="Arial" w:cs="Arial"/>
          <w:bCs/>
          <w:sz w:val="18"/>
          <w:szCs w:val="18"/>
          <w:lang w:eastAsia="en-AU"/>
        </w:rPr>
        <w:t xml:space="preserve"> on request</w:t>
      </w:r>
      <w:r w:rsidRPr="00C75AD6">
        <w:rPr>
          <w:rFonts w:ascii="Arial" w:hAnsi="Arial" w:cs="Arial"/>
          <w:bCs/>
          <w:sz w:val="18"/>
          <w:szCs w:val="18"/>
          <w:lang w:eastAsia="en-AU"/>
        </w:rPr>
        <w:t>,</w:t>
      </w:r>
      <w:r w:rsidR="004F2E65" w:rsidRPr="00C75AD6">
        <w:rPr>
          <w:rFonts w:ascii="Arial" w:hAnsi="Arial" w:cs="Arial"/>
          <w:bCs/>
          <w:sz w:val="18"/>
          <w:szCs w:val="18"/>
          <w:lang w:eastAsia="en-AU"/>
        </w:rPr>
        <w:t xml:space="preserve"> provide the Buyer with copies of relevant correspondence.</w:t>
      </w:r>
      <w:r w:rsidRPr="00C75AD6">
        <w:rPr>
          <w:rFonts w:ascii="Arial" w:hAnsi="Arial" w:cs="Arial"/>
          <w:bCs/>
          <w:sz w:val="18"/>
          <w:szCs w:val="18"/>
          <w:lang w:eastAsia="en-AU"/>
        </w:rPr>
        <w:t xml:space="preserve"> </w:t>
      </w:r>
    </w:p>
    <w:p w:rsidR="004B1FE7" w:rsidRPr="00C75AD6" w:rsidRDefault="006D3B76" w:rsidP="004B1FE7">
      <w:pPr>
        <w:tabs>
          <w:tab w:val="left" w:pos="0"/>
        </w:tabs>
        <w:autoSpaceDE w:val="0"/>
        <w:autoSpaceDN w:val="0"/>
        <w:adjustRightInd w:val="0"/>
        <w:spacing w:before="120" w:after="120"/>
        <w:ind w:left="426" w:hanging="426"/>
        <w:rPr>
          <w:rFonts w:ascii="Arial" w:hAnsi="Arial" w:cs="Arial"/>
          <w:bCs/>
          <w:sz w:val="18"/>
          <w:szCs w:val="18"/>
          <w:lang w:eastAsia="en-AU"/>
        </w:rPr>
      </w:pPr>
      <w:r w:rsidRPr="00C75AD6">
        <w:rPr>
          <w:rFonts w:ascii="Arial" w:hAnsi="Arial" w:cs="Arial"/>
          <w:bCs/>
          <w:sz w:val="18"/>
          <w:szCs w:val="18"/>
          <w:lang w:eastAsia="en-AU"/>
        </w:rPr>
        <w:t>18.2</w:t>
      </w:r>
      <w:r w:rsidRPr="00C75AD6">
        <w:rPr>
          <w:rFonts w:ascii="Arial" w:hAnsi="Arial" w:cs="Arial"/>
          <w:bCs/>
          <w:sz w:val="18"/>
          <w:szCs w:val="18"/>
          <w:lang w:eastAsia="en-AU"/>
        </w:rPr>
        <w:tab/>
        <w:t xml:space="preserve">The Supplier must forward to the Buyer any report made pursuant to an investigation into the complaint by a government body </w:t>
      </w:r>
      <w:r w:rsidR="00D43543" w:rsidRPr="00C75AD6">
        <w:rPr>
          <w:rFonts w:ascii="Arial" w:hAnsi="Arial" w:cs="Arial"/>
          <w:bCs/>
          <w:sz w:val="18"/>
          <w:szCs w:val="18"/>
          <w:lang w:eastAsia="en-AU"/>
        </w:rPr>
        <w:t xml:space="preserve">or any researcher or research organisation with respect to the Goods as soon as reasonably practicable after the Supplier becomes aware of any such report. The Supplier must comply with any reasonable directions given by the Buyer in relation to the complaint. </w:t>
      </w:r>
      <w:r w:rsidR="004F2E65" w:rsidRPr="00C75AD6">
        <w:rPr>
          <w:rFonts w:ascii="Arial" w:hAnsi="Arial" w:cs="Arial"/>
          <w:bCs/>
          <w:sz w:val="18"/>
          <w:szCs w:val="18"/>
          <w:lang w:eastAsia="en-AU"/>
        </w:rPr>
        <w:t xml:space="preserve">      </w:t>
      </w:r>
    </w:p>
    <w:p w:rsidR="006E6105" w:rsidRPr="00C75AD6" w:rsidRDefault="004F2E65" w:rsidP="001904DF">
      <w:pPr>
        <w:pStyle w:val="ListParagraph"/>
        <w:numPr>
          <w:ilvl w:val="0"/>
          <w:numId w:val="1"/>
        </w:numPr>
        <w:autoSpaceDE w:val="0"/>
        <w:autoSpaceDN w:val="0"/>
        <w:adjustRightInd w:val="0"/>
        <w:spacing w:before="120" w:after="120"/>
        <w:ind w:hanging="357"/>
        <w:contextualSpacing w:val="0"/>
        <w:rPr>
          <w:rFonts w:ascii="Arial" w:hAnsi="Arial" w:cs="Arial"/>
          <w:b/>
          <w:bCs/>
          <w:sz w:val="18"/>
          <w:szCs w:val="18"/>
          <w:lang w:eastAsia="en-AU"/>
        </w:rPr>
      </w:pPr>
      <w:r w:rsidRPr="00C75AD6">
        <w:rPr>
          <w:rFonts w:ascii="Arial" w:hAnsi="Arial" w:cs="Arial"/>
          <w:b/>
          <w:bCs/>
          <w:sz w:val="18"/>
          <w:szCs w:val="18"/>
          <w:lang w:eastAsia="en-AU"/>
        </w:rPr>
        <w:t>Survival and Severance</w:t>
      </w:r>
    </w:p>
    <w:p w:rsidR="004B1FE7" w:rsidRPr="00C75AD6" w:rsidRDefault="00D43543" w:rsidP="004B1FE7">
      <w:pPr>
        <w:autoSpaceDE w:val="0"/>
        <w:autoSpaceDN w:val="0"/>
        <w:adjustRightInd w:val="0"/>
        <w:spacing w:before="120" w:after="120"/>
        <w:ind w:left="426" w:hanging="426"/>
        <w:rPr>
          <w:rFonts w:ascii="Arial" w:hAnsi="Arial" w:cs="Arial"/>
          <w:sz w:val="18"/>
          <w:szCs w:val="18"/>
          <w:lang w:eastAsia="en-AU"/>
        </w:rPr>
      </w:pPr>
      <w:r w:rsidRPr="00C75AD6">
        <w:rPr>
          <w:rFonts w:ascii="Arial" w:hAnsi="Arial" w:cs="Arial"/>
          <w:sz w:val="18"/>
          <w:szCs w:val="18"/>
          <w:lang w:eastAsia="en-AU"/>
        </w:rPr>
        <w:t>19.1</w:t>
      </w:r>
      <w:r w:rsidRPr="00C75AD6">
        <w:rPr>
          <w:rFonts w:ascii="Arial" w:hAnsi="Arial" w:cs="Arial"/>
          <w:sz w:val="18"/>
          <w:szCs w:val="18"/>
          <w:lang w:eastAsia="en-AU"/>
        </w:rPr>
        <w:tab/>
      </w:r>
      <w:r w:rsidR="004F2E65" w:rsidRPr="00C75AD6">
        <w:rPr>
          <w:rFonts w:ascii="Arial" w:hAnsi="Arial" w:cs="Arial"/>
          <w:sz w:val="18"/>
          <w:szCs w:val="18"/>
          <w:lang w:eastAsia="en-AU"/>
        </w:rPr>
        <w:t>The following provisions of these Conditions survive the performance or termination of the Purchase Order: 10-11 and 14-</w:t>
      </w:r>
      <w:r w:rsidRPr="00C75AD6">
        <w:rPr>
          <w:rFonts w:ascii="Arial" w:hAnsi="Arial" w:cs="Arial"/>
          <w:sz w:val="18"/>
          <w:szCs w:val="18"/>
          <w:lang w:eastAsia="en-AU"/>
        </w:rPr>
        <w:t>21</w:t>
      </w:r>
      <w:r w:rsidR="004F2E65" w:rsidRPr="00C75AD6">
        <w:rPr>
          <w:rFonts w:ascii="Arial" w:hAnsi="Arial" w:cs="Arial"/>
          <w:sz w:val="18"/>
          <w:szCs w:val="18"/>
          <w:lang w:eastAsia="en-AU"/>
        </w:rPr>
        <w:t xml:space="preserve"> (inclusive).</w:t>
      </w:r>
    </w:p>
    <w:p w:rsidR="004B1FE7" w:rsidRPr="00C75AD6" w:rsidRDefault="00D43543" w:rsidP="004B1FE7">
      <w:pPr>
        <w:autoSpaceDE w:val="0"/>
        <w:autoSpaceDN w:val="0"/>
        <w:adjustRightInd w:val="0"/>
        <w:spacing w:before="120" w:after="120"/>
        <w:ind w:left="426" w:hanging="423"/>
        <w:rPr>
          <w:rFonts w:ascii="Arial" w:hAnsi="Arial" w:cs="Arial"/>
          <w:sz w:val="18"/>
          <w:szCs w:val="18"/>
          <w:lang w:eastAsia="en-AU"/>
        </w:rPr>
      </w:pPr>
      <w:r w:rsidRPr="00C75AD6">
        <w:rPr>
          <w:rFonts w:ascii="Arial" w:hAnsi="Arial" w:cs="Arial"/>
          <w:sz w:val="18"/>
          <w:szCs w:val="18"/>
          <w:lang w:eastAsia="en-AU"/>
        </w:rPr>
        <w:t>19.2</w:t>
      </w:r>
      <w:r w:rsidRPr="00C75AD6">
        <w:rPr>
          <w:rFonts w:ascii="Arial" w:hAnsi="Arial" w:cs="Arial"/>
          <w:sz w:val="18"/>
          <w:szCs w:val="18"/>
          <w:lang w:eastAsia="en-AU"/>
        </w:rPr>
        <w:tab/>
      </w:r>
      <w:r w:rsidR="004F2E65" w:rsidRPr="00C75AD6">
        <w:rPr>
          <w:rFonts w:ascii="Arial" w:hAnsi="Arial" w:cs="Arial"/>
          <w:sz w:val="18"/>
          <w:szCs w:val="18"/>
          <w:lang w:eastAsia="en-AU"/>
        </w:rPr>
        <w:t>If any provision of these Conditions is or becomes illegal, invalid or unenforceable in whole or in part, such provision or part shall to that extent be deemed not to form part of this agreement and shall not affect the legality, validity or enforceability of the remainder of this agreement.</w:t>
      </w:r>
    </w:p>
    <w:p w:rsidR="006E6105" w:rsidRPr="00C75AD6" w:rsidRDefault="004F2E65" w:rsidP="001904DF">
      <w:pPr>
        <w:pStyle w:val="ListParagraph"/>
        <w:numPr>
          <w:ilvl w:val="0"/>
          <w:numId w:val="1"/>
        </w:numPr>
        <w:autoSpaceDE w:val="0"/>
        <w:autoSpaceDN w:val="0"/>
        <w:adjustRightInd w:val="0"/>
        <w:spacing w:before="120" w:after="120"/>
        <w:ind w:hanging="357"/>
        <w:contextualSpacing w:val="0"/>
        <w:rPr>
          <w:rFonts w:ascii="Arial" w:hAnsi="Arial" w:cs="Arial"/>
          <w:b/>
          <w:bCs/>
          <w:sz w:val="18"/>
          <w:szCs w:val="18"/>
          <w:lang w:eastAsia="en-AU"/>
        </w:rPr>
      </w:pPr>
      <w:r w:rsidRPr="00C75AD6">
        <w:rPr>
          <w:rFonts w:ascii="Arial" w:hAnsi="Arial" w:cs="Arial"/>
          <w:b/>
          <w:bCs/>
          <w:sz w:val="18"/>
          <w:szCs w:val="18"/>
          <w:lang w:eastAsia="en-AU"/>
        </w:rPr>
        <w:t>Waiver</w:t>
      </w:r>
    </w:p>
    <w:p w:rsidR="004B1FE7" w:rsidRPr="00C75AD6" w:rsidRDefault="00D43543" w:rsidP="004B1FE7">
      <w:pPr>
        <w:autoSpaceDE w:val="0"/>
        <w:autoSpaceDN w:val="0"/>
        <w:adjustRightInd w:val="0"/>
        <w:spacing w:before="120" w:after="120"/>
        <w:ind w:left="426" w:hanging="426"/>
        <w:rPr>
          <w:rFonts w:ascii="Arial" w:hAnsi="Arial" w:cs="Arial"/>
          <w:sz w:val="18"/>
          <w:szCs w:val="18"/>
          <w:lang w:eastAsia="en-AU"/>
        </w:rPr>
      </w:pPr>
      <w:r w:rsidRPr="00C75AD6">
        <w:rPr>
          <w:rFonts w:ascii="Arial" w:hAnsi="Arial" w:cs="Arial"/>
          <w:sz w:val="18"/>
          <w:szCs w:val="18"/>
          <w:lang w:eastAsia="en-AU"/>
        </w:rPr>
        <w:t xml:space="preserve">20.1 </w:t>
      </w:r>
      <w:r w:rsidR="004F2E65" w:rsidRPr="00C75AD6">
        <w:rPr>
          <w:rFonts w:ascii="Arial" w:hAnsi="Arial" w:cs="Arial"/>
          <w:sz w:val="18"/>
          <w:szCs w:val="18"/>
          <w:lang w:eastAsia="en-AU"/>
        </w:rPr>
        <w:t>Any failure or delay by the Buyer to exercise or enforce any right shall not be considered to be a waiver of any such right nor operate so as to bar the exercise or enforcement of such right at any time thereafter.</w:t>
      </w:r>
    </w:p>
    <w:p w:rsidR="006E6105" w:rsidRPr="00C75AD6" w:rsidRDefault="004F2E65" w:rsidP="001904DF">
      <w:pPr>
        <w:pStyle w:val="ListParagraph"/>
        <w:numPr>
          <w:ilvl w:val="0"/>
          <w:numId w:val="1"/>
        </w:numPr>
        <w:autoSpaceDE w:val="0"/>
        <w:autoSpaceDN w:val="0"/>
        <w:adjustRightInd w:val="0"/>
        <w:spacing w:before="120" w:after="120"/>
        <w:ind w:hanging="357"/>
        <w:contextualSpacing w:val="0"/>
        <w:rPr>
          <w:rFonts w:ascii="Arial" w:hAnsi="Arial" w:cs="Arial"/>
          <w:b/>
          <w:bCs/>
          <w:sz w:val="18"/>
          <w:szCs w:val="18"/>
          <w:lang w:eastAsia="en-AU"/>
        </w:rPr>
      </w:pPr>
      <w:r w:rsidRPr="00C75AD6">
        <w:rPr>
          <w:rFonts w:ascii="Arial" w:hAnsi="Arial" w:cs="Arial"/>
          <w:b/>
          <w:bCs/>
          <w:sz w:val="18"/>
          <w:szCs w:val="18"/>
          <w:lang w:eastAsia="en-AU"/>
        </w:rPr>
        <w:t>Governing Law and Jurisdiction</w:t>
      </w:r>
    </w:p>
    <w:p w:rsidR="004B1FE7" w:rsidRPr="00C75AD6" w:rsidRDefault="00D43543" w:rsidP="004B1FE7">
      <w:pPr>
        <w:autoSpaceDE w:val="0"/>
        <w:autoSpaceDN w:val="0"/>
        <w:adjustRightInd w:val="0"/>
        <w:spacing w:before="120" w:after="120"/>
        <w:ind w:left="426" w:hanging="423"/>
        <w:rPr>
          <w:rFonts w:ascii="Arial" w:hAnsi="Arial" w:cs="Arial"/>
          <w:sz w:val="18"/>
          <w:szCs w:val="18"/>
          <w:lang w:eastAsia="en-AU"/>
        </w:rPr>
      </w:pPr>
      <w:r w:rsidRPr="00C75AD6">
        <w:rPr>
          <w:rFonts w:ascii="Arial" w:hAnsi="Arial" w:cs="Arial"/>
          <w:sz w:val="18"/>
          <w:szCs w:val="18"/>
          <w:lang w:eastAsia="en-AU"/>
        </w:rPr>
        <w:t xml:space="preserve">21.1 </w:t>
      </w:r>
      <w:r w:rsidR="004F2E65" w:rsidRPr="00C75AD6">
        <w:rPr>
          <w:rFonts w:ascii="Arial" w:hAnsi="Arial" w:cs="Arial"/>
          <w:sz w:val="18"/>
          <w:szCs w:val="18"/>
          <w:lang w:eastAsia="en-AU"/>
        </w:rPr>
        <w:t>All Purchase Orders and these Conditions shall be governed by and construed in accordance with the laws of New South Wales, Australia.</w:t>
      </w:r>
    </w:p>
    <w:p w:rsidR="004B1FE7" w:rsidRPr="00C75AD6" w:rsidRDefault="00D43543" w:rsidP="0017104B">
      <w:pPr>
        <w:tabs>
          <w:tab w:val="left" w:pos="426"/>
        </w:tabs>
        <w:autoSpaceDE w:val="0"/>
        <w:autoSpaceDN w:val="0"/>
        <w:adjustRightInd w:val="0"/>
        <w:spacing w:before="120" w:after="120"/>
        <w:ind w:left="426" w:hanging="423"/>
        <w:rPr>
          <w:rFonts w:ascii="Arial" w:hAnsi="Arial" w:cs="Arial"/>
          <w:sz w:val="18"/>
          <w:szCs w:val="18"/>
        </w:rPr>
      </w:pPr>
      <w:r w:rsidRPr="00C75AD6">
        <w:rPr>
          <w:rFonts w:ascii="Arial" w:hAnsi="Arial" w:cs="Arial"/>
          <w:sz w:val="18"/>
          <w:szCs w:val="18"/>
          <w:lang w:eastAsia="en-AU"/>
        </w:rPr>
        <w:t>21.2</w:t>
      </w:r>
      <w:r w:rsidRPr="00C75AD6">
        <w:rPr>
          <w:rFonts w:ascii="Arial" w:hAnsi="Arial" w:cs="Arial"/>
          <w:sz w:val="18"/>
          <w:szCs w:val="18"/>
          <w:lang w:eastAsia="en-AU"/>
        </w:rPr>
        <w:tab/>
      </w:r>
      <w:r w:rsidR="004F2E65" w:rsidRPr="00C75AD6">
        <w:rPr>
          <w:rFonts w:ascii="Arial" w:hAnsi="Arial" w:cs="Arial"/>
          <w:sz w:val="18"/>
          <w:szCs w:val="18"/>
          <w:lang w:eastAsia="en-AU"/>
        </w:rPr>
        <w:t>The parties irrevocably and unconditionally submit to the exclusive jurisdiction of the courts of New South Wales and courts which have jurisdiction to hear appeals from any of those courts.</w:t>
      </w:r>
    </w:p>
    <w:p w:rsidR="00CD6933" w:rsidRPr="00C75AD6" w:rsidRDefault="00CD6933" w:rsidP="00CD6933">
      <w:pPr>
        <w:autoSpaceDE w:val="0"/>
        <w:autoSpaceDN w:val="0"/>
        <w:adjustRightInd w:val="0"/>
        <w:spacing w:before="120" w:after="120"/>
        <w:rPr>
          <w:rFonts w:ascii="Arial" w:hAnsi="Arial" w:cs="Arial"/>
          <w:sz w:val="18"/>
          <w:szCs w:val="18"/>
        </w:rPr>
      </w:pPr>
    </w:p>
    <w:sectPr w:rsidR="00CD6933" w:rsidRPr="00C75AD6" w:rsidSect="006E610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265" w:rsidRDefault="00FB1265" w:rsidP="006E6105">
      <w:r>
        <w:separator/>
      </w:r>
    </w:p>
  </w:endnote>
  <w:endnote w:type="continuationSeparator" w:id="0">
    <w:p w:rsidR="00FB1265" w:rsidRDefault="00FB1265" w:rsidP="006E61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XeroxSans-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574" w:rsidRDefault="002525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1547"/>
      <w:docPartObj>
        <w:docPartGallery w:val="Page Numbers (Bottom of Page)"/>
        <w:docPartUnique/>
      </w:docPartObj>
    </w:sdtPr>
    <w:sdtContent>
      <w:sdt>
        <w:sdtPr>
          <w:id w:val="565050523"/>
          <w:docPartObj>
            <w:docPartGallery w:val="Page Numbers (Top of Page)"/>
            <w:docPartUnique/>
          </w:docPartObj>
        </w:sdtPr>
        <w:sdtContent>
          <w:p w:rsidR="00FB1265" w:rsidRDefault="00252574" w:rsidP="00843BA9">
            <w:pPr>
              <w:pStyle w:val="Footer"/>
            </w:pPr>
            <w:r w:rsidRPr="00252574">
              <w:rPr>
                <w:rFonts w:ascii="Arial" w:hAnsi="Arial" w:cs="Arial"/>
                <w:sz w:val="12"/>
                <w:szCs w:val="12"/>
              </w:rPr>
              <w:t>P:\1 TEMPLATES CURRENT LEGAL\GENERAL-CORPORATE\Purchase Order Terms and Conditions\Purchase Order Terms &amp; Conditions (Effective 9 November 2015) V3 2015.docx</w:t>
            </w:r>
            <w:r w:rsidR="00FB1265">
              <w:rPr>
                <w:rFonts w:ascii="Arial" w:hAnsi="Arial" w:cs="Arial"/>
                <w:sz w:val="12"/>
                <w:szCs w:val="12"/>
              </w:rPr>
              <w:tab/>
            </w:r>
            <w:r w:rsidR="007249FE">
              <w:rPr>
                <w:rFonts w:ascii="Arial" w:hAnsi="Arial" w:cs="Arial"/>
                <w:sz w:val="12"/>
                <w:szCs w:val="12"/>
              </w:rPr>
              <w:tab/>
            </w:r>
            <w:r w:rsidR="00FB1265" w:rsidRPr="00843BA9">
              <w:rPr>
                <w:rFonts w:ascii="Arial" w:hAnsi="Arial" w:cs="Arial"/>
                <w:sz w:val="12"/>
                <w:szCs w:val="12"/>
              </w:rPr>
              <w:t xml:space="preserve">Page </w:t>
            </w:r>
            <w:r w:rsidR="004169AD" w:rsidRPr="00843BA9">
              <w:rPr>
                <w:rFonts w:ascii="Arial" w:hAnsi="Arial" w:cs="Arial"/>
                <w:b/>
                <w:sz w:val="12"/>
                <w:szCs w:val="12"/>
              </w:rPr>
              <w:fldChar w:fldCharType="begin"/>
            </w:r>
            <w:r w:rsidR="00FB1265" w:rsidRPr="00843BA9">
              <w:rPr>
                <w:rFonts w:ascii="Arial" w:hAnsi="Arial" w:cs="Arial"/>
                <w:b/>
                <w:sz w:val="12"/>
                <w:szCs w:val="12"/>
              </w:rPr>
              <w:instrText xml:space="preserve"> PAGE </w:instrText>
            </w:r>
            <w:r w:rsidR="004169AD" w:rsidRPr="00843BA9">
              <w:rPr>
                <w:rFonts w:ascii="Arial" w:hAnsi="Arial" w:cs="Arial"/>
                <w:b/>
                <w:sz w:val="12"/>
                <w:szCs w:val="12"/>
              </w:rPr>
              <w:fldChar w:fldCharType="separate"/>
            </w:r>
            <w:r w:rsidR="007C6D1C">
              <w:rPr>
                <w:rFonts w:ascii="Arial" w:hAnsi="Arial" w:cs="Arial"/>
                <w:b/>
                <w:noProof/>
                <w:sz w:val="12"/>
                <w:szCs w:val="12"/>
              </w:rPr>
              <w:t>7</w:t>
            </w:r>
            <w:r w:rsidR="004169AD" w:rsidRPr="00843BA9">
              <w:rPr>
                <w:rFonts w:ascii="Arial" w:hAnsi="Arial" w:cs="Arial"/>
                <w:b/>
                <w:sz w:val="12"/>
                <w:szCs w:val="12"/>
              </w:rPr>
              <w:fldChar w:fldCharType="end"/>
            </w:r>
            <w:r w:rsidR="00FB1265" w:rsidRPr="00843BA9">
              <w:rPr>
                <w:rFonts w:ascii="Arial" w:hAnsi="Arial" w:cs="Arial"/>
                <w:sz w:val="12"/>
                <w:szCs w:val="12"/>
              </w:rPr>
              <w:t xml:space="preserve"> </w:t>
            </w:r>
            <w:r w:rsidR="00FB1265" w:rsidRPr="00964AB1">
              <w:rPr>
                <w:rFonts w:asciiTheme="minorHAnsi" w:hAnsiTheme="minorHAnsi"/>
                <w:sz w:val="16"/>
                <w:szCs w:val="16"/>
              </w:rPr>
              <w:t xml:space="preserve">of </w:t>
            </w:r>
            <w:r w:rsidR="004169AD" w:rsidRPr="00964AB1">
              <w:rPr>
                <w:rFonts w:asciiTheme="minorHAnsi" w:hAnsiTheme="minorHAnsi"/>
                <w:b/>
                <w:sz w:val="16"/>
                <w:szCs w:val="16"/>
              </w:rPr>
              <w:fldChar w:fldCharType="begin"/>
            </w:r>
            <w:r w:rsidR="00FB1265" w:rsidRPr="00964AB1">
              <w:rPr>
                <w:rFonts w:asciiTheme="minorHAnsi" w:hAnsiTheme="minorHAnsi"/>
                <w:b/>
                <w:sz w:val="16"/>
                <w:szCs w:val="16"/>
              </w:rPr>
              <w:instrText xml:space="preserve"> NUMPAGES  </w:instrText>
            </w:r>
            <w:r w:rsidR="004169AD" w:rsidRPr="00964AB1">
              <w:rPr>
                <w:rFonts w:asciiTheme="minorHAnsi" w:hAnsiTheme="minorHAnsi"/>
                <w:b/>
                <w:sz w:val="16"/>
                <w:szCs w:val="16"/>
              </w:rPr>
              <w:fldChar w:fldCharType="separate"/>
            </w:r>
            <w:r w:rsidR="007C6D1C">
              <w:rPr>
                <w:rFonts w:asciiTheme="minorHAnsi" w:hAnsiTheme="minorHAnsi"/>
                <w:b/>
                <w:noProof/>
                <w:sz w:val="16"/>
                <w:szCs w:val="16"/>
              </w:rPr>
              <w:t>7</w:t>
            </w:r>
            <w:r w:rsidR="004169AD" w:rsidRPr="00964AB1">
              <w:rPr>
                <w:rFonts w:asciiTheme="minorHAnsi" w:hAnsiTheme="minorHAnsi"/>
                <w:b/>
                <w:sz w:val="16"/>
                <w:szCs w:val="16"/>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1560"/>
      <w:docPartObj>
        <w:docPartGallery w:val="Page Numbers (Bottom of Page)"/>
        <w:docPartUnique/>
      </w:docPartObj>
    </w:sdtPr>
    <w:sdtEndPr>
      <w:rPr>
        <w:rFonts w:asciiTheme="minorHAnsi" w:hAnsiTheme="minorHAnsi"/>
        <w:sz w:val="16"/>
        <w:szCs w:val="16"/>
      </w:rPr>
    </w:sdtEndPr>
    <w:sdtContent>
      <w:sdt>
        <w:sdtPr>
          <w:id w:val="12931559"/>
          <w:docPartObj>
            <w:docPartGallery w:val="Page Numbers (Top of Page)"/>
            <w:docPartUnique/>
          </w:docPartObj>
        </w:sdtPr>
        <w:sdtEndPr>
          <w:rPr>
            <w:rFonts w:asciiTheme="minorHAnsi" w:hAnsiTheme="minorHAnsi"/>
            <w:sz w:val="16"/>
            <w:szCs w:val="16"/>
          </w:rPr>
        </w:sdtEndPr>
        <w:sdtContent>
          <w:p w:rsidR="00FB1265" w:rsidRPr="00964AB1" w:rsidRDefault="00252574" w:rsidP="00843BA9">
            <w:pPr>
              <w:pStyle w:val="Footer"/>
              <w:rPr>
                <w:rFonts w:asciiTheme="minorHAnsi" w:hAnsiTheme="minorHAnsi"/>
                <w:sz w:val="16"/>
                <w:szCs w:val="16"/>
              </w:rPr>
            </w:pPr>
            <w:r w:rsidRPr="00252574">
              <w:rPr>
                <w:rFonts w:ascii="Arial" w:hAnsi="Arial" w:cs="Arial"/>
                <w:sz w:val="12"/>
                <w:szCs w:val="12"/>
              </w:rPr>
              <w:t>P:\1 TEMPLATES CURRENT LEGAL\GENERAL-CORPORATE\Purchase Order Terms and Conditions\Purchase Order Terms &amp; Conditions (Effective 9 November 2015) V3 2015.docx</w:t>
            </w:r>
            <w:r w:rsidR="00FB1265">
              <w:rPr>
                <w:sz w:val="12"/>
                <w:szCs w:val="12"/>
              </w:rPr>
              <w:tab/>
            </w:r>
            <w:r w:rsidR="007249FE">
              <w:rPr>
                <w:sz w:val="12"/>
                <w:szCs w:val="12"/>
              </w:rPr>
              <w:tab/>
            </w:r>
            <w:r w:rsidR="00FB1265" w:rsidRPr="00843BA9">
              <w:rPr>
                <w:rFonts w:asciiTheme="minorHAnsi" w:hAnsiTheme="minorHAnsi"/>
                <w:sz w:val="12"/>
                <w:szCs w:val="12"/>
              </w:rPr>
              <w:t>P</w:t>
            </w:r>
            <w:r w:rsidR="00FB1265" w:rsidRPr="00964AB1">
              <w:rPr>
                <w:rFonts w:asciiTheme="minorHAnsi" w:hAnsiTheme="minorHAnsi"/>
                <w:sz w:val="16"/>
                <w:szCs w:val="16"/>
              </w:rPr>
              <w:t xml:space="preserve">age </w:t>
            </w:r>
            <w:r w:rsidR="004169AD" w:rsidRPr="00964AB1">
              <w:rPr>
                <w:rFonts w:asciiTheme="minorHAnsi" w:hAnsiTheme="minorHAnsi"/>
                <w:b/>
                <w:sz w:val="16"/>
                <w:szCs w:val="16"/>
              </w:rPr>
              <w:fldChar w:fldCharType="begin"/>
            </w:r>
            <w:r w:rsidR="00FB1265" w:rsidRPr="00964AB1">
              <w:rPr>
                <w:rFonts w:asciiTheme="minorHAnsi" w:hAnsiTheme="minorHAnsi"/>
                <w:b/>
                <w:sz w:val="16"/>
                <w:szCs w:val="16"/>
              </w:rPr>
              <w:instrText xml:space="preserve"> PAGE </w:instrText>
            </w:r>
            <w:r w:rsidR="004169AD" w:rsidRPr="00964AB1">
              <w:rPr>
                <w:rFonts w:asciiTheme="minorHAnsi" w:hAnsiTheme="minorHAnsi"/>
                <w:b/>
                <w:sz w:val="16"/>
                <w:szCs w:val="16"/>
              </w:rPr>
              <w:fldChar w:fldCharType="separate"/>
            </w:r>
            <w:r w:rsidR="007C6D1C">
              <w:rPr>
                <w:rFonts w:asciiTheme="minorHAnsi" w:hAnsiTheme="minorHAnsi"/>
                <w:b/>
                <w:noProof/>
                <w:sz w:val="16"/>
                <w:szCs w:val="16"/>
              </w:rPr>
              <w:t>1</w:t>
            </w:r>
            <w:r w:rsidR="004169AD" w:rsidRPr="00964AB1">
              <w:rPr>
                <w:rFonts w:asciiTheme="minorHAnsi" w:hAnsiTheme="minorHAnsi"/>
                <w:b/>
                <w:sz w:val="16"/>
                <w:szCs w:val="16"/>
              </w:rPr>
              <w:fldChar w:fldCharType="end"/>
            </w:r>
            <w:r w:rsidR="00FB1265" w:rsidRPr="00964AB1">
              <w:rPr>
                <w:rFonts w:asciiTheme="minorHAnsi" w:hAnsiTheme="minorHAnsi"/>
                <w:sz w:val="16"/>
                <w:szCs w:val="16"/>
              </w:rPr>
              <w:t xml:space="preserve"> of </w:t>
            </w:r>
            <w:r w:rsidR="004169AD" w:rsidRPr="00964AB1">
              <w:rPr>
                <w:rFonts w:asciiTheme="minorHAnsi" w:hAnsiTheme="minorHAnsi"/>
                <w:b/>
                <w:sz w:val="16"/>
                <w:szCs w:val="16"/>
              </w:rPr>
              <w:fldChar w:fldCharType="begin"/>
            </w:r>
            <w:r w:rsidR="00FB1265" w:rsidRPr="00964AB1">
              <w:rPr>
                <w:rFonts w:asciiTheme="minorHAnsi" w:hAnsiTheme="minorHAnsi"/>
                <w:b/>
                <w:sz w:val="16"/>
                <w:szCs w:val="16"/>
              </w:rPr>
              <w:instrText xml:space="preserve"> NUMPAGES  </w:instrText>
            </w:r>
            <w:r w:rsidR="004169AD" w:rsidRPr="00964AB1">
              <w:rPr>
                <w:rFonts w:asciiTheme="minorHAnsi" w:hAnsiTheme="minorHAnsi"/>
                <w:b/>
                <w:sz w:val="16"/>
                <w:szCs w:val="16"/>
              </w:rPr>
              <w:fldChar w:fldCharType="separate"/>
            </w:r>
            <w:r w:rsidR="007C6D1C">
              <w:rPr>
                <w:rFonts w:asciiTheme="minorHAnsi" w:hAnsiTheme="minorHAnsi"/>
                <w:b/>
                <w:noProof/>
                <w:sz w:val="16"/>
                <w:szCs w:val="16"/>
              </w:rPr>
              <w:t>7</w:t>
            </w:r>
            <w:r w:rsidR="004169AD" w:rsidRPr="00964AB1">
              <w:rPr>
                <w:rFonts w:asciiTheme="minorHAnsi" w:hAnsiTheme="minorHAnsi"/>
                <w:b/>
                <w:sz w:val="16"/>
                <w:szCs w:val="16"/>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265" w:rsidRDefault="00FB1265" w:rsidP="006E6105">
      <w:r>
        <w:separator/>
      </w:r>
    </w:p>
  </w:footnote>
  <w:footnote w:type="continuationSeparator" w:id="0">
    <w:p w:rsidR="00FB1265" w:rsidRDefault="00FB1265" w:rsidP="006E61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574" w:rsidRDefault="002525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65" w:rsidRPr="005C1928" w:rsidRDefault="00FB1265">
    <w:pPr>
      <w:pStyle w:val="Header"/>
      <w:rPr>
        <w:rFonts w:asciiTheme="minorHAnsi" w:hAnsiTheme="minorHAnsi"/>
        <w:b/>
        <w:sz w:val="28"/>
        <w:szCs w:val="28"/>
      </w:rPr>
    </w:pPr>
    <w:r w:rsidRPr="004F2E65">
      <w:rPr>
        <w:rFonts w:asciiTheme="minorHAnsi" w:hAnsiTheme="minorHAnsi"/>
        <w:b/>
        <w:sz w:val="28"/>
        <w:szCs w:val="28"/>
      </w:rPr>
      <w:t>Purchase Order Terms and Conditions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65" w:rsidRDefault="00FB1265" w:rsidP="00FF0159">
    <w:pPr>
      <w:pStyle w:val="Header"/>
      <w:jc w:val="center"/>
      <w:rPr>
        <w:rFonts w:asciiTheme="minorHAnsi" w:hAnsiTheme="minorHAnsi" w:cs="XeroxSans-Light"/>
        <w:color w:val="000000"/>
        <w:sz w:val="20"/>
        <w:szCs w:val="20"/>
        <w:lang w:eastAsia="en-AU"/>
      </w:rPr>
    </w:pPr>
    <w:r>
      <w:rPr>
        <w:rFonts w:asciiTheme="minorHAnsi" w:hAnsiTheme="minorHAnsi" w:cs="XeroxSans-Light"/>
        <w:noProof/>
        <w:color w:val="000000"/>
        <w:sz w:val="20"/>
        <w:szCs w:val="20"/>
        <w:lang w:eastAsia="en-AU"/>
      </w:rPr>
      <w:drawing>
        <wp:anchor distT="0" distB="0" distL="114300" distR="114300" simplePos="0" relativeHeight="251663360" behindDoc="0" locked="0" layoutInCell="1" allowOverlap="1">
          <wp:simplePos x="0" y="0"/>
          <wp:positionH relativeFrom="column">
            <wp:posOffset>1690370</wp:posOffset>
          </wp:positionH>
          <wp:positionV relativeFrom="paragraph">
            <wp:posOffset>-278130</wp:posOffset>
          </wp:positionV>
          <wp:extent cx="2089150" cy="361950"/>
          <wp:effectExtent l="19050" t="0" r="6350" b="0"/>
          <wp:wrapNone/>
          <wp:docPr id="11" name="Picture 4" descr="New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Ci"/>
                  <pic:cNvPicPr>
                    <a:picLocks noChangeAspect="1" noChangeArrowheads="1"/>
                  </pic:cNvPicPr>
                </pic:nvPicPr>
                <pic:blipFill>
                  <a:blip r:embed="rId1" cstate="print"/>
                  <a:srcRect/>
                  <a:stretch>
                    <a:fillRect/>
                  </a:stretch>
                </pic:blipFill>
                <pic:spPr bwMode="auto">
                  <a:xfrm>
                    <a:off x="0" y="0"/>
                    <a:ext cx="2089150" cy="361950"/>
                  </a:xfrm>
                  <a:prstGeom prst="rect">
                    <a:avLst/>
                  </a:prstGeom>
                  <a:noFill/>
                </pic:spPr>
              </pic:pic>
            </a:graphicData>
          </a:graphic>
        </wp:anchor>
      </w:drawing>
    </w:r>
  </w:p>
  <w:p w:rsidR="00FB1265" w:rsidRPr="00FB1265" w:rsidRDefault="00FB1265" w:rsidP="00FF0159">
    <w:pPr>
      <w:pStyle w:val="Header"/>
      <w:jc w:val="center"/>
      <w:rPr>
        <w:rFonts w:ascii="Arial" w:hAnsi="Arial" w:cs="Arial"/>
        <w:b/>
        <w:color w:val="000000"/>
        <w:lang w:eastAsia="en-AU"/>
      </w:rPr>
    </w:pPr>
    <w:r w:rsidRPr="00FB1265">
      <w:rPr>
        <w:rFonts w:ascii="Arial" w:hAnsi="Arial" w:cs="Arial"/>
        <w:b/>
        <w:color w:val="000000"/>
        <w:lang w:eastAsia="en-AU"/>
      </w:rPr>
      <w:t>FUJIFILM AUSTRALIA PTY LTD</w:t>
    </w:r>
  </w:p>
  <w:p w:rsidR="00FB1265" w:rsidRPr="00FB1265" w:rsidRDefault="00FB1265" w:rsidP="00FF0159">
    <w:pPr>
      <w:pStyle w:val="Header"/>
      <w:jc w:val="center"/>
      <w:rPr>
        <w:rFonts w:ascii="Arial" w:hAnsi="Arial" w:cs="Arial"/>
        <w:b/>
        <w:color w:val="000000"/>
        <w:sz w:val="20"/>
        <w:szCs w:val="20"/>
        <w:lang w:eastAsia="en-AU"/>
      </w:rPr>
    </w:pPr>
    <w:r>
      <w:rPr>
        <w:rFonts w:ascii="Arial" w:hAnsi="Arial" w:cs="Arial"/>
        <w:b/>
        <w:color w:val="000000"/>
        <w:sz w:val="20"/>
        <w:szCs w:val="20"/>
        <w:lang w:eastAsia="en-AU"/>
      </w:rPr>
      <w:t>(</w:t>
    </w:r>
    <w:r w:rsidRPr="00FB1265">
      <w:rPr>
        <w:rFonts w:ascii="Arial" w:hAnsi="Arial" w:cs="Arial"/>
        <w:b/>
        <w:color w:val="000000"/>
        <w:sz w:val="20"/>
        <w:szCs w:val="20"/>
        <w:lang w:eastAsia="en-AU"/>
      </w:rPr>
      <w:t>ABN 80 000 064 433</w:t>
    </w:r>
    <w:r>
      <w:rPr>
        <w:rFonts w:ascii="Arial" w:hAnsi="Arial" w:cs="Arial"/>
        <w:b/>
        <w:color w:val="000000"/>
        <w:sz w:val="20"/>
        <w:szCs w:val="20"/>
        <w:lang w:eastAsia="en-AU"/>
      </w:rPr>
      <w:t>)</w:t>
    </w:r>
  </w:p>
  <w:p w:rsidR="00FB1265" w:rsidRPr="00FB1265" w:rsidRDefault="00FB1265" w:rsidP="00FF0159">
    <w:pPr>
      <w:pStyle w:val="Header"/>
      <w:jc w:val="center"/>
      <w:rPr>
        <w:rFonts w:ascii="Arial" w:hAnsi="Arial" w:cs="Arial"/>
        <w:b/>
        <w:color w:val="000000"/>
        <w:sz w:val="28"/>
        <w:szCs w:val="28"/>
        <w:lang w:eastAsia="en-AU"/>
      </w:rPr>
    </w:pPr>
  </w:p>
  <w:p w:rsidR="00FB1265" w:rsidRPr="00FB1265" w:rsidRDefault="00FB1265" w:rsidP="00FF0159">
    <w:pPr>
      <w:pStyle w:val="Header"/>
      <w:jc w:val="center"/>
      <w:rPr>
        <w:rFonts w:ascii="Arial" w:hAnsi="Arial" w:cs="Arial"/>
        <w:b/>
        <w:color w:val="000000"/>
        <w:sz w:val="32"/>
        <w:szCs w:val="32"/>
        <w:lang w:eastAsia="en-AU"/>
      </w:rPr>
    </w:pPr>
    <w:r w:rsidRPr="00FB1265">
      <w:rPr>
        <w:rFonts w:ascii="Arial" w:hAnsi="Arial" w:cs="Arial"/>
        <w:b/>
        <w:color w:val="000000"/>
        <w:sz w:val="32"/>
        <w:szCs w:val="32"/>
        <w:lang w:eastAsia="en-AU"/>
      </w:rPr>
      <w:t>PURCHASE ORDER TERMS AND CONDITIONS</w:t>
    </w:r>
  </w:p>
  <w:p w:rsidR="00FB1265" w:rsidRPr="003E29BC" w:rsidRDefault="00FB1265" w:rsidP="00FF0159">
    <w:pPr>
      <w:pStyle w:val="Header"/>
      <w:jc w:val="center"/>
      <w:rPr>
        <w:rFonts w:ascii="Arial" w:hAnsi="Arial" w:cs="Arial"/>
        <w:b/>
        <w:color w:val="000000"/>
        <w:lang w:eastAsia="en-AU"/>
      </w:rPr>
    </w:pPr>
    <w:r w:rsidRPr="003E29BC">
      <w:rPr>
        <w:rFonts w:ascii="Arial" w:hAnsi="Arial" w:cs="Arial"/>
        <w:b/>
        <w:color w:val="000000"/>
        <w:lang w:eastAsia="en-AU"/>
      </w:rPr>
      <w:t>EFFECTIVE 9 NOVEMBER, 2015</w:t>
    </w:r>
  </w:p>
  <w:p w:rsidR="00FB1265" w:rsidRDefault="00FB1265" w:rsidP="006E6105">
    <w:pPr>
      <w:pStyle w:val="Header"/>
      <w:rPr>
        <w:rFonts w:asciiTheme="minorHAnsi" w:hAnsiTheme="minorHAnsi" w:cs="XeroxSans-Light"/>
        <w:color w:val="000000"/>
        <w:sz w:val="20"/>
        <w:szCs w:val="20"/>
        <w:lang w:eastAsia="en-A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7E3C"/>
    <w:multiLevelType w:val="hybridMultilevel"/>
    <w:tmpl w:val="711E1B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2EB16A2"/>
    <w:multiLevelType w:val="hybridMultilevel"/>
    <w:tmpl w:val="179E46C0"/>
    <w:lvl w:ilvl="0" w:tplc="4DC634CE">
      <w:start w:val="1"/>
      <w:numFmt w:val="decimal"/>
      <w:lvlText w:val="4.%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4E02D87"/>
    <w:multiLevelType w:val="hybridMultilevel"/>
    <w:tmpl w:val="07882F10"/>
    <w:lvl w:ilvl="0" w:tplc="8E0AB032">
      <w:start w:val="1"/>
      <w:numFmt w:val="decimal"/>
      <w:lvlText w:val="12.%1"/>
      <w:lvlJc w:val="left"/>
      <w:pPr>
        <w:ind w:left="363" w:hanging="360"/>
      </w:pPr>
      <w:rPr>
        <w:rFonts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3">
    <w:nsid w:val="07033D6D"/>
    <w:multiLevelType w:val="hybridMultilevel"/>
    <w:tmpl w:val="04A8DF76"/>
    <w:lvl w:ilvl="0" w:tplc="8ED02D58">
      <w:start w:val="1"/>
      <w:numFmt w:val="decimal"/>
      <w:lvlText w:val="16.%1"/>
      <w:lvlJc w:val="left"/>
      <w:pPr>
        <w:ind w:left="363" w:hanging="360"/>
      </w:pPr>
      <w:rPr>
        <w:rFonts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4">
    <w:nsid w:val="07D10231"/>
    <w:multiLevelType w:val="hybridMultilevel"/>
    <w:tmpl w:val="8A380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94C49A4"/>
    <w:multiLevelType w:val="hybridMultilevel"/>
    <w:tmpl w:val="C2805662"/>
    <w:lvl w:ilvl="0" w:tplc="360E226E">
      <w:start w:val="1"/>
      <w:numFmt w:val="decimal"/>
      <w:lvlText w:val="8.%1"/>
      <w:lvlJc w:val="left"/>
      <w:pPr>
        <w:ind w:left="363" w:hanging="360"/>
      </w:pPr>
      <w:rPr>
        <w:rFonts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6">
    <w:nsid w:val="0AA6422F"/>
    <w:multiLevelType w:val="hybridMultilevel"/>
    <w:tmpl w:val="6A46776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BC17DE3"/>
    <w:multiLevelType w:val="hybridMultilevel"/>
    <w:tmpl w:val="82E6237E"/>
    <w:lvl w:ilvl="0" w:tplc="0C090017">
      <w:start w:val="1"/>
      <w:numFmt w:val="lowerLetter"/>
      <w:lvlText w:val="%1)"/>
      <w:lvlJc w:val="left"/>
      <w:pPr>
        <w:ind w:left="1080" w:hanging="360"/>
      </w:pPr>
      <w:rPr>
        <w:rFonts w:hint="default"/>
        <w:b w:val="0"/>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1E303D0E"/>
    <w:multiLevelType w:val="hybridMultilevel"/>
    <w:tmpl w:val="39EA324E"/>
    <w:lvl w:ilvl="0" w:tplc="822AF97C">
      <w:start w:val="1"/>
      <w:numFmt w:val="decimal"/>
      <w:lvlText w:val="15.%1"/>
      <w:lvlJc w:val="left"/>
      <w:pPr>
        <w:ind w:left="363" w:hanging="360"/>
      </w:pPr>
      <w:rPr>
        <w:rFonts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9">
    <w:nsid w:val="201B5B0E"/>
    <w:multiLevelType w:val="hybridMultilevel"/>
    <w:tmpl w:val="9A1E1E18"/>
    <w:lvl w:ilvl="0" w:tplc="5088075E">
      <w:start w:val="1"/>
      <w:numFmt w:val="decimal"/>
      <w:lvlText w:val="14.%1"/>
      <w:lvlJc w:val="left"/>
      <w:pPr>
        <w:ind w:left="363" w:hanging="360"/>
      </w:pPr>
      <w:rPr>
        <w:rFonts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10">
    <w:nsid w:val="22415165"/>
    <w:multiLevelType w:val="hybridMultilevel"/>
    <w:tmpl w:val="99782116"/>
    <w:lvl w:ilvl="0" w:tplc="0C090017">
      <w:start w:val="1"/>
      <w:numFmt w:val="lowerLetter"/>
      <w:lvlText w:val="%1)"/>
      <w:lvlJc w:val="left"/>
      <w:pPr>
        <w:ind w:left="723" w:hanging="360"/>
      </w:pPr>
      <w:rPr>
        <w:rFonts w:hint="default"/>
      </w:rPr>
    </w:lvl>
    <w:lvl w:ilvl="1" w:tplc="0C090019">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11">
    <w:nsid w:val="25530DDB"/>
    <w:multiLevelType w:val="hybridMultilevel"/>
    <w:tmpl w:val="636A4C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C3C24AA"/>
    <w:multiLevelType w:val="hybridMultilevel"/>
    <w:tmpl w:val="9A2AC3F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CCC3E38"/>
    <w:multiLevelType w:val="hybridMultilevel"/>
    <w:tmpl w:val="53A09262"/>
    <w:lvl w:ilvl="0" w:tplc="315C1EF8">
      <w:start w:val="1"/>
      <w:numFmt w:val="decimal"/>
      <w:lvlText w:val="2.%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2E7E4EEC"/>
    <w:multiLevelType w:val="multilevel"/>
    <w:tmpl w:val="FB3CD988"/>
    <w:lvl w:ilvl="0">
      <w:start w:val="3"/>
      <w:numFmt w:val="decimal"/>
      <w:lvlText w:val="%1"/>
      <w:lvlJc w:val="left"/>
      <w:pPr>
        <w:ind w:left="360" w:hanging="360"/>
      </w:pPr>
      <w:rPr>
        <w:rFonts w:cs="XeroxSans-Light" w:hint="default"/>
        <w:b w:val="0"/>
      </w:rPr>
    </w:lvl>
    <w:lvl w:ilvl="1">
      <w:start w:val="1"/>
      <w:numFmt w:val="decimal"/>
      <w:lvlText w:val="%1.%2"/>
      <w:lvlJc w:val="left"/>
      <w:pPr>
        <w:ind w:left="360" w:hanging="360"/>
      </w:pPr>
      <w:rPr>
        <w:rFonts w:cs="XeroxSans-Light" w:hint="default"/>
        <w:b w:val="0"/>
      </w:rPr>
    </w:lvl>
    <w:lvl w:ilvl="2">
      <w:start w:val="1"/>
      <w:numFmt w:val="decimal"/>
      <w:lvlText w:val="%1.%2.%3"/>
      <w:lvlJc w:val="left"/>
      <w:pPr>
        <w:ind w:left="720" w:hanging="720"/>
      </w:pPr>
      <w:rPr>
        <w:rFonts w:cs="XeroxSans-Light" w:hint="default"/>
        <w:b w:val="0"/>
      </w:rPr>
    </w:lvl>
    <w:lvl w:ilvl="3">
      <w:start w:val="1"/>
      <w:numFmt w:val="decimal"/>
      <w:lvlText w:val="%1.%2.%3.%4"/>
      <w:lvlJc w:val="left"/>
      <w:pPr>
        <w:ind w:left="720" w:hanging="720"/>
      </w:pPr>
      <w:rPr>
        <w:rFonts w:cs="XeroxSans-Light" w:hint="default"/>
        <w:b w:val="0"/>
      </w:rPr>
    </w:lvl>
    <w:lvl w:ilvl="4">
      <w:start w:val="1"/>
      <w:numFmt w:val="decimal"/>
      <w:lvlText w:val="%1.%2.%3.%4.%5"/>
      <w:lvlJc w:val="left"/>
      <w:pPr>
        <w:ind w:left="720" w:hanging="720"/>
      </w:pPr>
      <w:rPr>
        <w:rFonts w:cs="XeroxSans-Light" w:hint="default"/>
        <w:b w:val="0"/>
      </w:rPr>
    </w:lvl>
    <w:lvl w:ilvl="5">
      <w:start w:val="1"/>
      <w:numFmt w:val="decimal"/>
      <w:lvlText w:val="%1.%2.%3.%4.%5.%6"/>
      <w:lvlJc w:val="left"/>
      <w:pPr>
        <w:ind w:left="1080" w:hanging="1080"/>
      </w:pPr>
      <w:rPr>
        <w:rFonts w:cs="XeroxSans-Light" w:hint="default"/>
        <w:b w:val="0"/>
      </w:rPr>
    </w:lvl>
    <w:lvl w:ilvl="6">
      <w:start w:val="1"/>
      <w:numFmt w:val="decimal"/>
      <w:lvlText w:val="%1.%2.%3.%4.%5.%6.%7"/>
      <w:lvlJc w:val="left"/>
      <w:pPr>
        <w:ind w:left="1080" w:hanging="1080"/>
      </w:pPr>
      <w:rPr>
        <w:rFonts w:cs="XeroxSans-Light" w:hint="default"/>
        <w:b w:val="0"/>
      </w:rPr>
    </w:lvl>
    <w:lvl w:ilvl="7">
      <w:start w:val="1"/>
      <w:numFmt w:val="decimal"/>
      <w:lvlText w:val="%1.%2.%3.%4.%5.%6.%7.%8"/>
      <w:lvlJc w:val="left"/>
      <w:pPr>
        <w:ind w:left="1440" w:hanging="1440"/>
      </w:pPr>
      <w:rPr>
        <w:rFonts w:cs="XeroxSans-Light" w:hint="default"/>
        <w:b w:val="0"/>
      </w:rPr>
    </w:lvl>
    <w:lvl w:ilvl="8">
      <w:start w:val="1"/>
      <w:numFmt w:val="decimal"/>
      <w:lvlText w:val="%1.%2.%3.%4.%5.%6.%7.%8.%9"/>
      <w:lvlJc w:val="left"/>
      <w:pPr>
        <w:ind w:left="1440" w:hanging="1440"/>
      </w:pPr>
      <w:rPr>
        <w:rFonts w:cs="XeroxSans-Light" w:hint="default"/>
        <w:b w:val="0"/>
      </w:rPr>
    </w:lvl>
  </w:abstractNum>
  <w:abstractNum w:abstractNumId="15">
    <w:nsid w:val="2EC746C0"/>
    <w:multiLevelType w:val="hybridMultilevel"/>
    <w:tmpl w:val="023AE8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881391"/>
    <w:multiLevelType w:val="hybridMultilevel"/>
    <w:tmpl w:val="871EFA2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4D625B8"/>
    <w:multiLevelType w:val="hybridMultilevel"/>
    <w:tmpl w:val="71B836B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38443FE7"/>
    <w:multiLevelType w:val="multilevel"/>
    <w:tmpl w:val="F6CE03CA"/>
    <w:lvl w:ilvl="0">
      <w:start w:val="1"/>
      <w:numFmt w:val="lowerLetter"/>
      <w:lvlText w:val="%1)"/>
      <w:lvlJc w:val="left"/>
      <w:pPr>
        <w:ind w:left="1080" w:hanging="360"/>
      </w:pPr>
      <w:rPr>
        <w:rFonts w:hint="default"/>
        <w:b w:val="0"/>
        <w:i w:val="0"/>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
    <w:nsid w:val="4122666F"/>
    <w:multiLevelType w:val="multilevel"/>
    <w:tmpl w:val="D436938C"/>
    <w:lvl w:ilvl="0">
      <w:start w:val="1"/>
      <w:numFmt w:val="lowerLetter"/>
      <w:lvlText w:val="%1)"/>
      <w:lvlJc w:val="left"/>
      <w:pPr>
        <w:ind w:left="1080" w:hanging="360"/>
      </w:pPr>
      <w:rPr>
        <w:rFonts w:hint="default"/>
        <w:b w:val="0"/>
        <w:i w:val="0"/>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0">
    <w:nsid w:val="415E79C0"/>
    <w:multiLevelType w:val="hybridMultilevel"/>
    <w:tmpl w:val="0C2C4C1E"/>
    <w:lvl w:ilvl="0" w:tplc="2B4C8830">
      <w:start w:val="1"/>
      <w:numFmt w:val="decimal"/>
      <w:lvlText w:val="7.%1"/>
      <w:lvlJc w:val="left"/>
      <w:pPr>
        <w:ind w:left="363" w:hanging="360"/>
      </w:pPr>
      <w:rPr>
        <w:rFonts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21">
    <w:nsid w:val="4AD04FDF"/>
    <w:multiLevelType w:val="hybridMultilevel"/>
    <w:tmpl w:val="E60AC092"/>
    <w:lvl w:ilvl="0" w:tplc="0C090017">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AE8614C"/>
    <w:multiLevelType w:val="hybridMultilevel"/>
    <w:tmpl w:val="C8F63E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DA90192"/>
    <w:multiLevelType w:val="hybridMultilevel"/>
    <w:tmpl w:val="D47EA2D4"/>
    <w:lvl w:ilvl="0" w:tplc="1A28D79A">
      <w:start w:val="1"/>
      <w:numFmt w:val="decimal"/>
      <w:lvlText w:val="10.%1"/>
      <w:lvlJc w:val="left"/>
      <w:pPr>
        <w:ind w:left="363" w:hanging="360"/>
      </w:pPr>
      <w:rPr>
        <w:rFonts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24">
    <w:nsid w:val="528A50AC"/>
    <w:multiLevelType w:val="hybridMultilevel"/>
    <w:tmpl w:val="480093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67A606F"/>
    <w:multiLevelType w:val="hybridMultilevel"/>
    <w:tmpl w:val="2F0E8722"/>
    <w:lvl w:ilvl="0" w:tplc="C4B05126">
      <w:start w:val="1"/>
      <w:numFmt w:val="decimal"/>
      <w:lvlText w:val="5.%1"/>
      <w:lvlJc w:val="left"/>
      <w:pPr>
        <w:ind w:left="363" w:hanging="360"/>
      </w:pPr>
      <w:rPr>
        <w:rFonts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26">
    <w:nsid w:val="60D93188"/>
    <w:multiLevelType w:val="hybridMultilevel"/>
    <w:tmpl w:val="B6D8F7E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39811AA"/>
    <w:multiLevelType w:val="hybridMultilevel"/>
    <w:tmpl w:val="C1209476"/>
    <w:lvl w:ilvl="0" w:tplc="6A780498">
      <w:start w:val="1"/>
      <w:numFmt w:val="decimal"/>
      <w:lvlText w:val="6.%1"/>
      <w:lvlJc w:val="left"/>
      <w:pPr>
        <w:ind w:left="363" w:hanging="360"/>
      </w:pPr>
      <w:rPr>
        <w:rFonts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28">
    <w:nsid w:val="653605D0"/>
    <w:multiLevelType w:val="hybridMultilevel"/>
    <w:tmpl w:val="7332D4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5996731"/>
    <w:multiLevelType w:val="hybridMultilevel"/>
    <w:tmpl w:val="1C7643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8095EF1"/>
    <w:multiLevelType w:val="hybridMultilevel"/>
    <w:tmpl w:val="3E92B68A"/>
    <w:lvl w:ilvl="0" w:tplc="43880AB2">
      <w:start w:val="1"/>
      <w:numFmt w:val="decimal"/>
      <w:lvlText w:val="9.%1"/>
      <w:lvlJc w:val="left"/>
      <w:pPr>
        <w:ind w:left="363" w:hanging="360"/>
      </w:pPr>
      <w:rPr>
        <w:rFonts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31">
    <w:nsid w:val="6B9637C2"/>
    <w:multiLevelType w:val="hybridMultilevel"/>
    <w:tmpl w:val="CD6E771E"/>
    <w:lvl w:ilvl="0" w:tplc="E5FA482A">
      <w:start w:val="1"/>
      <w:numFmt w:val="decimal"/>
      <w:lvlText w:val="17.%1"/>
      <w:lvlJc w:val="left"/>
      <w:pPr>
        <w:ind w:left="363" w:hanging="360"/>
      </w:pPr>
      <w:rPr>
        <w:rFonts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32">
    <w:nsid w:val="7EB96217"/>
    <w:multiLevelType w:val="hybridMultilevel"/>
    <w:tmpl w:val="A37C6C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EBB24A8"/>
    <w:multiLevelType w:val="hybridMultilevel"/>
    <w:tmpl w:val="B0C4F250"/>
    <w:lvl w:ilvl="0" w:tplc="77B016A6">
      <w:start w:val="1"/>
      <w:numFmt w:val="decimal"/>
      <w:lvlText w:val="13.%1"/>
      <w:lvlJc w:val="left"/>
      <w:pPr>
        <w:ind w:left="363" w:hanging="360"/>
      </w:pPr>
      <w:rPr>
        <w:rFonts w:hint="default"/>
      </w:rPr>
    </w:lvl>
    <w:lvl w:ilvl="1" w:tplc="0C090017">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34">
    <w:nsid w:val="7F540936"/>
    <w:multiLevelType w:val="hybridMultilevel"/>
    <w:tmpl w:val="2098EB44"/>
    <w:lvl w:ilvl="0" w:tplc="2500F972">
      <w:start w:val="1"/>
      <w:numFmt w:val="lowerRoman"/>
      <w:lvlText w:val="(%1)"/>
      <w:lvlJc w:val="left"/>
      <w:pPr>
        <w:ind w:left="1080" w:hanging="360"/>
      </w:pPr>
      <w:rPr>
        <w:rFonts w:ascii="Arial" w:hAnsi="Arial" w:hint="default"/>
        <w:b w:val="0"/>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7"/>
  </w:num>
  <w:num w:numId="2">
    <w:abstractNumId w:val="4"/>
  </w:num>
  <w:num w:numId="3">
    <w:abstractNumId w:val="18"/>
  </w:num>
  <w:num w:numId="4">
    <w:abstractNumId w:val="19"/>
  </w:num>
  <w:num w:numId="5">
    <w:abstractNumId w:val="13"/>
  </w:num>
  <w:num w:numId="6">
    <w:abstractNumId w:val="14"/>
  </w:num>
  <w:num w:numId="7">
    <w:abstractNumId w:val="1"/>
  </w:num>
  <w:num w:numId="8">
    <w:abstractNumId w:val="25"/>
  </w:num>
  <w:num w:numId="9">
    <w:abstractNumId w:val="27"/>
  </w:num>
  <w:num w:numId="10">
    <w:abstractNumId w:val="20"/>
  </w:num>
  <w:num w:numId="11">
    <w:abstractNumId w:val="5"/>
  </w:num>
  <w:num w:numId="12">
    <w:abstractNumId w:val="30"/>
  </w:num>
  <w:num w:numId="13">
    <w:abstractNumId w:val="23"/>
  </w:num>
  <w:num w:numId="14">
    <w:abstractNumId w:val="2"/>
  </w:num>
  <w:num w:numId="15">
    <w:abstractNumId w:val="34"/>
  </w:num>
  <w:num w:numId="16">
    <w:abstractNumId w:val="33"/>
  </w:num>
  <w:num w:numId="17">
    <w:abstractNumId w:val="9"/>
  </w:num>
  <w:num w:numId="18">
    <w:abstractNumId w:val="8"/>
  </w:num>
  <w:num w:numId="19">
    <w:abstractNumId w:val="3"/>
  </w:num>
  <w:num w:numId="20">
    <w:abstractNumId w:val="31"/>
  </w:num>
  <w:num w:numId="21">
    <w:abstractNumId w:val="0"/>
  </w:num>
  <w:num w:numId="22">
    <w:abstractNumId w:val="21"/>
  </w:num>
  <w:num w:numId="23">
    <w:abstractNumId w:val="7"/>
  </w:num>
  <w:num w:numId="24">
    <w:abstractNumId w:val="11"/>
  </w:num>
  <w:num w:numId="25">
    <w:abstractNumId w:val="28"/>
  </w:num>
  <w:num w:numId="26">
    <w:abstractNumId w:val="22"/>
  </w:num>
  <w:num w:numId="27">
    <w:abstractNumId w:val="6"/>
  </w:num>
  <w:num w:numId="28">
    <w:abstractNumId w:val="12"/>
  </w:num>
  <w:num w:numId="29">
    <w:abstractNumId w:val="16"/>
  </w:num>
  <w:num w:numId="30">
    <w:abstractNumId w:val="32"/>
  </w:num>
  <w:num w:numId="31">
    <w:abstractNumId w:val="26"/>
  </w:num>
  <w:num w:numId="32">
    <w:abstractNumId w:val="15"/>
  </w:num>
  <w:num w:numId="33">
    <w:abstractNumId w:val="10"/>
  </w:num>
  <w:num w:numId="34">
    <w:abstractNumId w:val="24"/>
  </w:num>
  <w:num w:numId="35">
    <w:abstractNumId w:val="2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6E6105"/>
    <w:rsid w:val="00006802"/>
    <w:rsid w:val="0001597C"/>
    <w:rsid w:val="00050131"/>
    <w:rsid w:val="00057183"/>
    <w:rsid w:val="00086E93"/>
    <w:rsid w:val="00096A9D"/>
    <w:rsid w:val="000A5EE4"/>
    <w:rsid w:val="000B3EC0"/>
    <w:rsid w:val="000D27B5"/>
    <w:rsid w:val="000D2CCB"/>
    <w:rsid w:val="000F1A21"/>
    <w:rsid w:val="000F2E53"/>
    <w:rsid w:val="00100F76"/>
    <w:rsid w:val="001107E6"/>
    <w:rsid w:val="00111977"/>
    <w:rsid w:val="00131BF7"/>
    <w:rsid w:val="00137263"/>
    <w:rsid w:val="00152494"/>
    <w:rsid w:val="00153FFE"/>
    <w:rsid w:val="00156D40"/>
    <w:rsid w:val="00160C88"/>
    <w:rsid w:val="001640AE"/>
    <w:rsid w:val="001649F8"/>
    <w:rsid w:val="001665A1"/>
    <w:rsid w:val="0017104B"/>
    <w:rsid w:val="00171AFE"/>
    <w:rsid w:val="00185E76"/>
    <w:rsid w:val="001904DF"/>
    <w:rsid w:val="001A0C02"/>
    <w:rsid w:val="001A51A7"/>
    <w:rsid w:val="001B03C6"/>
    <w:rsid w:val="001B25C8"/>
    <w:rsid w:val="001D326B"/>
    <w:rsid w:val="001D4A7F"/>
    <w:rsid w:val="00214778"/>
    <w:rsid w:val="0024381C"/>
    <w:rsid w:val="00252574"/>
    <w:rsid w:val="002540F4"/>
    <w:rsid w:val="00256CD0"/>
    <w:rsid w:val="00284C9E"/>
    <w:rsid w:val="00285331"/>
    <w:rsid w:val="0029650D"/>
    <w:rsid w:val="002D6D07"/>
    <w:rsid w:val="003214EF"/>
    <w:rsid w:val="00321D7C"/>
    <w:rsid w:val="0032338C"/>
    <w:rsid w:val="003276B9"/>
    <w:rsid w:val="00377E91"/>
    <w:rsid w:val="00384E15"/>
    <w:rsid w:val="003864A7"/>
    <w:rsid w:val="0039543D"/>
    <w:rsid w:val="00397F78"/>
    <w:rsid w:val="003A52E2"/>
    <w:rsid w:val="003B1EC9"/>
    <w:rsid w:val="003D36A5"/>
    <w:rsid w:val="003D4E04"/>
    <w:rsid w:val="003E29BC"/>
    <w:rsid w:val="00405A94"/>
    <w:rsid w:val="004114D2"/>
    <w:rsid w:val="00412F78"/>
    <w:rsid w:val="004169AD"/>
    <w:rsid w:val="004262FC"/>
    <w:rsid w:val="004313E0"/>
    <w:rsid w:val="00464CF9"/>
    <w:rsid w:val="004851E1"/>
    <w:rsid w:val="0048551A"/>
    <w:rsid w:val="00487515"/>
    <w:rsid w:val="00494548"/>
    <w:rsid w:val="00494573"/>
    <w:rsid w:val="004B1FE7"/>
    <w:rsid w:val="004B7E23"/>
    <w:rsid w:val="004C440C"/>
    <w:rsid w:val="004C6994"/>
    <w:rsid w:val="004D4079"/>
    <w:rsid w:val="004D7628"/>
    <w:rsid w:val="004E06E4"/>
    <w:rsid w:val="004E3E8E"/>
    <w:rsid w:val="004F2E65"/>
    <w:rsid w:val="004F30E6"/>
    <w:rsid w:val="004F641F"/>
    <w:rsid w:val="00505B23"/>
    <w:rsid w:val="00514B82"/>
    <w:rsid w:val="00514BBA"/>
    <w:rsid w:val="0052060B"/>
    <w:rsid w:val="00581E77"/>
    <w:rsid w:val="00596586"/>
    <w:rsid w:val="005B769F"/>
    <w:rsid w:val="005C1928"/>
    <w:rsid w:val="005C25E9"/>
    <w:rsid w:val="005C4166"/>
    <w:rsid w:val="005C65B5"/>
    <w:rsid w:val="005D3CD8"/>
    <w:rsid w:val="005F1EDE"/>
    <w:rsid w:val="006221E9"/>
    <w:rsid w:val="006234AB"/>
    <w:rsid w:val="00623D0A"/>
    <w:rsid w:val="006249F4"/>
    <w:rsid w:val="00646023"/>
    <w:rsid w:val="00664683"/>
    <w:rsid w:val="00690A94"/>
    <w:rsid w:val="006967BF"/>
    <w:rsid w:val="006A3984"/>
    <w:rsid w:val="006A762E"/>
    <w:rsid w:val="006B5B5B"/>
    <w:rsid w:val="006D3B76"/>
    <w:rsid w:val="006E6105"/>
    <w:rsid w:val="006F3209"/>
    <w:rsid w:val="007071A4"/>
    <w:rsid w:val="007249FE"/>
    <w:rsid w:val="00735BD7"/>
    <w:rsid w:val="00764B63"/>
    <w:rsid w:val="007872C8"/>
    <w:rsid w:val="007A4EDB"/>
    <w:rsid w:val="007A5424"/>
    <w:rsid w:val="007A693F"/>
    <w:rsid w:val="007B3BD9"/>
    <w:rsid w:val="007C1F69"/>
    <w:rsid w:val="007C6D1C"/>
    <w:rsid w:val="007C6D43"/>
    <w:rsid w:val="007D5DC4"/>
    <w:rsid w:val="007D713A"/>
    <w:rsid w:val="007E3D9D"/>
    <w:rsid w:val="007E642A"/>
    <w:rsid w:val="007E68A0"/>
    <w:rsid w:val="008147B5"/>
    <w:rsid w:val="0082107F"/>
    <w:rsid w:val="00821D7C"/>
    <w:rsid w:val="00843B3D"/>
    <w:rsid w:val="00843BA9"/>
    <w:rsid w:val="0086048D"/>
    <w:rsid w:val="008878B4"/>
    <w:rsid w:val="008A242F"/>
    <w:rsid w:val="008B2D56"/>
    <w:rsid w:val="008D0840"/>
    <w:rsid w:val="00907006"/>
    <w:rsid w:val="00915A31"/>
    <w:rsid w:val="0091626A"/>
    <w:rsid w:val="0091767B"/>
    <w:rsid w:val="00921812"/>
    <w:rsid w:val="009263BD"/>
    <w:rsid w:val="00930BA1"/>
    <w:rsid w:val="00943714"/>
    <w:rsid w:val="009562A6"/>
    <w:rsid w:val="009610EE"/>
    <w:rsid w:val="0096225D"/>
    <w:rsid w:val="00964AB1"/>
    <w:rsid w:val="009665D9"/>
    <w:rsid w:val="009830DE"/>
    <w:rsid w:val="009A1C1E"/>
    <w:rsid w:val="009A39E7"/>
    <w:rsid w:val="009C17FB"/>
    <w:rsid w:val="009C7FEE"/>
    <w:rsid w:val="009F6E98"/>
    <w:rsid w:val="00A06062"/>
    <w:rsid w:val="00A220F8"/>
    <w:rsid w:val="00A30A3B"/>
    <w:rsid w:val="00A34361"/>
    <w:rsid w:val="00A56D76"/>
    <w:rsid w:val="00A77ABA"/>
    <w:rsid w:val="00A84D4E"/>
    <w:rsid w:val="00A97F6C"/>
    <w:rsid w:val="00AB3D9F"/>
    <w:rsid w:val="00AC0D4E"/>
    <w:rsid w:val="00B01423"/>
    <w:rsid w:val="00B12E3E"/>
    <w:rsid w:val="00B21A90"/>
    <w:rsid w:val="00B25105"/>
    <w:rsid w:val="00B307C3"/>
    <w:rsid w:val="00B436FC"/>
    <w:rsid w:val="00B46CC7"/>
    <w:rsid w:val="00B5060C"/>
    <w:rsid w:val="00B666B4"/>
    <w:rsid w:val="00B70577"/>
    <w:rsid w:val="00B74691"/>
    <w:rsid w:val="00B7792B"/>
    <w:rsid w:val="00B808EE"/>
    <w:rsid w:val="00B8187E"/>
    <w:rsid w:val="00BE3D4B"/>
    <w:rsid w:val="00BE4B54"/>
    <w:rsid w:val="00BF1CF6"/>
    <w:rsid w:val="00BF6434"/>
    <w:rsid w:val="00BF683A"/>
    <w:rsid w:val="00C057D5"/>
    <w:rsid w:val="00C33557"/>
    <w:rsid w:val="00C3612F"/>
    <w:rsid w:val="00C4426B"/>
    <w:rsid w:val="00C57286"/>
    <w:rsid w:val="00C62086"/>
    <w:rsid w:val="00C621B2"/>
    <w:rsid w:val="00C63682"/>
    <w:rsid w:val="00C75AD6"/>
    <w:rsid w:val="00CD6933"/>
    <w:rsid w:val="00CE40BB"/>
    <w:rsid w:val="00D010C2"/>
    <w:rsid w:val="00D010D6"/>
    <w:rsid w:val="00D349F7"/>
    <w:rsid w:val="00D37EE1"/>
    <w:rsid w:val="00D43543"/>
    <w:rsid w:val="00D47AFB"/>
    <w:rsid w:val="00D53F93"/>
    <w:rsid w:val="00D66111"/>
    <w:rsid w:val="00D86DC7"/>
    <w:rsid w:val="00DA01DC"/>
    <w:rsid w:val="00DA5E6C"/>
    <w:rsid w:val="00DB1042"/>
    <w:rsid w:val="00DB1F85"/>
    <w:rsid w:val="00DB3553"/>
    <w:rsid w:val="00DC0CC9"/>
    <w:rsid w:val="00DD30E7"/>
    <w:rsid w:val="00DF4CA6"/>
    <w:rsid w:val="00E1227C"/>
    <w:rsid w:val="00E76E18"/>
    <w:rsid w:val="00EA69B0"/>
    <w:rsid w:val="00EC4CB9"/>
    <w:rsid w:val="00EC69F7"/>
    <w:rsid w:val="00ED19BF"/>
    <w:rsid w:val="00ED1D86"/>
    <w:rsid w:val="00ED1DD2"/>
    <w:rsid w:val="00ED27DF"/>
    <w:rsid w:val="00ED2E61"/>
    <w:rsid w:val="00EF1349"/>
    <w:rsid w:val="00F15E9E"/>
    <w:rsid w:val="00F26093"/>
    <w:rsid w:val="00F342B4"/>
    <w:rsid w:val="00F6247A"/>
    <w:rsid w:val="00F724E5"/>
    <w:rsid w:val="00FA3A72"/>
    <w:rsid w:val="00FB1265"/>
    <w:rsid w:val="00FB1B94"/>
    <w:rsid w:val="00FC3776"/>
    <w:rsid w:val="00FD1259"/>
    <w:rsid w:val="00FE2CCD"/>
    <w:rsid w:val="00FE3E59"/>
    <w:rsid w:val="00FF0159"/>
    <w:rsid w:val="00FF2472"/>
    <w:rsid w:val="00FF2E91"/>
    <w:rsid w:val="00FF75B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60C"/>
    <w:rPr>
      <w:sz w:val="24"/>
      <w:szCs w:val="24"/>
      <w:lang w:eastAsia="en-US"/>
    </w:rPr>
  </w:style>
  <w:style w:type="paragraph" w:styleId="Heading1">
    <w:name w:val="heading 1"/>
    <w:basedOn w:val="Normal"/>
    <w:next w:val="Normal"/>
    <w:link w:val="Heading1Char"/>
    <w:qFormat/>
    <w:rsid w:val="00B5060C"/>
    <w:pPr>
      <w:keepNext/>
      <w:outlineLvl w:val="0"/>
    </w:pPr>
    <w:rPr>
      <w:rFonts w:ascii="Arial" w:hAnsi="Arial" w:cs="Arial"/>
      <w:b/>
      <w:bCs/>
      <w:sz w:val="22"/>
      <w:szCs w:val="20"/>
    </w:rPr>
  </w:style>
  <w:style w:type="paragraph" w:styleId="Heading2">
    <w:name w:val="heading 2"/>
    <w:basedOn w:val="Normal"/>
    <w:next w:val="Normal"/>
    <w:link w:val="Heading2Char"/>
    <w:uiPriority w:val="9"/>
    <w:unhideWhenUsed/>
    <w:qFormat/>
    <w:rsid w:val="00B5060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B5060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B5060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060C"/>
    <w:rPr>
      <w:rFonts w:ascii="Arial" w:hAnsi="Arial" w:cs="Arial"/>
      <w:b/>
      <w:bCs/>
      <w:sz w:val="22"/>
      <w:lang w:eastAsia="en-US"/>
    </w:rPr>
  </w:style>
  <w:style w:type="character" w:customStyle="1" w:styleId="Heading2Char">
    <w:name w:val="Heading 2 Char"/>
    <w:basedOn w:val="DefaultParagraphFont"/>
    <w:link w:val="Heading2"/>
    <w:uiPriority w:val="9"/>
    <w:rsid w:val="00B5060C"/>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rsid w:val="00B5060C"/>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rsid w:val="00B5060C"/>
    <w:rPr>
      <w:rFonts w:ascii="Calibri" w:eastAsia="Times New Roman" w:hAnsi="Calibri" w:cs="Times New Roman"/>
      <w:b/>
      <w:bCs/>
      <w:sz w:val="28"/>
      <w:szCs w:val="28"/>
      <w:lang w:eastAsia="en-US"/>
    </w:rPr>
  </w:style>
  <w:style w:type="paragraph" w:styleId="NoSpacing">
    <w:name w:val="No Spacing"/>
    <w:uiPriority w:val="1"/>
    <w:qFormat/>
    <w:rsid w:val="00B5060C"/>
    <w:rPr>
      <w:sz w:val="24"/>
      <w:szCs w:val="24"/>
      <w:lang w:eastAsia="en-US"/>
    </w:rPr>
  </w:style>
  <w:style w:type="paragraph" w:styleId="Header">
    <w:name w:val="header"/>
    <w:basedOn w:val="Normal"/>
    <w:link w:val="HeaderChar"/>
    <w:uiPriority w:val="99"/>
    <w:unhideWhenUsed/>
    <w:rsid w:val="006E6105"/>
    <w:pPr>
      <w:tabs>
        <w:tab w:val="center" w:pos="4513"/>
        <w:tab w:val="right" w:pos="9026"/>
      </w:tabs>
    </w:pPr>
  </w:style>
  <w:style w:type="character" w:customStyle="1" w:styleId="HeaderChar">
    <w:name w:val="Header Char"/>
    <w:basedOn w:val="DefaultParagraphFont"/>
    <w:link w:val="Header"/>
    <w:uiPriority w:val="99"/>
    <w:rsid w:val="006E6105"/>
    <w:rPr>
      <w:sz w:val="24"/>
      <w:szCs w:val="24"/>
      <w:lang w:eastAsia="en-US"/>
    </w:rPr>
  </w:style>
  <w:style w:type="paragraph" w:styleId="Footer">
    <w:name w:val="footer"/>
    <w:basedOn w:val="Normal"/>
    <w:link w:val="FooterChar"/>
    <w:uiPriority w:val="99"/>
    <w:unhideWhenUsed/>
    <w:rsid w:val="006E6105"/>
    <w:pPr>
      <w:tabs>
        <w:tab w:val="center" w:pos="4513"/>
        <w:tab w:val="right" w:pos="9026"/>
      </w:tabs>
    </w:pPr>
  </w:style>
  <w:style w:type="character" w:customStyle="1" w:styleId="FooterChar">
    <w:name w:val="Footer Char"/>
    <w:basedOn w:val="DefaultParagraphFont"/>
    <w:link w:val="Footer"/>
    <w:uiPriority w:val="99"/>
    <w:rsid w:val="006E6105"/>
    <w:rPr>
      <w:sz w:val="24"/>
      <w:szCs w:val="24"/>
      <w:lang w:eastAsia="en-US"/>
    </w:rPr>
  </w:style>
  <w:style w:type="paragraph" w:styleId="ListParagraph">
    <w:name w:val="List Paragraph"/>
    <w:basedOn w:val="Normal"/>
    <w:uiPriority w:val="34"/>
    <w:qFormat/>
    <w:rsid w:val="00D010C2"/>
    <w:pPr>
      <w:ind w:left="720"/>
      <w:contextualSpacing/>
    </w:pPr>
  </w:style>
  <w:style w:type="character" w:styleId="CommentReference">
    <w:name w:val="annotation reference"/>
    <w:basedOn w:val="DefaultParagraphFont"/>
    <w:uiPriority w:val="99"/>
    <w:semiHidden/>
    <w:unhideWhenUsed/>
    <w:rsid w:val="00B808EE"/>
    <w:rPr>
      <w:sz w:val="16"/>
      <w:szCs w:val="16"/>
    </w:rPr>
  </w:style>
  <w:style w:type="paragraph" w:styleId="CommentText">
    <w:name w:val="annotation text"/>
    <w:basedOn w:val="Normal"/>
    <w:link w:val="CommentTextChar"/>
    <w:uiPriority w:val="99"/>
    <w:semiHidden/>
    <w:unhideWhenUsed/>
    <w:rsid w:val="00B808EE"/>
    <w:rPr>
      <w:sz w:val="20"/>
      <w:szCs w:val="20"/>
    </w:rPr>
  </w:style>
  <w:style w:type="character" w:customStyle="1" w:styleId="CommentTextChar">
    <w:name w:val="Comment Text Char"/>
    <w:basedOn w:val="DefaultParagraphFont"/>
    <w:link w:val="CommentText"/>
    <w:uiPriority w:val="99"/>
    <w:semiHidden/>
    <w:rsid w:val="00B808EE"/>
    <w:rPr>
      <w:lang w:eastAsia="en-US"/>
    </w:rPr>
  </w:style>
  <w:style w:type="paragraph" w:styleId="CommentSubject">
    <w:name w:val="annotation subject"/>
    <w:basedOn w:val="CommentText"/>
    <w:next w:val="CommentText"/>
    <w:link w:val="CommentSubjectChar"/>
    <w:uiPriority w:val="99"/>
    <w:semiHidden/>
    <w:unhideWhenUsed/>
    <w:rsid w:val="00B808EE"/>
    <w:rPr>
      <w:b/>
      <w:bCs/>
    </w:rPr>
  </w:style>
  <w:style w:type="character" w:customStyle="1" w:styleId="CommentSubjectChar">
    <w:name w:val="Comment Subject Char"/>
    <w:basedOn w:val="CommentTextChar"/>
    <w:link w:val="CommentSubject"/>
    <w:uiPriority w:val="99"/>
    <w:semiHidden/>
    <w:rsid w:val="00B808EE"/>
    <w:rPr>
      <w:b/>
      <w:bCs/>
    </w:rPr>
  </w:style>
  <w:style w:type="paragraph" w:styleId="BalloonText">
    <w:name w:val="Balloon Text"/>
    <w:basedOn w:val="Normal"/>
    <w:link w:val="BalloonTextChar"/>
    <w:uiPriority w:val="99"/>
    <w:semiHidden/>
    <w:unhideWhenUsed/>
    <w:rsid w:val="00B808EE"/>
    <w:rPr>
      <w:rFonts w:ascii="Tahoma" w:hAnsi="Tahoma" w:cs="Tahoma"/>
      <w:sz w:val="16"/>
      <w:szCs w:val="16"/>
    </w:rPr>
  </w:style>
  <w:style w:type="character" w:customStyle="1" w:styleId="BalloonTextChar">
    <w:name w:val="Balloon Text Char"/>
    <w:basedOn w:val="DefaultParagraphFont"/>
    <w:link w:val="BalloonText"/>
    <w:uiPriority w:val="99"/>
    <w:semiHidden/>
    <w:rsid w:val="00B808EE"/>
    <w:rPr>
      <w:rFonts w:ascii="Tahoma" w:hAnsi="Tahoma" w:cs="Tahoma"/>
      <w:sz w:val="16"/>
      <w:szCs w:val="16"/>
      <w:lang w:eastAsia="en-US"/>
    </w:rPr>
  </w:style>
  <w:style w:type="paragraph" w:customStyle="1" w:styleId="Default">
    <w:name w:val="Default"/>
    <w:rsid w:val="00006802"/>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E40A3-E06E-4530-AC1E-13B1D0975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3867</Words>
  <Characters>22043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OreillyS</dc:creator>
  <cp:lastModifiedBy>OreillyS</cp:lastModifiedBy>
  <cp:revision>31</cp:revision>
  <cp:lastPrinted>2015-11-05T00:01:00Z</cp:lastPrinted>
  <dcterms:created xsi:type="dcterms:W3CDTF">2015-11-04T06:30:00Z</dcterms:created>
  <dcterms:modified xsi:type="dcterms:W3CDTF">2015-11-05T00:01:00Z</dcterms:modified>
</cp:coreProperties>
</file>