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05799F" w:rsidP="00D8444C">
      <w:pPr>
        <w:pStyle w:val="ListParagraph"/>
        <w:numPr>
          <w:ilvl w:val="1"/>
          <w:numId w:val="1"/>
        </w:numPr>
        <w:rPr>
          <w:rFonts w:ascii="Arial" w:hAnsi="Arial" w:cs="Arial"/>
          <w:sz w:val="20"/>
          <w:szCs w:val="20"/>
        </w:rPr>
      </w:pPr>
      <w:r>
        <w:rPr>
          <w:rFonts w:ascii="Arial" w:hAnsi="Arial" w:cs="Arial"/>
          <w:sz w:val="20"/>
          <w:szCs w:val="20"/>
        </w:rPr>
        <w:t>MAIN VALVE BODY</w:t>
      </w:r>
      <w:r w:rsidR="00B9710B">
        <w:rPr>
          <w:rFonts w:ascii="Arial" w:hAnsi="Arial" w:cs="Arial"/>
          <w:sz w:val="20"/>
          <w:szCs w:val="20"/>
        </w:rPr>
        <w:t xml:space="preserve"> VALVE</w:t>
      </w:r>
      <w:r w:rsidR="00052258">
        <w:rPr>
          <w:rFonts w:ascii="Arial" w:hAnsi="Arial" w:cs="Arial"/>
          <w:sz w:val="20"/>
          <w:szCs w:val="20"/>
        </w:rPr>
        <w:t xml:space="preserve"> with CAVITATION CONTROL TRIM</w:t>
      </w:r>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sidR="0005799F">
        <w:rPr>
          <w:rFonts w:ascii="Arial" w:hAnsi="Arial" w:cs="Arial"/>
          <w:sz w:val="20"/>
          <w:szCs w:val="20"/>
        </w:rPr>
        <w:t xml:space="preserve"> </w:t>
      </w:r>
      <w:r w:rsidR="00052258">
        <w:rPr>
          <w:rFonts w:ascii="Arial" w:hAnsi="Arial" w:cs="Arial"/>
          <w:sz w:val="20"/>
          <w:szCs w:val="20"/>
        </w:rPr>
        <w:t>-AC</w:t>
      </w:r>
      <w:r w:rsidR="0005799F">
        <w:rPr>
          <w:rFonts w:ascii="Arial" w:hAnsi="Arial" w:cs="Arial"/>
          <w:sz w:val="20"/>
          <w:szCs w:val="20"/>
        </w:rPr>
        <w:t xml:space="preserve"> </w:t>
      </w:r>
      <w:r>
        <w:rPr>
          <w:rFonts w:ascii="Arial" w:hAnsi="Arial" w:cs="Arial"/>
          <w:sz w:val="20"/>
          <w:szCs w:val="20"/>
        </w:rPr>
        <w:t>Control Valve</w:t>
      </w:r>
      <w:r w:rsidR="00052258">
        <w:rPr>
          <w:rFonts w:ascii="Arial" w:hAnsi="Arial" w:cs="Arial"/>
          <w:sz w:val="20"/>
          <w:szCs w:val="20"/>
        </w:rPr>
        <w:t xml:space="preserve"> with Cavitation </w:t>
      </w:r>
      <w:r w:rsidR="00D104F6">
        <w:rPr>
          <w:rFonts w:ascii="Arial" w:hAnsi="Arial" w:cs="Arial"/>
          <w:sz w:val="20"/>
          <w:szCs w:val="20"/>
        </w:rPr>
        <w:t>Control Trim</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proofErr w:type="gramStart"/>
      <w:r w:rsidRPr="00A221C2">
        <w:rPr>
          <w:rFonts w:ascii="Arial" w:hAnsi="Arial" w:cs="Arial"/>
          <w:i/>
          <w:sz w:val="20"/>
          <w:szCs w:val="20"/>
          <w:highlight w:val="yellow"/>
        </w:rPr>
        <w:t>specify</w:t>
      </w:r>
      <w:proofErr w:type="gramEnd"/>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proofErr w:type="gramStart"/>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proofErr w:type="gramEnd"/>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052258">
        <w:rPr>
          <w:rFonts w:ascii="Arial" w:hAnsi="Arial" w:cs="Arial"/>
          <w:sz w:val="20"/>
          <w:szCs w:val="20"/>
        </w:rPr>
        <w:t xml:space="preserve">The AC-Anti-Cavitation valve trim shall contain and dissipate the </w:t>
      </w:r>
      <w:r w:rsidR="00023391">
        <w:rPr>
          <w:rFonts w:ascii="Arial" w:hAnsi="Arial" w:cs="Arial"/>
          <w:sz w:val="20"/>
          <w:szCs w:val="20"/>
        </w:rPr>
        <w:t xml:space="preserve">vapour bubbles resulting from </w:t>
      </w:r>
      <w:r w:rsidR="00052258">
        <w:rPr>
          <w:rFonts w:ascii="Arial" w:hAnsi="Arial" w:cs="Arial"/>
          <w:sz w:val="20"/>
          <w:szCs w:val="20"/>
        </w:rPr>
        <w:t>cavitation to prevent valve damage</w:t>
      </w:r>
      <w:r w:rsidR="00FB631A">
        <w:rPr>
          <w:rFonts w:ascii="Arial" w:hAnsi="Arial" w:cs="Arial"/>
          <w:sz w:val="20"/>
          <w:szCs w:val="20"/>
        </w:rPr>
        <w:t xml:space="preserve"> a</w:t>
      </w:r>
      <w:r w:rsidR="00052258">
        <w:rPr>
          <w:rFonts w:ascii="Arial" w:hAnsi="Arial" w:cs="Arial"/>
          <w:sz w:val="20"/>
          <w:szCs w:val="20"/>
        </w:rPr>
        <w:t xml:space="preserve">nd </w:t>
      </w:r>
      <w:r w:rsidR="00D104F6">
        <w:rPr>
          <w:rFonts w:ascii="Arial" w:hAnsi="Arial" w:cs="Arial"/>
          <w:sz w:val="20"/>
          <w:szCs w:val="20"/>
        </w:rPr>
        <w:t>significantly</w:t>
      </w:r>
      <w:r w:rsidR="00052258">
        <w:rPr>
          <w:rFonts w:ascii="Arial" w:hAnsi="Arial" w:cs="Arial"/>
          <w:sz w:val="20"/>
          <w:szCs w:val="20"/>
        </w:rPr>
        <w:t xml:space="preserve"> reduce noise </w:t>
      </w:r>
      <w:r w:rsidR="00FB631A">
        <w:rPr>
          <w:rFonts w:ascii="Arial" w:hAnsi="Arial" w:cs="Arial"/>
          <w:sz w:val="20"/>
          <w:szCs w:val="20"/>
        </w:rPr>
        <w:t xml:space="preserve">and vibration </w:t>
      </w:r>
      <w:r w:rsidR="00052258">
        <w:rPr>
          <w:rFonts w:ascii="Arial" w:hAnsi="Arial" w:cs="Arial"/>
          <w:sz w:val="20"/>
          <w:szCs w:val="20"/>
        </w:rPr>
        <w:t>under high pressure drop conditions.</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Operation:</w:t>
      </w:r>
      <w:r w:rsidR="0007096C">
        <w:rPr>
          <w:rFonts w:ascii="Arial" w:hAnsi="Arial" w:cs="Arial"/>
          <w:sz w:val="20"/>
          <w:szCs w:val="20"/>
        </w:rPr>
        <w:t xml:space="preserve"> A custom engineered </w:t>
      </w:r>
      <w:r w:rsidR="00023391">
        <w:rPr>
          <w:rFonts w:ascii="Arial" w:hAnsi="Arial" w:cs="Arial"/>
          <w:sz w:val="20"/>
          <w:szCs w:val="20"/>
        </w:rPr>
        <w:t>dual cage cavitation control trim assembly shall be supplied having machined orifices of designed size, quantity and position</w:t>
      </w:r>
      <w:r w:rsidR="00E02E0E">
        <w:rPr>
          <w:rFonts w:ascii="Arial" w:hAnsi="Arial" w:cs="Arial"/>
          <w:sz w:val="20"/>
          <w:szCs w:val="20"/>
        </w:rPr>
        <w:t>,</w:t>
      </w:r>
      <w:r w:rsidR="00023391">
        <w:rPr>
          <w:rFonts w:ascii="Arial" w:hAnsi="Arial" w:cs="Arial"/>
          <w:sz w:val="20"/>
          <w:szCs w:val="20"/>
        </w:rPr>
        <w:t xml:space="preserve"> </w:t>
      </w:r>
      <w:r w:rsidR="00E02E0E">
        <w:rPr>
          <w:rFonts w:ascii="Arial" w:hAnsi="Arial" w:cs="Arial"/>
          <w:sz w:val="20"/>
          <w:szCs w:val="20"/>
        </w:rPr>
        <w:t xml:space="preserve">optimized to the actual operating parameters of the control valve application, </w:t>
      </w:r>
      <w:r w:rsidR="00023391">
        <w:rPr>
          <w:rFonts w:ascii="Arial" w:hAnsi="Arial" w:cs="Arial"/>
          <w:sz w:val="20"/>
          <w:szCs w:val="20"/>
        </w:rPr>
        <w:t>meet</w:t>
      </w:r>
      <w:r w:rsidR="00E02E0E">
        <w:rPr>
          <w:rFonts w:ascii="Arial" w:hAnsi="Arial" w:cs="Arial"/>
          <w:sz w:val="20"/>
          <w:szCs w:val="20"/>
        </w:rPr>
        <w:t>ing</w:t>
      </w:r>
      <w:r w:rsidR="00023391">
        <w:rPr>
          <w:rFonts w:ascii="Arial" w:hAnsi="Arial" w:cs="Arial"/>
          <w:sz w:val="20"/>
          <w:szCs w:val="20"/>
        </w:rPr>
        <w:t xml:space="preserve"> the design pressure </w:t>
      </w:r>
      <w:r w:rsidR="00D104F6">
        <w:rPr>
          <w:rFonts w:ascii="Arial" w:hAnsi="Arial" w:cs="Arial"/>
          <w:sz w:val="20"/>
          <w:szCs w:val="20"/>
        </w:rPr>
        <w:t>drop and flow rate requirements</w:t>
      </w:r>
      <w:r w:rsidR="00E02E0E">
        <w:rPr>
          <w:rFonts w:ascii="Arial" w:hAnsi="Arial" w:cs="Arial"/>
          <w:sz w:val="20"/>
          <w:szCs w:val="20"/>
        </w:rPr>
        <w:t>, warranted to prevent cavitation damage</w:t>
      </w:r>
      <w:r w:rsidR="00D104F6">
        <w:rPr>
          <w:rFonts w:ascii="Arial" w:hAnsi="Arial" w:cs="Arial"/>
          <w:sz w:val="20"/>
          <w:szCs w:val="20"/>
        </w:rPr>
        <w:t xml:space="preserve">. Orifice plates or other non-engineered cavitation control devices shall not be </w:t>
      </w:r>
      <w:r w:rsidR="00E02E0E">
        <w:rPr>
          <w:rFonts w:ascii="Arial" w:hAnsi="Arial" w:cs="Arial"/>
          <w:sz w:val="20"/>
          <w:szCs w:val="20"/>
        </w:rPr>
        <w:t xml:space="preserve">required or </w:t>
      </w:r>
      <w:r w:rsidR="00D104F6">
        <w:rPr>
          <w:rFonts w:ascii="Arial" w:hAnsi="Arial" w:cs="Arial"/>
          <w:sz w:val="20"/>
          <w:szCs w:val="20"/>
        </w:rPr>
        <w:t>used to prevent or minimize valve cavitation.</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w:t>
      </w:r>
      <w:r w:rsidR="002133DD" w:rsidRPr="002133DD">
        <w:rPr>
          <w:rFonts w:ascii="Arial" w:hAnsi="Arial" w:cs="Arial"/>
          <w:i/>
          <w:sz w:val="20"/>
          <w:szCs w:val="20"/>
          <w:u w:val="single"/>
        </w:rPr>
        <w:t xml:space="preserve"> </w:t>
      </w:r>
      <w:r w:rsidR="00D104F6">
        <w:rPr>
          <w:rFonts w:ascii="Arial" w:hAnsi="Arial" w:cs="Arial"/>
          <w:sz w:val="20"/>
          <w:szCs w:val="20"/>
        </w:rPr>
        <w:t>–</w:t>
      </w:r>
      <w:r w:rsidR="00BD3700">
        <w:rPr>
          <w:rFonts w:ascii="Arial" w:hAnsi="Arial" w:cs="Arial"/>
          <w:sz w:val="20"/>
          <w:szCs w:val="20"/>
        </w:rPr>
        <w:t>PG</w:t>
      </w:r>
      <w:r w:rsidR="00D104F6">
        <w:rPr>
          <w:rFonts w:ascii="Arial" w:hAnsi="Arial" w:cs="Arial"/>
          <w:sz w:val="20"/>
          <w:szCs w:val="20"/>
        </w:rPr>
        <w:t>-AC</w:t>
      </w:r>
      <w:r w:rsidR="00BD3700">
        <w:rPr>
          <w:rFonts w:ascii="Arial" w:hAnsi="Arial" w:cs="Arial"/>
          <w:sz w:val="20"/>
          <w:szCs w:val="20"/>
        </w:rPr>
        <w:t xml:space="preserve"> single chamber, diaphragm actuated </w:t>
      </w:r>
      <w:r w:rsidR="00D104F6">
        <w:rPr>
          <w:rFonts w:ascii="Arial" w:hAnsi="Arial" w:cs="Arial"/>
          <w:sz w:val="20"/>
          <w:szCs w:val="20"/>
        </w:rPr>
        <w:t xml:space="preserve">full </w:t>
      </w:r>
      <w:r w:rsidR="00CA39BD">
        <w:rPr>
          <w:rFonts w:ascii="Arial" w:hAnsi="Arial" w:cs="Arial"/>
          <w:sz w:val="20"/>
          <w:szCs w:val="20"/>
        </w:rPr>
        <w:t>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D104F6" w:rsidRDefault="00D104F6" w:rsidP="00B847EC">
      <w:pPr>
        <w:pStyle w:val="ListParagraph"/>
        <w:numPr>
          <w:ilvl w:val="0"/>
          <w:numId w:val="4"/>
        </w:numPr>
        <w:ind w:left="927"/>
        <w:rPr>
          <w:rFonts w:ascii="Arial" w:hAnsi="Arial" w:cs="Arial"/>
          <w:sz w:val="20"/>
          <w:szCs w:val="20"/>
        </w:rPr>
      </w:pPr>
      <w:r>
        <w:rPr>
          <w:rFonts w:ascii="Arial" w:hAnsi="Arial" w:cs="Arial"/>
          <w:sz w:val="20"/>
          <w:szCs w:val="20"/>
        </w:rPr>
        <w:t>The AC-Anti Cavitation trim cage set, comprising of a stationary inlet cage and sliding outlet cage shall be constructed of AISI 316 or ASTM A351 CF8M stainless steel.</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 xml:space="preserve">the stationary AISI 316 </w:t>
      </w:r>
      <w:r w:rsidR="00D104F6">
        <w:rPr>
          <w:rFonts w:ascii="Arial" w:hAnsi="Arial" w:cs="Arial"/>
          <w:sz w:val="20"/>
          <w:szCs w:val="20"/>
        </w:rPr>
        <w:t xml:space="preserve">or ASTM A351 CF8M </w:t>
      </w:r>
      <w:r w:rsidR="00D77AE3" w:rsidRPr="00485700">
        <w:rPr>
          <w:rFonts w:ascii="Arial" w:hAnsi="Arial" w:cs="Arial"/>
          <w:sz w:val="20"/>
          <w:szCs w:val="20"/>
        </w:rPr>
        <w:t>stainless stee</w:t>
      </w:r>
      <w:r w:rsidR="00D104F6">
        <w:rPr>
          <w:rFonts w:ascii="Arial" w:hAnsi="Arial" w:cs="Arial"/>
          <w:sz w:val="20"/>
          <w:szCs w:val="20"/>
        </w:rPr>
        <w:t>l seat ring as part of the inlet cavitation trim cage assembly</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w:t>
      </w:r>
      <w:r w:rsidR="00D104F6">
        <w:rPr>
          <w:rFonts w:ascii="Arial" w:hAnsi="Arial" w:cs="Arial"/>
          <w:sz w:val="20"/>
          <w:szCs w:val="20"/>
        </w:rPr>
        <w:t xml:space="preserve">or ASTM A351 CF8M </w:t>
      </w:r>
      <w:r>
        <w:rPr>
          <w:rFonts w:ascii="Arial" w:hAnsi="Arial" w:cs="Arial"/>
          <w:sz w:val="20"/>
          <w:szCs w:val="20"/>
        </w:rPr>
        <w:t xml:space="preserve">stainless steel </w:t>
      </w:r>
      <w:r w:rsidR="00D104F6">
        <w:rPr>
          <w:rFonts w:ascii="Arial" w:hAnsi="Arial" w:cs="Arial"/>
          <w:sz w:val="20"/>
          <w:szCs w:val="20"/>
        </w:rPr>
        <w:t>inlet cavitation trim cage</w:t>
      </w:r>
      <w:r>
        <w:rPr>
          <w:rFonts w:ascii="Arial" w:hAnsi="Arial" w:cs="Arial"/>
          <w:sz w:val="20"/>
          <w:szCs w:val="20"/>
        </w:rPr>
        <w:t xml:space="preserve"> of main valves 2.5” (65mm) and larger shall be held in place using </w:t>
      </w:r>
      <w:proofErr w:type="spellStart"/>
      <w:r>
        <w:rPr>
          <w:rFonts w:ascii="Arial" w:hAnsi="Arial" w:cs="Arial"/>
          <w:sz w:val="20"/>
          <w:szCs w:val="20"/>
        </w:rPr>
        <w:t>Spiralock</w:t>
      </w:r>
      <w:proofErr w:type="spellEnd"/>
      <w:r>
        <w:rPr>
          <w:rFonts w:ascii="Arial" w:hAnsi="Arial" w:cs="Arial"/>
          <w:sz w:val="20"/>
          <w:szCs w:val="20"/>
        </w:rPr>
        <w:t xml:space="preserve">® </w:t>
      </w:r>
      <w:r w:rsidR="00D104F6">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proofErr w:type="gramStart"/>
      <w:r w:rsidR="00857055" w:rsidRPr="00A221C2">
        <w:rPr>
          <w:rFonts w:ascii="Arial" w:hAnsi="Arial" w:cs="Arial"/>
          <w:i/>
          <w:sz w:val="20"/>
          <w:szCs w:val="20"/>
          <w:highlight w:val="yellow"/>
          <w:u w:val="single"/>
        </w:rPr>
        <w:t>specify</w:t>
      </w:r>
      <w:proofErr w:type="gramEnd"/>
      <w:r w:rsidR="00857055" w:rsidRPr="00A221C2">
        <w:rPr>
          <w:rFonts w:ascii="Arial" w:hAnsi="Arial" w:cs="Arial"/>
          <w:i/>
          <w:sz w:val="20"/>
          <w:szCs w:val="20"/>
          <w:highlight w:val="yellow"/>
          <w:u w:val="single"/>
        </w:rPr>
        <w:t xml:space="preserve">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 xml:space="preserve">third party software. Cavitation analysis shall provide the status of cavitation based on customer supplied parameters as to valve size, flow rate requirements and pressure conditions. The cavitation analysis shall also provide information as to </w:t>
      </w:r>
      <w:proofErr w:type="spellStart"/>
      <w:proofErr w:type="gramStart"/>
      <w:r>
        <w:rPr>
          <w:rFonts w:ascii="Arial" w:hAnsi="Arial" w:cs="Arial"/>
          <w:sz w:val="20"/>
          <w:szCs w:val="20"/>
        </w:rPr>
        <w:t>Cv</w:t>
      </w:r>
      <w:proofErr w:type="spellEnd"/>
      <w:proofErr w:type="gramEnd"/>
      <w:r>
        <w:rPr>
          <w:rFonts w:ascii="Arial" w:hAnsi="Arial" w:cs="Arial"/>
          <w:sz w:val="20"/>
          <w:szCs w:val="20"/>
        </w:rPr>
        <w:t xml:space="preserve">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supply</w:t>
      </w:r>
      <w:r w:rsidR="00D104F6">
        <w:rPr>
          <w:rFonts w:ascii="Arial" w:hAnsi="Arial" w:cs="Arial"/>
          <w:sz w:val="20"/>
          <w:szCs w:val="20"/>
        </w:rPr>
        <w:t xml:space="preserve"> a</w:t>
      </w:r>
      <w:r w:rsidR="007E72DA">
        <w:rPr>
          <w:rFonts w:ascii="Arial" w:hAnsi="Arial" w:cs="Arial"/>
          <w:sz w:val="20"/>
          <w:szCs w:val="20"/>
        </w:rPr>
        <w:t xml:space="preserve">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726578" w:rsidRPr="00726578" w:rsidRDefault="00726578" w:rsidP="00726578">
      <w:pPr>
        <w:rPr>
          <w:rFonts w:ascii="Arial" w:hAnsi="Arial" w:cs="Arial"/>
          <w:sz w:val="20"/>
          <w:szCs w:val="20"/>
        </w:rPr>
      </w:pPr>
      <w:bookmarkStart w:id="0" w:name="_GoBack"/>
      <w:bookmarkEnd w:id="0"/>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4E226A" w:rsidRDefault="00A221C2" w:rsidP="00D8444C">
      <w:pPr>
        <w:pStyle w:val="ListParagraph"/>
        <w:numPr>
          <w:ilvl w:val="0"/>
          <w:numId w:val="7"/>
        </w:numPr>
        <w:ind w:left="927"/>
        <w:rPr>
          <w:rFonts w:ascii="Arial" w:hAnsi="Arial" w:cs="Arial"/>
          <w:sz w:val="20"/>
          <w:szCs w:val="20"/>
        </w:rPr>
      </w:pPr>
      <w:proofErr w:type="gramStart"/>
      <w:r w:rsidRPr="004E226A">
        <w:rPr>
          <w:rFonts w:ascii="Arial" w:hAnsi="Arial" w:cs="Arial"/>
          <w:sz w:val="20"/>
          <w:szCs w:val="20"/>
          <w:highlight w:val="yellow"/>
        </w:rPr>
        <w:t>s</w:t>
      </w:r>
      <w:r w:rsidR="000114A9" w:rsidRPr="004E226A">
        <w:rPr>
          <w:rFonts w:ascii="Arial" w:hAnsi="Arial" w:cs="Arial"/>
          <w:sz w:val="20"/>
          <w:szCs w:val="20"/>
          <w:highlight w:val="yellow"/>
        </w:rPr>
        <w:t>pecify</w:t>
      </w:r>
      <w:proofErr w:type="gramEnd"/>
      <w:r w:rsidRPr="004E226A">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1F" w:rsidRDefault="00E8261F" w:rsidP="004F7BCE">
      <w:r>
        <w:separator/>
      </w:r>
    </w:p>
  </w:endnote>
  <w:endnote w:type="continuationSeparator" w:id="0">
    <w:p w:rsidR="00E8261F" w:rsidRDefault="00E8261F"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1F" w:rsidRDefault="00E8261F" w:rsidP="004F7BCE">
      <w:r>
        <w:separator/>
      </w:r>
    </w:p>
  </w:footnote>
  <w:footnote w:type="continuationSeparator" w:id="0">
    <w:p w:rsidR="00E8261F" w:rsidRDefault="00E8261F"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391"/>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258"/>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99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096C"/>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6D70"/>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9C"/>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4F6"/>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2E0E"/>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61F"/>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31A"/>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9023-463C-452D-9E72-9383D28B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Template>
  <TotalTime>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Gimson</cp:lastModifiedBy>
  <cp:revision>3</cp:revision>
  <cp:lastPrinted>2014-07-17T18:54:00Z</cp:lastPrinted>
  <dcterms:created xsi:type="dcterms:W3CDTF">2016-11-29T18:25:00Z</dcterms:created>
  <dcterms:modified xsi:type="dcterms:W3CDTF">2016-11-29T18:27:00Z</dcterms:modified>
</cp:coreProperties>
</file>