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C6" w:rsidRDefault="00B9056C">
      <w:r>
        <w:rPr>
          <w:noProof/>
        </w:rPr>
        <w:drawing>
          <wp:inline distT="0" distB="0" distL="0" distR="0">
            <wp:extent cx="1668780" cy="564865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galShield logo_NEW_EDITED_ECLIPSE_11_13_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118" cy="57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CD" w:rsidRDefault="00B936CD"/>
    <w:p w:rsidR="00AE0B3B" w:rsidRPr="009B4CC6" w:rsidRDefault="001E5223" w:rsidP="009B4CC6">
      <w:pPr>
        <w:jc w:val="center"/>
        <w:rPr>
          <w:b/>
        </w:rPr>
      </w:pPr>
      <w:r w:rsidRPr="009B4CC6">
        <w:rPr>
          <w:b/>
        </w:rPr>
        <w:t>LegalShield Identity Theft Protection – Plan Comparison Chart</w:t>
      </w:r>
      <w:bookmarkStart w:id="0" w:name="_GoBack"/>
      <w:bookmarkEnd w:id="0"/>
    </w:p>
    <w:tbl>
      <w:tblPr>
        <w:tblStyle w:val="ListTable3"/>
        <w:tblW w:w="9715" w:type="dxa"/>
        <w:tblLook w:val="04A0" w:firstRow="1" w:lastRow="0" w:firstColumn="1" w:lastColumn="0" w:noHBand="0" w:noVBand="1"/>
      </w:tblPr>
      <w:tblGrid>
        <w:gridCol w:w="5986"/>
        <w:gridCol w:w="1209"/>
        <w:gridCol w:w="1530"/>
        <w:gridCol w:w="990"/>
      </w:tblGrid>
      <w:tr w:rsidR="00AE0B3B" w:rsidTr="0023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86" w:type="dxa"/>
          </w:tcPr>
          <w:p w:rsidR="00AE0B3B" w:rsidRDefault="00AE0B3B"/>
        </w:tc>
        <w:tc>
          <w:tcPr>
            <w:tcW w:w="1209" w:type="dxa"/>
          </w:tcPr>
          <w:p w:rsidR="00AE0B3B" w:rsidRDefault="00AE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IDT Basic</w:t>
            </w:r>
            <w:r w:rsidR="001E5223">
              <w:t>*</w:t>
            </w:r>
          </w:p>
        </w:tc>
        <w:tc>
          <w:tcPr>
            <w:tcW w:w="1530" w:type="dxa"/>
          </w:tcPr>
          <w:p w:rsidR="00AE0B3B" w:rsidRDefault="00AE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IDT Premium</w:t>
            </w:r>
            <w:r w:rsidR="001E5223">
              <w:t>*</w:t>
            </w:r>
          </w:p>
        </w:tc>
        <w:tc>
          <w:tcPr>
            <w:tcW w:w="990" w:type="dxa"/>
          </w:tcPr>
          <w:p w:rsidR="00AE0B3B" w:rsidRDefault="00AE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IDShield</w:t>
            </w:r>
          </w:p>
        </w:tc>
      </w:tr>
      <w:tr w:rsidR="00AE0B3B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AE0B3B" w:rsidRPr="001E5223" w:rsidRDefault="00AE0B3B" w:rsidP="00AA2D33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 xml:space="preserve">Family Plan: Covers member and spouse or domestic partner and up to 8 </w:t>
            </w:r>
            <w:r w:rsidR="00AA2D33">
              <w:rPr>
                <w:rFonts w:cs="Arial"/>
                <w:sz w:val="24"/>
                <w:szCs w:val="24"/>
              </w:rPr>
              <w:t>dependents</w:t>
            </w:r>
            <w:r w:rsidR="001E5223" w:rsidRPr="001E5223">
              <w:rPr>
                <w:rFonts w:cs="Arial"/>
                <w:sz w:val="24"/>
                <w:szCs w:val="24"/>
              </w:rPr>
              <w:t xml:space="preserve"> under the age of 18.</w:t>
            </w:r>
          </w:p>
        </w:tc>
        <w:tc>
          <w:tcPr>
            <w:tcW w:w="1209" w:type="dxa"/>
          </w:tcPr>
          <w:p w:rsidR="00AE0B3B" w:rsidRDefault="00AE0B3B" w:rsidP="00AE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AE0B3B" w:rsidRDefault="00AE0B3B" w:rsidP="00AE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AE0B3B" w:rsidRDefault="00AE0B3B" w:rsidP="00AE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E5223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1E5223" w:rsidRPr="001E5223" w:rsidRDefault="001E5223" w:rsidP="00AE0B3B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Individual Plan: Covers the member only</w:t>
            </w:r>
          </w:p>
        </w:tc>
        <w:tc>
          <w:tcPr>
            <w:tcW w:w="1209" w:type="dxa"/>
          </w:tcPr>
          <w:p w:rsidR="001E5223" w:rsidRDefault="001E5223" w:rsidP="00AE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1E5223" w:rsidRDefault="001E5223" w:rsidP="00AE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1E5223" w:rsidRDefault="001E5223" w:rsidP="00AE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AE0B3B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AE0B3B" w:rsidRPr="001E5223" w:rsidRDefault="00AE0B3B" w:rsidP="00AE0B3B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Comprehensive Restoration Services</w:t>
            </w:r>
          </w:p>
        </w:tc>
        <w:tc>
          <w:tcPr>
            <w:tcW w:w="1209" w:type="dxa"/>
          </w:tcPr>
          <w:p w:rsidR="00AE0B3B" w:rsidRDefault="00AE0B3B" w:rsidP="00AE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AE0B3B" w:rsidRDefault="00AE0B3B" w:rsidP="00AE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AE0B3B" w:rsidRDefault="00AE0B3B" w:rsidP="00AE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AE0B3B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AE0B3B" w:rsidRPr="001E5223" w:rsidRDefault="00AE0B3B" w:rsidP="00AE0B3B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Live Member Support</w:t>
            </w:r>
          </w:p>
        </w:tc>
        <w:tc>
          <w:tcPr>
            <w:tcW w:w="1209" w:type="dxa"/>
          </w:tcPr>
          <w:p w:rsidR="00AE0B3B" w:rsidRDefault="00AE0B3B" w:rsidP="00AE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AE0B3B" w:rsidRDefault="00AE0B3B" w:rsidP="00AE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AE0B3B" w:rsidRDefault="00AE0B3B" w:rsidP="00AE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2375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2375CD" w:rsidRPr="001E5223" w:rsidRDefault="002375CD" w:rsidP="002375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Unlimited identity theft consultation</w:t>
            </w:r>
          </w:p>
        </w:tc>
        <w:tc>
          <w:tcPr>
            <w:tcW w:w="1209" w:type="dxa"/>
          </w:tcPr>
          <w:p w:rsidR="002375CD" w:rsidRDefault="002375CD" w:rsidP="0023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2375CD" w:rsidRDefault="002375CD" w:rsidP="0023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2375CD" w:rsidRDefault="002375CD" w:rsidP="0023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2375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2375CD" w:rsidRPr="001E5223" w:rsidRDefault="002375CD" w:rsidP="002375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Single Bureau Credit Monitoring and Activity Alert</w:t>
            </w:r>
          </w:p>
        </w:tc>
        <w:tc>
          <w:tcPr>
            <w:tcW w:w="1209" w:type="dxa"/>
          </w:tcPr>
          <w:p w:rsidR="002375CD" w:rsidRDefault="002375CD" w:rsidP="0023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2375CD" w:rsidRDefault="002375CD" w:rsidP="0023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2375CD" w:rsidRDefault="002375CD" w:rsidP="0023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2375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2375CD" w:rsidRPr="001E5223" w:rsidRDefault="002375CD" w:rsidP="002375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Monthly ID updates</w:t>
            </w:r>
          </w:p>
        </w:tc>
        <w:tc>
          <w:tcPr>
            <w:tcW w:w="1209" w:type="dxa"/>
          </w:tcPr>
          <w:p w:rsidR="002375CD" w:rsidRDefault="002375CD" w:rsidP="0023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2375CD" w:rsidRDefault="002375CD" w:rsidP="0023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2375CD" w:rsidRDefault="002375CD" w:rsidP="0023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Lost/Stolen Wallet Assistance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Reduce pre-approved card offers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Data Breach notifications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Credit Inquiry Alerts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Credit report with score and analysis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Black Market Website surveillance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Triple Bureau Credit Monitoring and Activity Alert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 xml:space="preserve">Quarterly </w:t>
            </w:r>
            <w:r>
              <w:rPr>
                <w:rFonts w:cs="Arial"/>
                <w:sz w:val="24"/>
                <w:szCs w:val="24"/>
              </w:rPr>
              <w:t xml:space="preserve">Credit </w:t>
            </w:r>
            <w:r w:rsidRPr="001E5223">
              <w:rPr>
                <w:rFonts w:cs="Arial"/>
                <w:sz w:val="24"/>
                <w:szCs w:val="24"/>
              </w:rPr>
              <w:t>Score Tracker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Bank Account Number monitoring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Passport number monitoring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Social Security Fraud detection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DOB/Social Security Number monitoring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Medical Identity Number monitoring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Phone/Email/Drive Licenses Monitoring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Sex Offender Registry Reports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Identity Alert Systems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Payday loan monitoring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Court records monitoring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 xml:space="preserve">Emergency Access 24/7/365 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Fictitious Identity monitoring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6CD" w:rsidTr="0023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6" w:type="dxa"/>
          </w:tcPr>
          <w:p w:rsidR="00B936CD" w:rsidRPr="001E5223" w:rsidRDefault="00B936CD" w:rsidP="00B936CD">
            <w:pPr>
              <w:rPr>
                <w:rFonts w:cs="Arial"/>
                <w:sz w:val="24"/>
                <w:szCs w:val="24"/>
              </w:rPr>
            </w:pPr>
            <w:r w:rsidRPr="001E5223">
              <w:rPr>
                <w:rFonts w:cs="Arial"/>
                <w:sz w:val="24"/>
                <w:szCs w:val="24"/>
              </w:rPr>
              <w:t>$5 Million Service Guarantee</w:t>
            </w:r>
          </w:p>
        </w:tc>
        <w:tc>
          <w:tcPr>
            <w:tcW w:w="1209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B936CD" w:rsidRDefault="00B936CD" w:rsidP="00B9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:rsidR="001E5223" w:rsidRDefault="009B4CC6" w:rsidP="009B4CC6">
      <w:r>
        <w:t>*</w:t>
      </w:r>
      <w:r w:rsidR="001E5223">
        <w:t>IDT Basic and IDT Premium are grandfathered plans</w:t>
      </w:r>
    </w:p>
    <w:p w:rsidR="009B4CC6" w:rsidRDefault="009B4CC6" w:rsidP="009B4CC6"/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611"/>
        <w:gridCol w:w="2065"/>
      </w:tblGrid>
      <w:tr w:rsidR="001E5223" w:rsidTr="00AA2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1E5223" w:rsidRDefault="0078288C" w:rsidP="001E5223">
            <w:r>
              <w:t>Group Pricing</w:t>
            </w:r>
          </w:p>
          <w:p w:rsidR="0078288C" w:rsidRDefault="0078288C" w:rsidP="001E5223">
            <w:r>
              <w:t>Monthly</w:t>
            </w:r>
          </w:p>
        </w:tc>
        <w:tc>
          <w:tcPr>
            <w:tcW w:w="2337" w:type="dxa"/>
          </w:tcPr>
          <w:p w:rsidR="001E5223" w:rsidRDefault="001E5223" w:rsidP="009B4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Plan Stand Alone</w:t>
            </w:r>
          </w:p>
        </w:tc>
        <w:tc>
          <w:tcPr>
            <w:tcW w:w="2611" w:type="dxa"/>
          </w:tcPr>
          <w:p w:rsidR="001E5223" w:rsidRDefault="001E5223" w:rsidP="009B4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Plan when purchased with Legal Plan</w:t>
            </w:r>
          </w:p>
        </w:tc>
        <w:tc>
          <w:tcPr>
            <w:tcW w:w="2065" w:type="dxa"/>
          </w:tcPr>
          <w:p w:rsidR="001E5223" w:rsidRDefault="001E5223" w:rsidP="009B4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Plan</w:t>
            </w:r>
          </w:p>
        </w:tc>
      </w:tr>
      <w:tr w:rsidR="001E5223" w:rsidTr="00AA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1E5223" w:rsidRDefault="001E5223" w:rsidP="001E5223">
            <w:r>
              <w:t>IDT Basic</w:t>
            </w:r>
            <w:r w:rsidR="0078288C">
              <w:t>*</w:t>
            </w:r>
          </w:p>
        </w:tc>
        <w:tc>
          <w:tcPr>
            <w:tcW w:w="2337" w:type="dxa"/>
          </w:tcPr>
          <w:p w:rsidR="001E5223" w:rsidRDefault="0038280E" w:rsidP="001E5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E5223">
              <w:t>12.95</w:t>
            </w:r>
          </w:p>
        </w:tc>
        <w:tc>
          <w:tcPr>
            <w:tcW w:w="2611" w:type="dxa"/>
          </w:tcPr>
          <w:p w:rsidR="001E5223" w:rsidRDefault="0038280E" w:rsidP="001E5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E5223">
              <w:t>9.95</w:t>
            </w:r>
          </w:p>
        </w:tc>
        <w:tc>
          <w:tcPr>
            <w:tcW w:w="2065" w:type="dxa"/>
          </w:tcPr>
          <w:p w:rsidR="001E5223" w:rsidRDefault="001E5223" w:rsidP="001E5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1E5223" w:rsidTr="00AA2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1E5223" w:rsidRDefault="001E5223" w:rsidP="001E5223">
            <w:r>
              <w:t>IDT Premium</w:t>
            </w:r>
            <w:r w:rsidR="0078288C">
              <w:t>*</w:t>
            </w:r>
          </w:p>
        </w:tc>
        <w:tc>
          <w:tcPr>
            <w:tcW w:w="2337" w:type="dxa"/>
          </w:tcPr>
          <w:p w:rsidR="001E5223" w:rsidRDefault="0038280E" w:rsidP="001E5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E5223">
              <w:t>29.95</w:t>
            </w:r>
          </w:p>
        </w:tc>
        <w:tc>
          <w:tcPr>
            <w:tcW w:w="2611" w:type="dxa"/>
          </w:tcPr>
          <w:p w:rsidR="001E5223" w:rsidRDefault="0038280E" w:rsidP="001E5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E5223">
              <w:t>19.95</w:t>
            </w:r>
          </w:p>
        </w:tc>
        <w:tc>
          <w:tcPr>
            <w:tcW w:w="2065" w:type="dxa"/>
          </w:tcPr>
          <w:p w:rsidR="001E5223" w:rsidRDefault="001E5223" w:rsidP="001E5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1E5223" w:rsidTr="00AA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1E5223" w:rsidRDefault="001E5223" w:rsidP="001E5223">
            <w:r>
              <w:t>IDShield</w:t>
            </w:r>
          </w:p>
        </w:tc>
        <w:tc>
          <w:tcPr>
            <w:tcW w:w="2337" w:type="dxa"/>
          </w:tcPr>
          <w:p w:rsidR="001E5223" w:rsidRDefault="0038280E" w:rsidP="001E5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E5223">
              <w:t>18.95</w:t>
            </w:r>
          </w:p>
        </w:tc>
        <w:tc>
          <w:tcPr>
            <w:tcW w:w="2611" w:type="dxa"/>
          </w:tcPr>
          <w:p w:rsidR="001E5223" w:rsidRDefault="0038280E" w:rsidP="001E5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$14.95</w:t>
            </w:r>
          </w:p>
        </w:tc>
        <w:tc>
          <w:tcPr>
            <w:tcW w:w="2065" w:type="dxa"/>
          </w:tcPr>
          <w:p w:rsidR="001E5223" w:rsidRDefault="0038280E" w:rsidP="001E5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E5223">
              <w:t>8.95</w:t>
            </w:r>
          </w:p>
        </w:tc>
      </w:tr>
    </w:tbl>
    <w:p w:rsidR="00AA2D33" w:rsidRDefault="00AA2D33" w:rsidP="00AA2D33">
      <w:pPr>
        <w:spacing w:after="0" w:line="180" w:lineRule="auto"/>
      </w:pPr>
    </w:p>
    <w:p w:rsidR="00AA2D33" w:rsidRDefault="00AA2D33" w:rsidP="00AA2D33">
      <w:pPr>
        <w:spacing w:after="0" w:line="180" w:lineRule="auto"/>
      </w:pPr>
      <w:r>
        <w:t>Prices may vary depending on Group. IDT Basic with Safeguard for Minors is $14.95</w:t>
      </w:r>
      <w:r w:rsidR="00355686">
        <w:t>/mth.</w:t>
      </w:r>
    </w:p>
    <w:p w:rsidR="00AA2D33" w:rsidRDefault="00AA2D33" w:rsidP="00AA2D33"/>
    <w:p w:rsidR="001E5223" w:rsidRDefault="00AA2D33" w:rsidP="00AA2D33">
      <w:r>
        <w:t>rev. March 2016</w:t>
      </w:r>
    </w:p>
    <w:sectPr w:rsidR="001E5223" w:rsidSect="00AA2D33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7D8F"/>
    <w:multiLevelType w:val="hybridMultilevel"/>
    <w:tmpl w:val="836C550E"/>
    <w:lvl w:ilvl="0" w:tplc="94B4290E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3B"/>
    <w:rsid w:val="00007879"/>
    <w:rsid w:val="000436D6"/>
    <w:rsid w:val="00144C40"/>
    <w:rsid w:val="001E5223"/>
    <w:rsid w:val="002375CD"/>
    <w:rsid w:val="00355686"/>
    <w:rsid w:val="0038280E"/>
    <w:rsid w:val="0078288C"/>
    <w:rsid w:val="009326CF"/>
    <w:rsid w:val="009B4CC6"/>
    <w:rsid w:val="00AA2D33"/>
    <w:rsid w:val="00AE0B3B"/>
    <w:rsid w:val="00B9056C"/>
    <w:rsid w:val="00B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64978-1974-41B2-861C-0501720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B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B3B"/>
    <w:pPr>
      <w:spacing w:after="20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B3B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5223"/>
    <w:pPr>
      <w:ind w:left="720"/>
      <w:contextualSpacing/>
    </w:pPr>
  </w:style>
  <w:style w:type="table" w:styleId="GridTable4">
    <w:name w:val="Grid Table 4"/>
    <w:basedOn w:val="TableNormal"/>
    <w:uiPriority w:val="49"/>
    <w:rsid w:val="009B4C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9B4C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9B4C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3">
    <w:name w:val="List Table 3"/>
    <w:basedOn w:val="TableNormal"/>
    <w:uiPriority w:val="48"/>
    <w:rsid w:val="002375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Terrell</dc:creator>
  <cp:keywords/>
  <dc:description/>
  <cp:lastModifiedBy>Theresa M. Heilmeier</cp:lastModifiedBy>
  <cp:revision>2</cp:revision>
  <cp:lastPrinted>2016-03-16T18:58:00Z</cp:lastPrinted>
  <dcterms:created xsi:type="dcterms:W3CDTF">2016-03-16T21:04:00Z</dcterms:created>
  <dcterms:modified xsi:type="dcterms:W3CDTF">2016-03-16T21:04:00Z</dcterms:modified>
</cp:coreProperties>
</file>