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EE" w:rsidRDefault="008C07EE">
      <w:pPr>
        <w:rPr>
          <w:lang w:val="en-US"/>
        </w:rPr>
      </w:pPr>
      <w:r>
        <w:rPr>
          <w:lang w:val="en-US"/>
        </w:rPr>
        <w:t xml:space="preserve">Sage </w:t>
      </w:r>
      <w:proofErr w:type="spellStart"/>
      <w:r>
        <w:rPr>
          <w:lang w:val="en-US"/>
        </w:rPr>
        <w:t>WageEasy</w:t>
      </w:r>
      <w:proofErr w:type="spellEnd"/>
      <w:r>
        <w:rPr>
          <w:lang w:val="en-US"/>
        </w:rPr>
        <w:t xml:space="preserve"> Money Back Guarantee Terms and Conditions</w:t>
      </w:r>
    </w:p>
    <w:p w:rsidR="008C07EE" w:rsidRPr="008C07EE" w:rsidRDefault="008C07EE">
      <w:pPr>
        <w:rPr>
          <w:lang w:val="en-US"/>
        </w:rPr>
      </w:pPr>
      <w:r>
        <w:rPr>
          <w:rFonts w:ascii="Arial" w:hAnsi="Arial" w:cs="Arial"/>
          <w:color w:val="4D4E52"/>
          <w:sz w:val="17"/>
          <w:szCs w:val="17"/>
          <w:shd w:val="clear" w:color="auto" w:fill="FFFFFF"/>
        </w:rPr>
        <w:t>This guarantee only applies if you agree to attend our web training session to get the solution up and running. This training session cos</w:t>
      </w:r>
      <w:bookmarkStart w:id="0" w:name="_GoBack"/>
      <w:bookmarkEnd w:id="0"/>
      <w:r>
        <w:rPr>
          <w:rFonts w:ascii="Arial" w:hAnsi="Arial" w:cs="Arial"/>
          <w:color w:val="4D4E52"/>
          <w:sz w:val="17"/>
          <w:szCs w:val="17"/>
          <w:shd w:val="clear" w:color="auto" w:fill="FFFFFF"/>
        </w:rPr>
        <w:t>ts $500 ex GST and is not refundable.</w:t>
      </w:r>
    </w:p>
    <w:sectPr w:rsidR="008C07EE" w:rsidRPr="008C0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EE"/>
    <w:rsid w:val="008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9762"/>
  <w15:chartTrackingRefBased/>
  <w15:docId w15:val="{609A95B5-1256-4773-9928-7B0A228B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Micropay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Marcos, Christine</dc:creator>
  <cp:keywords/>
  <dc:description/>
  <cp:lastModifiedBy>Marcos, Christine</cp:lastModifiedBy>
  <cp:revision>1</cp:revision>
  <dcterms:created xsi:type="dcterms:W3CDTF">2015-12-04T03:49:00Z</dcterms:created>
  <dcterms:modified xsi:type="dcterms:W3CDTF">2015-12-04T03:52:00Z</dcterms:modified>
</cp:coreProperties>
</file>