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5F176" w14:textId="77777777" w:rsidR="00941624" w:rsidRPr="00AA0CC3" w:rsidRDefault="00941624" w:rsidP="00941624">
      <w:pPr>
        <w:jc w:val="both"/>
        <w:rPr>
          <w:rFonts w:ascii="Helvetica" w:eastAsia="Times New Roman" w:hAnsi="Helvetica" w:cs="Times New Roman"/>
          <w:b/>
          <w:bCs/>
          <w:color w:val="000000"/>
          <w:szCs w:val="20"/>
        </w:rPr>
      </w:pPr>
      <w:bookmarkStart w:id="0" w:name="_GoBack"/>
      <w:bookmarkEnd w:id="0"/>
      <w:r w:rsidRPr="00AA0CC3">
        <w:rPr>
          <w:rFonts w:ascii="Helvetica" w:eastAsia="Times New Roman" w:hAnsi="Helvetica" w:cs="Times New Roman"/>
          <w:b/>
          <w:bCs/>
          <w:color w:val="000000"/>
          <w:szCs w:val="20"/>
        </w:rPr>
        <w:t>Affinity proteomics on beads</w:t>
      </w:r>
    </w:p>
    <w:p w14:paraId="5FBD2943" w14:textId="77777777" w:rsidR="00941624" w:rsidRPr="00941624" w:rsidRDefault="00941624" w:rsidP="00941624">
      <w:pPr>
        <w:jc w:val="both"/>
        <w:rPr>
          <w:rFonts w:ascii="Helvetica" w:eastAsia="Times New Roman" w:hAnsi="Helvetica" w:cs="Times New Roman"/>
          <w:bCs/>
          <w:color w:val="000000"/>
          <w:sz w:val="20"/>
          <w:szCs w:val="20"/>
        </w:rPr>
      </w:pPr>
    </w:p>
    <w:p w14:paraId="76E4D0AB" w14:textId="77777777" w:rsidR="00941624" w:rsidRPr="00941624" w:rsidRDefault="00941624" w:rsidP="00941624">
      <w:pPr>
        <w:jc w:val="both"/>
        <w:rPr>
          <w:rFonts w:ascii="Helvetica" w:eastAsia="Times New Roman" w:hAnsi="Helvetica" w:cs="Times New Roman"/>
          <w:bCs/>
          <w:color w:val="000000"/>
          <w:sz w:val="20"/>
          <w:szCs w:val="20"/>
        </w:rPr>
      </w:pPr>
      <w:r w:rsidRPr="00941624">
        <w:rPr>
          <w:rFonts w:ascii="Helvetica" w:eastAsia="Times New Roman" w:hAnsi="Helvetica" w:cs="Times New Roman"/>
          <w:bCs/>
          <w:color w:val="000000"/>
          <w:sz w:val="20"/>
          <w:szCs w:val="20"/>
        </w:rPr>
        <w:t>Jochen M Schwenk</w:t>
      </w:r>
    </w:p>
    <w:p w14:paraId="43262E73" w14:textId="77777777" w:rsidR="00941624" w:rsidRPr="00941624" w:rsidRDefault="00941624" w:rsidP="00941624">
      <w:pPr>
        <w:jc w:val="both"/>
        <w:rPr>
          <w:rFonts w:ascii="Helvetica" w:eastAsia="Times New Roman" w:hAnsi="Helvetica" w:cs="Times New Roman"/>
          <w:bCs/>
          <w:color w:val="000000"/>
          <w:sz w:val="20"/>
          <w:szCs w:val="20"/>
        </w:rPr>
      </w:pPr>
    </w:p>
    <w:p w14:paraId="2AD0D535" w14:textId="77777777" w:rsidR="00941624" w:rsidRPr="00941624" w:rsidRDefault="00941624" w:rsidP="00941624">
      <w:pPr>
        <w:jc w:val="both"/>
        <w:rPr>
          <w:rFonts w:ascii="Helvetica" w:eastAsia="Times New Roman" w:hAnsi="Helvetica" w:cs="Times New Roman"/>
          <w:bCs/>
          <w:i/>
          <w:color w:val="000000"/>
          <w:sz w:val="20"/>
          <w:szCs w:val="20"/>
        </w:rPr>
      </w:pPr>
      <w:r w:rsidRPr="00941624">
        <w:rPr>
          <w:rFonts w:ascii="Helvetica" w:eastAsia="Times New Roman" w:hAnsi="Helvetica" w:cs="Times New Roman"/>
          <w:bCs/>
          <w:i/>
          <w:color w:val="000000"/>
          <w:sz w:val="20"/>
          <w:szCs w:val="20"/>
        </w:rPr>
        <w:t>Affinity Proteomics, Science for Life Laboratory, KTH - Royal Institute of Technology, Stockholm, Sweden</w:t>
      </w:r>
    </w:p>
    <w:p w14:paraId="28902D85" w14:textId="77777777" w:rsidR="00941624" w:rsidRDefault="00941624" w:rsidP="00941624">
      <w:pPr>
        <w:jc w:val="both"/>
        <w:rPr>
          <w:rFonts w:ascii="Helvetica" w:eastAsia="Times New Roman" w:hAnsi="Helvetica" w:cs="Times New Roman"/>
          <w:b/>
          <w:bCs/>
          <w:color w:val="000000"/>
          <w:sz w:val="20"/>
          <w:szCs w:val="20"/>
        </w:rPr>
      </w:pPr>
    </w:p>
    <w:p w14:paraId="3E2F03EF" w14:textId="77777777" w:rsidR="00941624" w:rsidRDefault="00941624" w:rsidP="00941624">
      <w:pPr>
        <w:jc w:val="both"/>
        <w:rPr>
          <w:rFonts w:ascii="Helvetica" w:eastAsia="Times New Roman" w:hAnsi="Helvetica" w:cs="Times New Roman"/>
          <w:bCs/>
          <w:color w:val="000000"/>
          <w:sz w:val="20"/>
          <w:szCs w:val="20"/>
        </w:rPr>
      </w:pPr>
      <w:r w:rsidRPr="00941624">
        <w:rPr>
          <w:rFonts w:ascii="Helvetica" w:eastAsia="Times New Roman" w:hAnsi="Helvetica" w:cs="Times New Roman"/>
          <w:b/>
          <w:bCs/>
          <w:color w:val="000000"/>
          <w:sz w:val="20"/>
          <w:szCs w:val="20"/>
        </w:rPr>
        <w:t>Background</w:t>
      </w:r>
      <w:r w:rsidRPr="00941624">
        <w:rPr>
          <w:rFonts w:ascii="Helvetica" w:eastAsia="Times New Roman" w:hAnsi="Helvetica" w:cs="Times New Roman"/>
          <w:bCs/>
          <w:color w:val="000000"/>
          <w:sz w:val="20"/>
          <w:szCs w:val="20"/>
        </w:rPr>
        <w:t xml:space="preserve"> </w:t>
      </w:r>
    </w:p>
    <w:p w14:paraId="2CB6BFA4" w14:textId="77D47E37" w:rsidR="00941624" w:rsidRPr="00941624" w:rsidRDefault="00941624" w:rsidP="00941624">
      <w:pPr>
        <w:jc w:val="both"/>
        <w:rPr>
          <w:rFonts w:ascii="Helvetica" w:eastAsia="Times New Roman" w:hAnsi="Helvetica" w:cs="Times New Roman"/>
          <w:bCs/>
          <w:color w:val="000000"/>
          <w:sz w:val="20"/>
          <w:szCs w:val="20"/>
        </w:rPr>
      </w:pPr>
      <w:r w:rsidRPr="00941624">
        <w:rPr>
          <w:rFonts w:ascii="Helvetica" w:eastAsia="Times New Roman" w:hAnsi="Helvetica" w:cs="Times New Roman"/>
          <w:bCs/>
          <w:color w:val="000000"/>
          <w:sz w:val="20"/>
          <w:szCs w:val="20"/>
        </w:rPr>
        <w:t xml:space="preserve">Affinity </w:t>
      </w:r>
      <w:r w:rsidR="00AA0CC3">
        <w:rPr>
          <w:rFonts w:ascii="Helvetica" w:eastAsia="Times New Roman" w:hAnsi="Helvetica" w:cs="Times New Roman"/>
          <w:bCs/>
          <w:color w:val="000000"/>
          <w:sz w:val="20"/>
          <w:szCs w:val="20"/>
        </w:rPr>
        <w:t xml:space="preserve">reagents serve as </w:t>
      </w:r>
      <w:r w:rsidRPr="00941624">
        <w:rPr>
          <w:rFonts w:ascii="Helvetica" w:eastAsia="Times New Roman" w:hAnsi="Helvetica" w:cs="Times New Roman"/>
          <w:bCs/>
          <w:color w:val="000000"/>
          <w:sz w:val="20"/>
          <w:szCs w:val="20"/>
        </w:rPr>
        <w:t xml:space="preserve">versatile </w:t>
      </w:r>
      <w:r w:rsidR="00AA0CC3">
        <w:rPr>
          <w:rFonts w:ascii="Helvetica" w:eastAsia="Times New Roman" w:hAnsi="Helvetica" w:cs="Times New Roman"/>
          <w:bCs/>
          <w:color w:val="000000"/>
          <w:sz w:val="20"/>
          <w:szCs w:val="20"/>
        </w:rPr>
        <w:t xml:space="preserve">tools to build immunoassays to increase our understanding of human biology. </w:t>
      </w:r>
      <w:r w:rsidR="001F0A6E">
        <w:rPr>
          <w:rFonts w:ascii="Helvetica" w:eastAsia="Times New Roman" w:hAnsi="Helvetica" w:cs="Times New Roman"/>
          <w:bCs/>
          <w:color w:val="000000"/>
          <w:sz w:val="20"/>
          <w:szCs w:val="20"/>
        </w:rPr>
        <w:t xml:space="preserve">With </w:t>
      </w:r>
      <w:r w:rsidR="00AA0CC3">
        <w:rPr>
          <w:rFonts w:ascii="Helvetica" w:eastAsia="Times New Roman" w:hAnsi="Helvetica" w:cs="Times New Roman"/>
          <w:bCs/>
          <w:color w:val="000000"/>
          <w:sz w:val="20"/>
          <w:szCs w:val="20"/>
        </w:rPr>
        <w:t>a</w:t>
      </w:r>
      <w:r w:rsidRPr="00941624">
        <w:rPr>
          <w:rFonts w:ascii="Helvetica" w:eastAsia="Times New Roman" w:hAnsi="Helvetica" w:cs="Times New Roman"/>
          <w:bCs/>
          <w:color w:val="000000"/>
          <w:sz w:val="20"/>
          <w:szCs w:val="20"/>
        </w:rPr>
        <w:t xml:space="preserve">nalytical </w:t>
      </w:r>
      <w:r w:rsidR="00AA0CC3">
        <w:rPr>
          <w:rFonts w:ascii="Helvetica" w:eastAsia="Times New Roman" w:hAnsi="Helvetica" w:cs="Times New Roman"/>
          <w:bCs/>
          <w:color w:val="000000"/>
          <w:sz w:val="20"/>
          <w:szCs w:val="20"/>
        </w:rPr>
        <w:t xml:space="preserve">as well as technological </w:t>
      </w:r>
      <w:r w:rsidRPr="00941624">
        <w:rPr>
          <w:rFonts w:ascii="Helvetica" w:eastAsia="Times New Roman" w:hAnsi="Helvetica" w:cs="Times New Roman"/>
          <w:bCs/>
          <w:color w:val="000000"/>
          <w:sz w:val="20"/>
          <w:szCs w:val="20"/>
        </w:rPr>
        <w:t xml:space="preserve">advances </w:t>
      </w:r>
      <w:r w:rsidR="001F0A6E">
        <w:rPr>
          <w:rFonts w:ascii="Helvetica" w:eastAsia="Times New Roman" w:hAnsi="Helvetica" w:cs="Times New Roman"/>
          <w:bCs/>
          <w:color w:val="000000"/>
          <w:sz w:val="20"/>
          <w:szCs w:val="20"/>
        </w:rPr>
        <w:t xml:space="preserve">emerging, </w:t>
      </w:r>
      <w:r w:rsidRPr="00941624">
        <w:rPr>
          <w:rFonts w:ascii="Helvetica" w:eastAsia="Times New Roman" w:hAnsi="Helvetica" w:cs="Times New Roman"/>
          <w:bCs/>
          <w:color w:val="000000"/>
          <w:sz w:val="20"/>
          <w:szCs w:val="20"/>
        </w:rPr>
        <w:t>the performance of affinity reagent</w:t>
      </w:r>
      <w:r w:rsidR="001F0A6E">
        <w:rPr>
          <w:rFonts w:ascii="Helvetica" w:eastAsia="Times New Roman" w:hAnsi="Helvetica" w:cs="Times New Roman"/>
          <w:bCs/>
          <w:color w:val="000000"/>
          <w:sz w:val="20"/>
          <w:szCs w:val="20"/>
        </w:rPr>
        <w:t>s</w:t>
      </w:r>
      <w:r w:rsidRPr="00941624">
        <w:rPr>
          <w:rFonts w:ascii="Helvetica" w:eastAsia="Times New Roman" w:hAnsi="Helvetica" w:cs="Times New Roman"/>
          <w:bCs/>
          <w:color w:val="000000"/>
          <w:sz w:val="20"/>
          <w:szCs w:val="20"/>
        </w:rPr>
        <w:t xml:space="preserve"> in a given assay and sample context </w:t>
      </w:r>
      <w:r w:rsidR="001F0A6E">
        <w:rPr>
          <w:rFonts w:ascii="Helvetica" w:eastAsia="Times New Roman" w:hAnsi="Helvetica" w:cs="Times New Roman"/>
          <w:bCs/>
          <w:color w:val="000000"/>
          <w:sz w:val="20"/>
          <w:szCs w:val="20"/>
        </w:rPr>
        <w:t>remains key to the generation of high-quality data</w:t>
      </w:r>
      <w:r w:rsidRPr="00941624">
        <w:rPr>
          <w:rFonts w:ascii="Helvetica" w:eastAsia="Times New Roman" w:hAnsi="Helvetica" w:cs="Times New Roman"/>
          <w:bCs/>
          <w:color w:val="000000"/>
          <w:sz w:val="20"/>
          <w:szCs w:val="20"/>
        </w:rPr>
        <w:t xml:space="preserve">. There are several examples of how current affinity efforts have profiled </w:t>
      </w:r>
      <w:r w:rsidR="00AA0CC3">
        <w:rPr>
          <w:rFonts w:ascii="Helvetica" w:eastAsia="Times New Roman" w:hAnsi="Helvetica" w:cs="Times New Roman"/>
          <w:bCs/>
          <w:color w:val="000000"/>
          <w:sz w:val="20"/>
          <w:szCs w:val="20"/>
        </w:rPr>
        <w:t>human samples</w:t>
      </w:r>
      <w:r w:rsidRPr="00941624">
        <w:rPr>
          <w:rFonts w:ascii="Helvetica" w:eastAsia="Times New Roman" w:hAnsi="Helvetica" w:cs="Times New Roman"/>
          <w:bCs/>
          <w:color w:val="000000"/>
          <w:sz w:val="20"/>
          <w:szCs w:val="20"/>
        </w:rPr>
        <w:t xml:space="preserve"> </w:t>
      </w:r>
      <w:r w:rsidR="00AA0CC3">
        <w:rPr>
          <w:rFonts w:ascii="Helvetica" w:eastAsia="Times New Roman" w:hAnsi="Helvetica" w:cs="Times New Roman"/>
          <w:bCs/>
          <w:color w:val="000000"/>
          <w:sz w:val="20"/>
          <w:szCs w:val="20"/>
        </w:rPr>
        <w:t xml:space="preserve">in </w:t>
      </w:r>
      <w:r w:rsidRPr="00941624">
        <w:rPr>
          <w:rFonts w:ascii="Helvetica" w:eastAsia="Times New Roman" w:hAnsi="Helvetica" w:cs="Times New Roman"/>
          <w:bCs/>
          <w:color w:val="000000"/>
          <w:sz w:val="20"/>
          <w:szCs w:val="20"/>
        </w:rPr>
        <w:t>different disease</w:t>
      </w:r>
      <w:r w:rsidR="00AA0CC3">
        <w:rPr>
          <w:rFonts w:ascii="Helvetica" w:eastAsia="Times New Roman" w:hAnsi="Helvetica" w:cs="Times New Roman"/>
          <w:bCs/>
          <w:color w:val="000000"/>
          <w:sz w:val="20"/>
          <w:szCs w:val="20"/>
        </w:rPr>
        <w:t xml:space="preserve"> area</w:t>
      </w:r>
      <w:r w:rsidRPr="00941624">
        <w:rPr>
          <w:rFonts w:ascii="Helvetica" w:eastAsia="Times New Roman" w:hAnsi="Helvetica" w:cs="Times New Roman"/>
          <w:bCs/>
          <w:color w:val="000000"/>
          <w:sz w:val="20"/>
          <w:szCs w:val="20"/>
        </w:rPr>
        <w:t xml:space="preserve">s, but strategies need to go beyond </w:t>
      </w:r>
      <w:r w:rsidR="001F0A6E">
        <w:rPr>
          <w:rFonts w:ascii="Helvetica" w:eastAsia="Times New Roman" w:hAnsi="Helvetica" w:cs="Times New Roman"/>
          <w:bCs/>
          <w:color w:val="000000"/>
          <w:sz w:val="20"/>
          <w:szCs w:val="20"/>
        </w:rPr>
        <w:t xml:space="preserve">the current set of markers, hence </w:t>
      </w:r>
      <w:r w:rsidRPr="00941624">
        <w:rPr>
          <w:rFonts w:ascii="Helvetica" w:eastAsia="Times New Roman" w:hAnsi="Helvetica" w:cs="Times New Roman"/>
          <w:bCs/>
          <w:color w:val="000000"/>
          <w:sz w:val="20"/>
          <w:szCs w:val="20"/>
        </w:rPr>
        <w:t>discover</w:t>
      </w:r>
      <w:r w:rsidR="001F0A6E">
        <w:rPr>
          <w:rFonts w:ascii="Helvetica" w:eastAsia="Times New Roman" w:hAnsi="Helvetica" w:cs="Times New Roman"/>
          <w:bCs/>
          <w:color w:val="000000"/>
          <w:sz w:val="20"/>
          <w:szCs w:val="20"/>
        </w:rPr>
        <w:t xml:space="preserve"> and validate</w:t>
      </w:r>
      <w:r w:rsidRPr="00941624">
        <w:rPr>
          <w:rFonts w:ascii="Helvetica" w:eastAsia="Times New Roman" w:hAnsi="Helvetica" w:cs="Times New Roman"/>
          <w:bCs/>
          <w:color w:val="000000"/>
          <w:sz w:val="20"/>
          <w:szCs w:val="20"/>
        </w:rPr>
        <w:t xml:space="preserve"> </w:t>
      </w:r>
      <w:r w:rsidR="001F0A6E">
        <w:rPr>
          <w:rFonts w:ascii="Helvetica" w:eastAsia="Times New Roman" w:hAnsi="Helvetica" w:cs="Times New Roman"/>
          <w:bCs/>
          <w:color w:val="000000"/>
          <w:sz w:val="20"/>
          <w:szCs w:val="20"/>
        </w:rPr>
        <w:t xml:space="preserve">novel targets and </w:t>
      </w:r>
      <w:r w:rsidRPr="00941624">
        <w:rPr>
          <w:rFonts w:ascii="Helvetica" w:eastAsia="Times New Roman" w:hAnsi="Helvetica" w:cs="Times New Roman"/>
          <w:bCs/>
          <w:color w:val="000000"/>
          <w:sz w:val="20"/>
          <w:szCs w:val="20"/>
        </w:rPr>
        <w:t>assays.</w:t>
      </w:r>
      <w:r w:rsidR="00AA0CC3">
        <w:rPr>
          <w:rFonts w:ascii="Helvetica" w:eastAsia="Times New Roman" w:hAnsi="Helvetica" w:cs="Times New Roman"/>
          <w:bCs/>
          <w:color w:val="000000"/>
          <w:sz w:val="20"/>
          <w:szCs w:val="20"/>
        </w:rPr>
        <w:t xml:space="preserve"> </w:t>
      </w:r>
      <w:r w:rsidR="001F0A6E">
        <w:rPr>
          <w:rFonts w:ascii="Helvetica" w:eastAsia="Times New Roman" w:hAnsi="Helvetica" w:cs="Times New Roman"/>
          <w:bCs/>
          <w:color w:val="000000"/>
          <w:sz w:val="20"/>
          <w:szCs w:val="20"/>
        </w:rPr>
        <w:t>In this way</w:t>
      </w:r>
      <w:r w:rsidR="00AA0CC3">
        <w:rPr>
          <w:rFonts w:ascii="Helvetica" w:eastAsia="Times New Roman" w:hAnsi="Helvetica" w:cs="Times New Roman"/>
          <w:bCs/>
          <w:color w:val="000000"/>
          <w:sz w:val="20"/>
          <w:szCs w:val="20"/>
        </w:rPr>
        <w:t>, multiplexed immunoassays will remain useful for the analysis of</w:t>
      </w:r>
      <w:r w:rsidR="00AA0CC3" w:rsidRPr="00941624">
        <w:rPr>
          <w:rFonts w:ascii="Helvetica" w:eastAsia="Times New Roman" w:hAnsi="Helvetica" w:cs="Times New Roman"/>
          <w:bCs/>
          <w:color w:val="000000"/>
          <w:sz w:val="20"/>
          <w:szCs w:val="20"/>
        </w:rPr>
        <w:t xml:space="preserve"> larger numbers of samples, such as from well-characterized patient biobanks</w:t>
      </w:r>
      <w:r w:rsidR="00AA0CC3">
        <w:rPr>
          <w:rFonts w:ascii="Helvetica" w:eastAsia="Times New Roman" w:hAnsi="Helvetica" w:cs="Times New Roman"/>
          <w:bCs/>
          <w:color w:val="000000"/>
          <w:sz w:val="20"/>
          <w:szCs w:val="20"/>
        </w:rPr>
        <w:t xml:space="preserve">, and contribute to the </w:t>
      </w:r>
      <w:r w:rsidR="00AA0CC3" w:rsidRPr="00941624">
        <w:rPr>
          <w:rFonts w:ascii="Helvetica" w:eastAsia="Times New Roman" w:hAnsi="Helvetica" w:cs="Times New Roman"/>
          <w:bCs/>
          <w:color w:val="000000"/>
          <w:sz w:val="20"/>
          <w:szCs w:val="20"/>
        </w:rPr>
        <w:t>clinical a</w:t>
      </w:r>
      <w:r w:rsidR="00AA0CC3">
        <w:rPr>
          <w:rFonts w:ascii="Helvetica" w:eastAsia="Times New Roman" w:hAnsi="Helvetica" w:cs="Times New Roman"/>
          <w:bCs/>
          <w:color w:val="000000"/>
          <w:sz w:val="20"/>
          <w:szCs w:val="20"/>
        </w:rPr>
        <w:t xml:space="preserve">s well as other </w:t>
      </w:r>
      <w:r w:rsidR="00AA0CC3" w:rsidRPr="00941624">
        <w:rPr>
          <w:rFonts w:ascii="Helvetica" w:eastAsia="Times New Roman" w:hAnsi="Helvetica" w:cs="Times New Roman"/>
          <w:bCs/>
          <w:color w:val="000000"/>
          <w:sz w:val="20"/>
          <w:szCs w:val="20"/>
        </w:rPr>
        <w:t>omics data</w:t>
      </w:r>
      <w:r w:rsidR="00AA0CC3">
        <w:rPr>
          <w:rFonts w:ascii="Helvetica" w:eastAsia="Times New Roman" w:hAnsi="Helvetica" w:cs="Times New Roman"/>
          <w:bCs/>
          <w:color w:val="000000"/>
          <w:sz w:val="20"/>
          <w:szCs w:val="20"/>
        </w:rPr>
        <w:t xml:space="preserve"> types</w:t>
      </w:r>
      <w:r w:rsidR="00AA0CC3" w:rsidRPr="00941624">
        <w:rPr>
          <w:rFonts w:ascii="Helvetica" w:eastAsia="Times New Roman" w:hAnsi="Helvetica" w:cs="Times New Roman"/>
          <w:bCs/>
          <w:color w:val="000000"/>
          <w:sz w:val="20"/>
          <w:szCs w:val="20"/>
        </w:rPr>
        <w:t>.</w:t>
      </w:r>
    </w:p>
    <w:p w14:paraId="79E2CBEB" w14:textId="77777777" w:rsidR="00941624" w:rsidRDefault="00941624" w:rsidP="00941624">
      <w:pPr>
        <w:jc w:val="both"/>
        <w:rPr>
          <w:rFonts w:ascii="Helvetica" w:eastAsia="Times New Roman" w:hAnsi="Helvetica" w:cs="Times New Roman"/>
          <w:b/>
          <w:bCs/>
          <w:color w:val="000000"/>
          <w:sz w:val="20"/>
          <w:szCs w:val="20"/>
        </w:rPr>
      </w:pPr>
    </w:p>
    <w:p w14:paraId="0CB5F24E" w14:textId="77777777" w:rsidR="00941624" w:rsidRDefault="00941624" w:rsidP="00941624">
      <w:pPr>
        <w:jc w:val="both"/>
        <w:rPr>
          <w:rFonts w:ascii="Helvetica" w:eastAsia="Times New Roman" w:hAnsi="Helvetica" w:cs="Times New Roman"/>
          <w:b/>
          <w:bCs/>
          <w:color w:val="000000"/>
          <w:sz w:val="20"/>
          <w:szCs w:val="20"/>
        </w:rPr>
      </w:pPr>
      <w:r w:rsidRPr="00941624">
        <w:rPr>
          <w:rFonts w:ascii="Helvetica" w:eastAsia="Times New Roman" w:hAnsi="Helvetica" w:cs="Times New Roman"/>
          <w:b/>
          <w:bCs/>
          <w:color w:val="000000"/>
          <w:sz w:val="20"/>
          <w:szCs w:val="20"/>
        </w:rPr>
        <w:t>Methods</w:t>
      </w:r>
    </w:p>
    <w:p w14:paraId="3B1D5E99" w14:textId="04A52044" w:rsidR="00941624" w:rsidRPr="00941624" w:rsidRDefault="00941624" w:rsidP="00941624">
      <w:pPr>
        <w:jc w:val="both"/>
        <w:rPr>
          <w:rFonts w:ascii="Helvetica" w:eastAsia="Times New Roman" w:hAnsi="Helvetica" w:cs="Times New Roman"/>
          <w:bCs/>
          <w:color w:val="000000"/>
          <w:sz w:val="20"/>
          <w:szCs w:val="20"/>
        </w:rPr>
      </w:pPr>
      <w:r w:rsidRPr="00941624">
        <w:rPr>
          <w:rFonts w:ascii="Helvetica" w:eastAsia="Times New Roman" w:hAnsi="Helvetica" w:cs="Times New Roman"/>
          <w:bCs/>
          <w:color w:val="000000"/>
          <w:sz w:val="20"/>
          <w:szCs w:val="20"/>
        </w:rPr>
        <w:t xml:space="preserve">We </w:t>
      </w:r>
      <w:r w:rsidR="00AA0CC3">
        <w:rPr>
          <w:rFonts w:ascii="Helvetica" w:eastAsia="Times New Roman" w:hAnsi="Helvetica" w:cs="Times New Roman"/>
          <w:bCs/>
          <w:color w:val="000000"/>
          <w:sz w:val="20"/>
          <w:szCs w:val="20"/>
        </w:rPr>
        <w:t xml:space="preserve">have developed and </w:t>
      </w:r>
      <w:r w:rsidRPr="00941624">
        <w:rPr>
          <w:rFonts w:ascii="Helvetica" w:eastAsia="Times New Roman" w:hAnsi="Helvetica" w:cs="Times New Roman"/>
          <w:bCs/>
          <w:color w:val="000000"/>
          <w:sz w:val="20"/>
          <w:szCs w:val="20"/>
        </w:rPr>
        <w:t xml:space="preserve">applied different </w:t>
      </w:r>
      <w:r w:rsidR="00AA0CC3">
        <w:rPr>
          <w:rFonts w:ascii="Helvetica" w:eastAsia="Times New Roman" w:hAnsi="Helvetica" w:cs="Times New Roman"/>
          <w:bCs/>
          <w:color w:val="000000"/>
          <w:sz w:val="20"/>
          <w:szCs w:val="20"/>
        </w:rPr>
        <w:t xml:space="preserve">types of highly multiplexed bead-based </w:t>
      </w:r>
      <w:r w:rsidRPr="00941624">
        <w:rPr>
          <w:rFonts w:ascii="Helvetica" w:eastAsia="Times New Roman" w:hAnsi="Helvetica" w:cs="Times New Roman"/>
          <w:bCs/>
          <w:color w:val="000000"/>
          <w:sz w:val="20"/>
          <w:szCs w:val="20"/>
        </w:rPr>
        <w:t xml:space="preserve">assays for discovery and validation </w:t>
      </w:r>
      <w:r w:rsidR="00AA0CC3">
        <w:rPr>
          <w:rFonts w:ascii="Helvetica" w:eastAsia="Times New Roman" w:hAnsi="Helvetica" w:cs="Times New Roman"/>
          <w:bCs/>
          <w:color w:val="000000"/>
          <w:sz w:val="20"/>
          <w:szCs w:val="20"/>
        </w:rPr>
        <w:t xml:space="preserve">of proteins </w:t>
      </w:r>
      <w:r w:rsidRPr="00941624">
        <w:rPr>
          <w:rFonts w:ascii="Helvetica" w:eastAsia="Times New Roman" w:hAnsi="Helvetica" w:cs="Times New Roman"/>
          <w:bCs/>
          <w:color w:val="000000"/>
          <w:sz w:val="20"/>
          <w:szCs w:val="20"/>
        </w:rPr>
        <w:t xml:space="preserve">in body fluids. </w:t>
      </w:r>
      <w:r w:rsidR="00AA0CC3">
        <w:rPr>
          <w:rFonts w:ascii="Helvetica" w:eastAsia="Times New Roman" w:hAnsi="Helvetica" w:cs="Times New Roman"/>
          <w:bCs/>
          <w:color w:val="000000"/>
          <w:sz w:val="20"/>
          <w:szCs w:val="20"/>
        </w:rPr>
        <w:t>Driven by the resource of reagents from the Human Protein Atlas (</w:t>
      </w:r>
      <w:hyperlink r:id="rId4" w:history="1">
        <w:r w:rsidR="00AA0CC3" w:rsidRPr="00B70E44">
          <w:rPr>
            <w:rStyle w:val="Hyperlink"/>
            <w:rFonts w:ascii="Helvetica" w:eastAsia="Times New Roman" w:hAnsi="Helvetica" w:cs="Times New Roman"/>
            <w:bCs/>
            <w:sz w:val="20"/>
            <w:szCs w:val="20"/>
          </w:rPr>
          <w:t>www.proteinatlas.org</w:t>
        </w:r>
      </w:hyperlink>
      <w:r w:rsidR="00AA0CC3">
        <w:rPr>
          <w:rFonts w:ascii="Helvetica" w:eastAsia="Times New Roman" w:hAnsi="Helvetica" w:cs="Times New Roman"/>
          <w:bCs/>
          <w:color w:val="000000"/>
          <w:sz w:val="20"/>
          <w:szCs w:val="20"/>
        </w:rPr>
        <w:t xml:space="preserve">), we applied antibodies and antigens </w:t>
      </w:r>
      <w:r w:rsidR="001F0A6E">
        <w:rPr>
          <w:rFonts w:ascii="Helvetica" w:eastAsia="Times New Roman" w:hAnsi="Helvetica" w:cs="Times New Roman"/>
          <w:bCs/>
          <w:color w:val="000000"/>
          <w:sz w:val="20"/>
          <w:szCs w:val="20"/>
        </w:rPr>
        <w:t xml:space="preserve">to study body fluids from </w:t>
      </w:r>
      <w:r w:rsidR="00AA0CC3">
        <w:rPr>
          <w:rFonts w:ascii="Helvetica" w:eastAsia="Times New Roman" w:hAnsi="Helvetica" w:cs="Times New Roman"/>
          <w:bCs/>
          <w:color w:val="000000"/>
          <w:sz w:val="20"/>
          <w:szCs w:val="20"/>
        </w:rPr>
        <w:t>different disease areas. The conducted s</w:t>
      </w:r>
      <w:r w:rsidRPr="00941624">
        <w:rPr>
          <w:rFonts w:ascii="Helvetica" w:eastAsia="Times New Roman" w:hAnsi="Helvetica" w:cs="Times New Roman"/>
          <w:bCs/>
          <w:color w:val="000000"/>
          <w:sz w:val="20"/>
          <w:szCs w:val="20"/>
        </w:rPr>
        <w:t xml:space="preserve">tudies </w:t>
      </w:r>
      <w:r w:rsidR="00AA0CC3">
        <w:rPr>
          <w:rFonts w:ascii="Helvetica" w:eastAsia="Times New Roman" w:hAnsi="Helvetica" w:cs="Times New Roman"/>
          <w:bCs/>
          <w:color w:val="000000"/>
          <w:sz w:val="20"/>
          <w:szCs w:val="20"/>
        </w:rPr>
        <w:t xml:space="preserve">were </w:t>
      </w:r>
      <w:r w:rsidRPr="00941624">
        <w:rPr>
          <w:rFonts w:ascii="Helvetica" w:eastAsia="Times New Roman" w:hAnsi="Helvetica" w:cs="Times New Roman"/>
          <w:bCs/>
          <w:color w:val="000000"/>
          <w:sz w:val="20"/>
          <w:szCs w:val="20"/>
        </w:rPr>
        <w:t xml:space="preserve">designed with randomized samples to reduce unwanted bias, considering </w:t>
      </w:r>
      <w:r w:rsidR="001F0A6E">
        <w:rPr>
          <w:rFonts w:ascii="Helvetica" w:eastAsia="Times New Roman" w:hAnsi="Helvetica" w:cs="Times New Roman"/>
          <w:bCs/>
          <w:color w:val="000000"/>
          <w:sz w:val="20"/>
          <w:szCs w:val="20"/>
        </w:rPr>
        <w:t xml:space="preserve">information </w:t>
      </w:r>
      <w:r w:rsidRPr="00941624">
        <w:rPr>
          <w:rFonts w:ascii="Helvetica" w:eastAsia="Times New Roman" w:hAnsi="Helvetica" w:cs="Times New Roman"/>
          <w:bCs/>
          <w:color w:val="000000"/>
          <w:sz w:val="20"/>
          <w:szCs w:val="20"/>
        </w:rPr>
        <w:t xml:space="preserve">about both the specimen and </w:t>
      </w:r>
      <w:r w:rsidR="001F0A6E">
        <w:rPr>
          <w:rFonts w:ascii="Helvetica" w:eastAsia="Times New Roman" w:hAnsi="Helvetica" w:cs="Times New Roman"/>
          <w:bCs/>
          <w:color w:val="000000"/>
          <w:sz w:val="20"/>
          <w:szCs w:val="20"/>
        </w:rPr>
        <w:t>donor</w:t>
      </w:r>
      <w:r w:rsidRPr="00941624">
        <w:rPr>
          <w:rFonts w:ascii="Helvetica" w:eastAsia="Times New Roman" w:hAnsi="Helvetica" w:cs="Times New Roman"/>
          <w:bCs/>
          <w:color w:val="000000"/>
          <w:sz w:val="20"/>
          <w:szCs w:val="20"/>
        </w:rPr>
        <w:t xml:space="preserve">. Multidimensional data processing is then applied prior to statistical analysis. Combinations of using paired antibodies, epitope mapping, as we all as immuno-capture mass spectrometry (IC-MS) </w:t>
      </w:r>
      <w:r w:rsidR="00AA0CC3">
        <w:rPr>
          <w:rFonts w:ascii="Helvetica" w:eastAsia="Times New Roman" w:hAnsi="Helvetica" w:cs="Times New Roman"/>
          <w:bCs/>
          <w:color w:val="000000"/>
          <w:sz w:val="20"/>
          <w:szCs w:val="20"/>
        </w:rPr>
        <w:t xml:space="preserve">and genetic data is then chosen to </w:t>
      </w:r>
      <w:r w:rsidRPr="00941624">
        <w:rPr>
          <w:rFonts w:ascii="Helvetica" w:eastAsia="Times New Roman" w:hAnsi="Helvetica" w:cs="Times New Roman"/>
          <w:bCs/>
          <w:color w:val="000000"/>
          <w:sz w:val="20"/>
          <w:szCs w:val="20"/>
        </w:rPr>
        <w:t xml:space="preserve">confirm the </w:t>
      </w:r>
      <w:r w:rsidR="00AA0CC3">
        <w:rPr>
          <w:rFonts w:ascii="Helvetica" w:eastAsia="Times New Roman" w:hAnsi="Helvetica" w:cs="Times New Roman"/>
          <w:bCs/>
          <w:color w:val="000000"/>
          <w:sz w:val="20"/>
          <w:szCs w:val="20"/>
        </w:rPr>
        <w:t xml:space="preserve">discovered </w:t>
      </w:r>
      <w:r w:rsidRPr="00941624">
        <w:rPr>
          <w:rFonts w:ascii="Helvetica" w:eastAsia="Times New Roman" w:hAnsi="Helvetica" w:cs="Times New Roman"/>
          <w:bCs/>
          <w:color w:val="000000"/>
          <w:sz w:val="20"/>
          <w:szCs w:val="20"/>
        </w:rPr>
        <w:t xml:space="preserve">target </w:t>
      </w:r>
      <w:r w:rsidR="00AA0CC3">
        <w:rPr>
          <w:rFonts w:ascii="Helvetica" w:eastAsia="Times New Roman" w:hAnsi="Helvetica" w:cs="Times New Roman"/>
          <w:bCs/>
          <w:color w:val="000000"/>
          <w:sz w:val="20"/>
          <w:szCs w:val="20"/>
        </w:rPr>
        <w:t xml:space="preserve">protein </w:t>
      </w:r>
      <w:r w:rsidRPr="00941624">
        <w:rPr>
          <w:rFonts w:ascii="Helvetica" w:eastAsia="Times New Roman" w:hAnsi="Helvetica" w:cs="Times New Roman"/>
          <w:bCs/>
          <w:color w:val="000000"/>
          <w:sz w:val="20"/>
          <w:szCs w:val="20"/>
        </w:rPr>
        <w:t>and direct the development of sandwich assays for validation.</w:t>
      </w:r>
    </w:p>
    <w:p w14:paraId="70C2D943" w14:textId="77777777" w:rsidR="00941624" w:rsidRDefault="00941624" w:rsidP="00941624">
      <w:pPr>
        <w:jc w:val="both"/>
        <w:rPr>
          <w:rFonts w:ascii="Helvetica" w:eastAsia="Times New Roman" w:hAnsi="Helvetica" w:cs="Times New Roman"/>
          <w:b/>
          <w:bCs/>
          <w:color w:val="000000"/>
          <w:sz w:val="20"/>
          <w:szCs w:val="20"/>
        </w:rPr>
      </w:pPr>
    </w:p>
    <w:p w14:paraId="7E15DCB1" w14:textId="77777777" w:rsidR="00941624" w:rsidRDefault="00941624" w:rsidP="00941624">
      <w:pPr>
        <w:jc w:val="both"/>
        <w:rPr>
          <w:rFonts w:ascii="Helvetica" w:eastAsia="Times New Roman" w:hAnsi="Helvetica" w:cs="Times New Roman"/>
          <w:bCs/>
          <w:color w:val="000000"/>
          <w:sz w:val="20"/>
          <w:szCs w:val="20"/>
        </w:rPr>
      </w:pPr>
      <w:r w:rsidRPr="00941624">
        <w:rPr>
          <w:rFonts w:ascii="Helvetica" w:eastAsia="Times New Roman" w:hAnsi="Helvetica" w:cs="Times New Roman"/>
          <w:b/>
          <w:bCs/>
          <w:color w:val="000000"/>
          <w:sz w:val="20"/>
          <w:szCs w:val="20"/>
        </w:rPr>
        <w:t>Results</w:t>
      </w:r>
      <w:r w:rsidRPr="00941624">
        <w:rPr>
          <w:rFonts w:ascii="Helvetica" w:eastAsia="Times New Roman" w:hAnsi="Helvetica" w:cs="Times New Roman"/>
          <w:bCs/>
          <w:color w:val="000000"/>
          <w:sz w:val="20"/>
          <w:szCs w:val="20"/>
        </w:rPr>
        <w:t xml:space="preserve"> </w:t>
      </w:r>
    </w:p>
    <w:p w14:paraId="27C06E29" w14:textId="77777777" w:rsidR="00941624" w:rsidRPr="00941624" w:rsidRDefault="00941624" w:rsidP="00941624">
      <w:pPr>
        <w:jc w:val="both"/>
        <w:rPr>
          <w:rFonts w:ascii="Helvetica" w:eastAsia="Times New Roman" w:hAnsi="Helvetica" w:cs="Times New Roman"/>
          <w:bCs/>
          <w:color w:val="000000"/>
          <w:sz w:val="20"/>
          <w:szCs w:val="20"/>
        </w:rPr>
      </w:pPr>
      <w:r>
        <w:rPr>
          <w:rFonts w:ascii="Helvetica" w:eastAsia="Times New Roman" w:hAnsi="Helvetica" w:cs="Times New Roman"/>
          <w:bCs/>
          <w:color w:val="000000"/>
          <w:sz w:val="20"/>
          <w:szCs w:val="20"/>
        </w:rPr>
        <w:t>W</w:t>
      </w:r>
      <w:r w:rsidRPr="00941624">
        <w:rPr>
          <w:rFonts w:ascii="Helvetica" w:eastAsia="Times New Roman" w:hAnsi="Helvetica" w:cs="Times New Roman"/>
          <w:bCs/>
          <w:color w:val="000000"/>
          <w:sz w:val="20"/>
          <w:szCs w:val="20"/>
        </w:rPr>
        <w:t xml:space="preserve">e performed several systematic explorations of proteins profiles using antibody-based assays in 1,000s of plasma samples from longitudinal, clinical or case-control studies in health and disease. While discovery approaches are often fast and efficient, they demand complex validation schemes. Hence, we established workflows including IC-MS with plasma that enabled us to validate antibodies prior sandwich assay development and to describe protein complexes in plasma. We further observed that careful analysis of available clinical and sampling data is essential and found use in other omics as a guide towards successful target validation. </w:t>
      </w:r>
    </w:p>
    <w:p w14:paraId="1C4ED81D" w14:textId="77777777" w:rsidR="00941624" w:rsidRDefault="00941624" w:rsidP="00941624">
      <w:pPr>
        <w:jc w:val="both"/>
        <w:rPr>
          <w:rFonts w:ascii="Helvetica" w:eastAsia="Times New Roman" w:hAnsi="Helvetica" w:cs="Times New Roman"/>
          <w:b/>
          <w:bCs/>
          <w:color w:val="000000"/>
          <w:sz w:val="20"/>
          <w:szCs w:val="20"/>
        </w:rPr>
      </w:pPr>
    </w:p>
    <w:p w14:paraId="17C59360" w14:textId="77777777" w:rsidR="00941624" w:rsidRDefault="00941624" w:rsidP="00941624">
      <w:pPr>
        <w:jc w:val="both"/>
        <w:rPr>
          <w:rFonts w:ascii="Helvetica" w:eastAsia="Times New Roman" w:hAnsi="Helvetica" w:cs="Times New Roman"/>
          <w:bCs/>
          <w:color w:val="000000"/>
          <w:sz w:val="20"/>
          <w:szCs w:val="20"/>
        </w:rPr>
      </w:pPr>
      <w:r w:rsidRPr="00941624">
        <w:rPr>
          <w:rFonts w:ascii="Helvetica" w:eastAsia="Times New Roman" w:hAnsi="Helvetica" w:cs="Times New Roman"/>
          <w:b/>
          <w:bCs/>
          <w:color w:val="000000"/>
          <w:sz w:val="20"/>
          <w:szCs w:val="20"/>
        </w:rPr>
        <w:t>Conclusions</w:t>
      </w:r>
      <w:r w:rsidRPr="00941624">
        <w:rPr>
          <w:rFonts w:ascii="Helvetica" w:eastAsia="Times New Roman" w:hAnsi="Helvetica" w:cs="Times New Roman"/>
          <w:bCs/>
          <w:color w:val="000000"/>
          <w:sz w:val="20"/>
          <w:szCs w:val="20"/>
        </w:rPr>
        <w:t xml:space="preserve"> </w:t>
      </w:r>
    </w:p>
    <w:p w14:paraId="11B37E41" w14:textId="5846B53B" w:rsidR="00941624" w:rsidRDefault="001F0A6E" w:rsidP="00941624">
      <w:pPr>
        <w:jc w:val="both"/>
        <w:rPr>
          <w:rFonts w:ascii="Helvetica" w:eastAsia="Times New Roman" w:hAnsi="Helvetica" w:cs="Times New Roman"/>
          <w:bCs/>
          <w:color w:val="000000"/>
          <w:sz w:val="20"/>
          <w:szCs w:val="20"/>
        </w:rPr>
      </w:pPr>
      <w:r>
        <w:rPr>
          <w:rFonts w:ascii="Helvetica" w:eastAsia="Times New Roman" w:hAnsi="Helvetica" w:cs="Times New Roman"/>
          <w:bCs/>
          <w:color w:val="000000"/>
          <w:sz w:val="20"/>
          <w:szCs w:val="20"/>
        </w:rPr>
        <w:t xml:space="preserve">Post-discovery validation strategies </w:t>
      </w:r>
      <w:r w:rsidR="00941624" w:rsidRPr="00941624">
        <w:rPr>
          <w:rFonts w:ascii="Helvetica" w:eastAsia="Times New Roman" w:hAnsi="Helvetica" w:cs="Times New Roman"/>
          <w:bCs/>
          <w:color w:val="000000"/>
          <w:sz w:val="20"/>
          <w:szCs w:val="20"/>
        </w:rPr>
        <w:t xml:space="preserve">and </w:t>
      </w:r>
      <w:r>
        <w:rPr>
          <w:rFonts w:ascii="Helvetica" w:eastAsia="Times New Roman" w:hAnsi="Helvetica" w:cs="Times New Roman"/>
          <w:bCs/>
          <w:color w:val="000000"/>
          <w:sz w:val="20"/>
          <w:szCs w:val="20"/>
        </w:rPr>
        <w:t xml:space="preserve">stringent study designs enable </w:t>
      </w:r>
      <w:r w:rsidR="00941624" w:rsidRPr="00941624">
        <w:rPr>
          <w:rFonts w:ascii="Helvetica" w:eastAsia="Times New Roman" w:hAnsi="Helvetica" w:cs="Times New Roman"/>
          <w:bCs/>
          <w:color w:val="000000"/>
          <w:sz w:val="20"/>
          <w:szCs w:val="20"/>
        </w:rPr>
        <w:t xml:space="preserve">affinity assays </w:t>
      </w:r>
      <w:r>
        <w:rPr>
          <w:rFonts w:ascii="Helvetica" w:eastAsia="Times New Roman" w:hAnsi="Helvetica" w:cs="Times New Roman"/>
          <w:bCs/>
          <w:color w:val="000000"/>
          <w:sz w:val="20"/>
          <w:szCs w:val="20"/>
        </w:rPr>
        <w:t xml:space="preserve">to </w:t>
      </w:r>
      <w:r w:rsidR="00941624" w:rsidRPr="00941624">
        <w:rPr>
          <w:rFonts w:ascii="Helvetica" w:eastAsia="Times New Roman" w:hAnsi="Helvetica" w:cs="Times New Roman"/>
          <w:bCs/>
          <w:color w:val="000000"/>
          <w:sz w:val="20"/>
          <w:szCs w:val="20"/>
        </w:rPr>
        <w:t xml:space="preserve">contribute with </w:t>
      </w:r>
      <w:r>
        <w:rPr>
          <w:rFonts w:ascii="Helvetica" w:eastAsia="Times New Roman" w:hAnsi="Helvetica" w:cs="Times New Roman"/>
          <w:bCs/>
          <w:color w:val="000000"/>
          <w:sz w:val="20"/>
          <w:szCs w:val="20"/>
        </w:rPr>
        <w:t xml:space="preserve">new </w:t>
      </w:r>
      <w:r w:rsidR="00941624" w:rsidRPr="00941624">
        <w:rPr>
          <w:rFonts w:ascii="Helvetica" w:eastAsia="Times New Roman" w:hAnsi="Helvetica" w:cs="Times New Roman"/>
          <w:bCs/>
          <w:color w:val="000000"/>
          <w:sz w:val="20"/>
          <w:szCs w:val="20"/>
        </w:rPr>
        <w:t xml:space="preserve">candidates for personalized plasma </w:t>
      </w:r>
      <w:r>
        <w:rPr>
          <w:rFonts w:ascii="Helvetica" w:eastAsia="Times New Roman" w:hAnsi="Helvetica" w:cs="Times New Roman"/>
          <w:bCs/>
          <w:color w:val="000000"/>
          <w:sz w:val="20"/>
          <w:szCs w:val="20"/>
        </w:rPr>
        <w:t>proteomics</w:t>
      </w:r>
      <w:r w:rsidR="00941624" w:rsidRPr="00941624">
        <w:rPr>
          <w:rFonts w:ascii="Helvetica" w:eastAsia="Times New Roman" w:hAnsi="Helvetica" w:cs="Times New Roman"/>
          <w:bCs/>
          <w:color w:val="000000"/>
          <w:sz w:val="20"/>
          <w:szCs w:val="20"/>
        </w:rPr>
        <w:t xml:space="preserve">. Examples from projects conducted within wellness and diseases will be given to illustrate the opportunities and challenges faced while translating discoveries into validated assays. </w:t>
      </w:r>
    </w:p>
    <w:p w14:paraId="2DFF35D1" w14:textId="77777777" w:rsidR="00AA0CC3" w:rsidRPr="00941624" w:rsidRDefault="00AA0CC3" w:rsidP="00941624">
      <w:pPr>
        <w:jc w:val="both"/>
        <w:rPr>
          <w:rFonts w:ascii="Helvetica" w:eastAsia="Times New Roman" w:hAnsi="Helvetica" w:cs="Times New Roman"/>
          <w:bCs/>
          <w:color w:val="000000"/>
          <w:sz w:val="20"/>
          <w:szCs w:val="20"/>
        </w:rPr>
      </w:pPr>
    </w:p>
    <w:p w14:paraId="32C0613A" w14:textId="77777777" w:rsidR="00941624" w:rsidRPr="00941624" w:rsidRDefault="00941624" w:rsidP="00941624">
      <w:pPr>
        <w:jc w:val="both"/>
        <w:rPr>
          <w:rFonts w:ascii="Helvetica" w:eastAsia="Times New Roman" w:hAnsi="Helvetica" w:cs="Times New Roman"/>
          <w:bCs/>
          <w:color w:val="000000"/>
          <w:sz w:val="20"/>
          <w:szCs w:val="20"/>
        </w:rPr>
      </w:pPr>
      <w:r w:rsidRPr="00941624">
        <w:rPr>
          <w:rFonts w:ascii="Helvetica" w:eastAsia="Times New Roman" w:hAnsi="Helvetica" w:cs="Times New Roman"/>
          <w:bCs/>
          <w:color w:val="000000"/>
          <w:sz w:val="20"/>
          <w:szCs w:val="20"/>
        </w:rPr>
        <w:t>Keywords Plasma, study design, immuno-capture MS, validation, affinity assays</w:t>
      </w:r>
    </w:p>
    <w:p w14:paraId="195EC0CB" w14:textId="77777777" w:rsidR="003A5998" w:rsidRPr="00941624" w:rsidRDefault="003A5998" w:rsidP="00941624">
      <w:pPr>
        <w:jc w:val="both"/>
        <w:rPr>
          <w:rFonts w:ascii="Helvetica" w:eastAsia="Times New Roman" w:hAnsi="Helvetica" w:cs="Times New Roman"/>
          <w:bCs/>
          <w:color w:val="000000"/>
          <w:sz w:val="20"/>
          <w:szCs w:val="20"/>
        </w:rPr>
      </w:pPr>
    </w:p>
    <w:sectPr w:rsidR="003A5998" w:rsidRPr="00941624" w:rsidSect="004559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24"/>
    <w:rsid w:val="00095B82"/>
    <w:rsid w:val="001F0A6E"/>
    <w:rsid w:val="003A5998"/>
    <w:rsid w:val="00455992"/>
    <w:rsid w:val="004C096F"/>
    <w:rsid w:val="00672AD8"/>
    <w:rsid w:val="007A31EC"/>
    <w:rsid w:val="00802EFC"/>
    <w:rsid w:val="00875A4D"/>
    <w:rsid w:val="00941624"/>
    <w:rsid w:val="00AA0CC3"/>
    <w:rsid w:val="00AC25F7"/>
    <w:rsid w:val="00B45858"/>
    <w:rsid w:val="00C91222"/>
    <w:rsid w:val="00CA5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3C35"/>
  <w15:chartTrackingRefBased/>
  <w15:docId w15:val="{B6E078D7-78FD-C447-9249-7E4A58D2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CC3"/>
    <w:rPr>
      <w:color w:val="0563C1" w:themeColor="hyperlink"/>
      <w:u w:val="single"/>
    </w:rPr>
  </w:style>
  <w:style w:type="character" w:styleId="UnresolvedMention">
    <w:name w:val="Unresolved Mention"/>
    <w:basedOn w:val="DefaultParagraphFont"/>
    <w:uiPriority w:val="99"/>
    <w:semiHidden/>
    <w:unhideWhenUsed/>
    <w:rsid w:val="00AA0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60765">
      <w:bodyDiv w:val="1"/>
      <w:marLeft w:val="0"/>
      <w:marRight w:val="0"/>
      <w:marTop w:val="0"/>
      <w:marBottom w:val="0"/>
      <w:divBdr>
        <w:top w:val="none" w:sz="0" w:space="0" w:color="auto"/>
        <w:left w:val="none" w:sz="0" w:space="0" w:color="auto"/>
        <w:bottom w:val="none" w:sz="0" w:space="0" w:color="auto"/>
        <w:right w:val="none" w:sz="0" w:space="0" w:color="auto"/>
      </w:divBdr>
      <w:divsChild>
        <w:div w:id="205653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teinat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2416</Characters>
  <Application>Microsoft Office Word</Application>
  <DocSecurity>0</DocSecurity>
  <Lines>151</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Schwenk</dc:creator>
  <cp:keywords/>
  <dc:description/>
  <cp:lastModifiedBy>Marcha Van Der Steen</cp:lastModifiedBy>
  <cp:revision>2</cp:revision>
  <dcterms:created xsi:type="dcterms:W3CDTF">2018-09-25T12:14:00Z</dcterms:created>
  <dcterms:modified xsi:type="dcterms:W3CDTF">2018-09-25T12:14:00Z</dcterms:modified>
</cp:coreProperties>
</file>