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5579B" w14:textId="77777777" w:rsidR="00661838" w:rsidRPr="00F66F0E" w:rsidRDefault="00661838">
      <w:pP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F66F0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Using </w:t>
      </w:r>
      <w:proofErr w:type="spellStart"/>
      <w:r w:rsidRPr="00F66F0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an</w:t>
      </w:r>
      <w:proofErr w:type="spellEnd"/>
      <w:r w:rsidRPr="00F66F0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 </w:t>
      </w:r>
      <w:r w:rsidRPr="00F66F0E">
        <w:rPr>
          <w:rStyle w:val="Nadruk"/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In Vitro</w:t>
      </w:r>
      <w:r w:rsidRPr="00F66F0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 Co-culture Setup </w:t>
      </w:r>
      <w:proofErr w:type="spellStart"/>
      <w:r w:rsidRPr="00F66F0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to</w:t>
      </w:r>
      <w:proofErr w:type="spellEnd"/>
      <w:r w:rsidRPr="00F66F0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F66F0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Study</w:t>
      </w:r>
      <w:proofErr w:type="spellEnd"/>
      <w:r w:rsidRPr="00F66F0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F66F0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the</w:t>
      </w:r>
      <w:proofErr w:type="spellEnd"/>
      <w:r w:rsidRPr="00F66F0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F66F0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Effects</w:t>
      </w:r>
      <w:proofErr w:type="spellEnd"/>
      <w:r w:rsidRPr="00F66F0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of </w:t>
      </w:r>
      <w:proofErr w:type="spellStart"/>
      <w:r w:rsidRPr="00F66F0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Dietary</w:t>
      </w:r>
      <w:proofErr w:type="spellEnd"/>
      <w:r w:rsidRPr="00F66F0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F66F0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Components</w:t>
      </w:r>
      <w:proofErr w:type="spellEnd"/>
      <w:r w:rsidRPr="00F66F0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on Immune </w:t>
      </w:r>
      <w:proofErr w:type="spellStart"/>
      <w:r w:rsidRPr="00F66F0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Cell</w:t>
      </w:r>
      <w:proofErr w:type="spellEnd"/>
      <w:r w:rsidRPr="00F66F0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F66F0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Interactions</w:t>
      </w:r>
      <w:proofErr w:type="spellEnd"/>
    </w:p>
    <w:p w14:paraId="3B7ED13E" w14:textId="77777777" w:rsidR="00661838" w:rsidRPr="00F66F0E" w:rsidRDefault="00661838">
      <w:pP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14:paraId="0B2DFBA3" w14:textId="22A24AF7" w:rsidR="00661838" w:rsidRPr="00F66F0E" w:rsidRDefault="00661838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 w:rsidRPr="00F66F0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M.B.Gea</w:t>
      </w:r>
      <w:proofErr w:type="spellEnd"/>
      <w:r w:rsidRPr="00F66F0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Kiewiet</w:t>
      </w:r>
      <w:r w:rsidR="008B2CF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Miriam </w:t>
      </w:r>
      <w:proofErr w:type="spellStart"/>
      <w:r w:rsidR="008B2CF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Ber</w:t>
      </w:r>
      <w:r w:rsidRPr="00F66F0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mudez-Brito</w:t>
      </w:r>
      <w:proofErr w:type="spellEnd"/>
      <w:r w:rsidRPr="00F66F0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Marijke M. Faas, Paul de Vos.</w:t>
      </w:r>
    </w:p>
    <w:p w14:paraId="7E1B53F5" w14:textId="77777777" w:rsidR="00661838" w:rsidRPr="00F66F0E" w:rsidRDefault="00661838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970E399" w14:textId="4C88425D" w:rsidR="00661838" w:rsidRPr="003B5388" w:rsidRDefault="00661838" w:rsidP="003B53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5388">
        <w:rPr>
          <w:rFonts w:ascii="Times New Roman" w:hAnsi="Times New Roman" w:cs="Times New Roman"/>
          <w:sz w:val="24"/>
          <w:szCs w:val="24"/>
          <w:lang w:val="en-US"/>
        </w:rPr>
        <w:t>Immunoendocrinology</w:t>
      </w:r>
      <w:proofErr w:type="spellEnd"/>
      <w:r w:rsidRPr="003B5388">
        <w:rPr>
          <w:rFonts w:ascii="Times New Roman" w:hAnsi="Times New Roman" w:cs="Times New Roman"/>
          <w:sz w:val="24"/>
          <w:szCs w:val="24"/>
          <w:lang w:val="en-US"/>
        </w:rPr>
        <w:t xml:space="preserve">, Division of Medical Biology, Department of Pathology and Medical Biology, </w:t>
      </w:r>
      <w:r w:rsidR="003E2F1A" w:rsidRPr="003B5388">
        <w:rPr>
          <w:rFonts w:ascii="Times New Roman" w:hAnsi="Times New Roman" w:cs="Times New Roman"/>
          <w:sz w:val="24"/>
          <w:szCs w:val="24"/>
          <w:lang w:val="en-US"/>
        </w:rPr>
        <w:t>University Medical Center Groningen</w:t>
      </w:r>
      <w:r w:rsidR="003E2F1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E2F1A" w:rsidRPr="003B53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2F1A">
        <w:rPr>
          <w:rFonts w:ascii="Times New Roman" w:hAnsi="Times New Roman" w:cs="Times New Roman"/>
          <w:sz w:val="24"/>
          <w:szCs w:val="24"/>
          <w:lang w:val="en-US"/>
        </w:rPr>
        <w:t>University of Groningen,</w:t>
      </w:r>
      <w:r w:rsidRPr="003B53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388">
        <w:rPr>
          <w:rFonts w:ascii="Times New Roman" w:hAnsi="Times New Roman" w:cs="Times New Roman"/>
          <w:sz w:val="24"/>
          <w:szCs w:val="24"/>
          <w:lang w:val="en-US"/>
        </w:rPr>
        <w:t>Hanzeplein</w:t>
      </w:r>
      <w:proofErr w:type="spellEnd"/>
      <w:r w:rsidRPr="003B5388">
        <w:rPr>
          <w:rFonts w:ascii="Times New Roman" w:hAnsi="Times New Roman" w:cs="Times New Roman"/>
          <w:sz w:val="24"/>
          <w:szCs w:val="24"/>
          <w:lang w:val="en-US"/>
        </w:rPr>
        <w:t xml:space="preserve"> 1, 9700 </w:t>
      </w:r>
      <w:bookmarkStart w:id="0" w:name="_GoBack"/>
      <w:bookmarkEnd w:id="0"/>
      <w:r w:rsidRPr="003B5388">
        <w:rPr>
          <w:rFonts w:ascii="Times New Roman" w:hAnsi="Times New Roman" w:cs="Times New Roman"/>
          <w:sz w:val="24"/>
          <w:szCs w:val="24"/>
          <w:lang w:val="en-US"/>
        </w:rPr>
        <w:t>RB Groningen, The Netherlands</w:t>
      </w:r>
      <w:r w:rsidR="003E2F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D85FB0" w14:textId="77777777" w:rsidR="00661838" w:rsidRPr="00F66F0E" w:rsidRDefault="00661838" w:rsidP="0066183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DBCD8F" w14:textId="77777777" w:rsidR="00661838" w:rsidRPr="00F66F0E" w:rsidRDefault="008B2CF4" w:rsidP="0066183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6" w:history="1">
        <w:r w:rsidR="00661838" w:rsidRPr="00F66F0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*m.b.g.kiewiet@umcg.nl</w:t>
        </w:r>
      </w:hyperlink>
    </w:p>
    <w:p w14:paraId="6069D312" w14:textId="77777777" w:rsidR="00661838" w:rsidRPr="00F66F0E" w:rsidRDefault="00661838" w:rsidP="0066183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85AB78" w14:textId="0D97D700" w:rsidR="008730ED" w:rsidRPr="00F66F0E" w:rsidRDefault="007502E8" w:rsidP="0066183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Diet has </w:t>
      </w:r>
      <w:r w:rsidR="0065552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more and more </w:t>
      </w:r>
      <w:r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been recognized </w:t>
      </w:r>
      <w:r w:rsidR="00156AAB">
        <w:rPr>
          <w:rFonts w:ascii="Times New Roman" w:eastAsia="Times New Roman" w:hAnsi="Times New Roman" w:cs="Times New Roman"/>
          <w:sz w:val="24"/>
          <w:szCs w:val="24"/>
          <w:lang w:val="en-US"/>
        </w:rPr>
        <w:t>as a mean to prevent disease by e</w:t>
      </w:r>
      <w:r w:rsidR="007C113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56AAB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7C113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56A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influencing </w:t>
      </w:r>
      <w:r w:rsidR="0022725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the immune system</w:t>
      </w:r>
      <w:r w:rsidR="00AA145A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2725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Food </w:t>
      </w:r>
      <w:r w:rsidR="0065552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contains</w:t>
      </w:r>
      <w:r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variety of funct</w:t>
      </w:r>
      <w:r w:rsidR="00F95F2C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ional components, including dietary f</w:t>
      </w:r>
      <w:r w:rsidR="00267270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ibers</w:t>
      </w:r>
      <w:r w:rsid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, and bioactive peptides.</w:t>
      </w:r>
      <w:r w:rsidR="00F95F2C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These</w:t>
      </w:r>
      <w:r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compounds </w:t>
      </w:r>
      <w:r w:rsidR="003B46E0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r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come into direct contact with immune cells in the intestine</w:t>
      </w:r>
      <w:r w:rsidR="0022725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which may</w:t>
      </w:r>
      <w:r w:rsidR="0065552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then lead to specific immune effects</w:t>
      </w:r>
      <w:r w:rsidR="00EF3EEA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65552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However, more research is needed to increase our understanding of the effects of specific food components on immune cell functioning and interactions between immune cells. </w:t>
      </w:r>
    </w:p>
    <w:p w14:paraId="18910ED7" w14:textId="1BFF65B9" w:rsidR="008F660D" w:rsidRPr="00F66F0E" w:rsidRDefault="00EF7026" w:rsidP="0066183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In our studies w</w:t>
      </w:r>
      <w:r w:rsidR="0022725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r w:rsidR="00C2767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first investigated</w:t>
      </w:r>
      <w:r w:rsidR="004834D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2767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effects of </w:t>
      </w:r>
      <w:r w:rsidR="0022725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different food components on cytokine production of </w:t>
      </w:r>
      <w:r w:rsidR="00C2767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human </w:t>
      </w:r>
      <w:r w:rsidR="0022725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intestinal </w:t>
      </w:r>
      <w:r w:rsidR="00C2767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epithelial ce</w:t>
      </w:r>
      <w:r w:rsidR="0022725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lls</w:t>
      </w:r>
      <w:r w:rsidR="00F23D9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(IECs)</w:t>
      </w:r>
      <w:r w:rsidR="0022725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, dendritic cells</w:t>
      </w:r>
      <w:r w:rsidR="00F23D9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(DCs)</w:t>
      </w:r>
      <w:r w:rsidR="007C1313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22725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 cells</w:t>
      </w:r>
      <w:r w:rsidR="004834D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monocultures</w:t>
      </w:r>
      <w:r w:rsidR="00C2767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. Subsequently</w:t>
      </w:r>
      <w:r w:rsidR="004834D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we </w:t>
      </w:r>
      <w:proofErr w:type="spellStart"/>
      <w:r w:rsidR="00C2767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coculture</w:t>
      </w:r>
      <w:r w:rsidR="0065552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spellEnd"/>
      <w:r w:rsidR="00C2767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3D9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IECs and DC</w:t>
      </w:r>
      <w:r w:rsidR="00C2767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to study </w:t>
      </w:r>
      <w:r w:rsidR="004834D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effects of food components on </w:t>
      </w:r>
      <w:r w:rsidR="00C2767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their</w:t>
      </w:r>
      <w:r w:rsidR="004834D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interactions.</w:t>
      </w:r>
      <w:r w:rsidR="00A75884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2767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Finally, we tested the effects of </w:t>
      </w:r>
      <w:proofErr w:type="spellStart"/>
      <w:r w:rsidR="00C2767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coculture</w:t>
      </w:r>
      <w:proofErr w:type="spellEnd"/>
      <w:r w:rsidR="00C2767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conditioned medium on T cell polarization.</w:t>
      </w:r>
      <w:r w:rsidR="008F660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Cytokine levels in the supernatant were measured using a </w:t>
      </w:r>
      <w:proofErr w:type="spellStart"/>
      <w:r w:rsidR="008F660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Luminex</w:t>
      </w:r>
      <w:proofErr w:type="spellEnd"/>
      <w:r w:rsidR="008F660D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100 System.</w:t>
      </w:r>
    </w:p>
    <w:p w14:paraId="7914BCD9" w14:textId="0C5D4E29" w:rsidR="008F660D" w:rsidRPr="00F66F0E" w:rsidRDefault="008F660D" w:rsidP="0066183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Different food components were found to have different effects on intestinal immune cell functioning.</w:t>
      </w:r>
      <w:r w:rsidR="007502E8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73C30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our first study it was shown that </w:t>
      </w:r>
      <w:r w:rsidR="0064119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some </w:t>
      </w:r>
      <w:r w:rsidR="00973C30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dietary fibers induced a </w:t>
      </w:r>
      <w:r w:rsidR="0064119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slightly </w:t>
      </w:r>
      <w:r w:rsidR="00973C30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more </w:t>
      </w:r>
      <w:proofErr w:type="spellStart"/>
      <w:r w:rsidR="00973C30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tole</w:t>
      </w:r>
      <w:r w:rsidR="00F23D9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rogenic</w:t>
      </w:r>
      <w:proofErr w:type="spellEnd"/>
      <w:r w:rsidR="00F23D9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status of DC</w:t>
      </w:r>
      <w:r w:rsidR="00973C30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632F5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after stimulation</w:t>
      </w:r>
      <w:r w:rsidR="00125293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F5A7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(decreased levels of </w:t>
      </w:r>
      <w:r w:rsidR="0064119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IL-1RA, IL-10, IL-6, and MCP-1 by </w:t>
      </w:r>
      <w:proofErr w:type="spellStart"/>
      <w:r w:rsidR="0064119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arabinoxylan</w:t>
      </w:r>
      <w:proofErr w:type="spellEnd"/>
      <w:r w:rsidR="0064119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, decrease of MCP-1 by pectin and β-glucan</w:t>
      </w:r>
      <w:r w:rsidR="00125293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973C30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which was most pronounced </w:t>
      </w:r>
      <w:r w:rsidR="00973C30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when DCs were treated with fiber treated IEC conditioned medium</w:t>
      </w:r>
      <w:r w:rsidR="0064119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7316F3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decrease of IL-1β, IL-1RA, IL-8, MCP-1, MIP1α, RANTES, and TNFα by inulin and pectin, decrease of IL-1β, IL-1RA, IL-8, MCP-1, and RANTES by GOS, and a decrease of IL-1RA, IL-8, MCP-1, MIP1α, and RANTES by </w:t>
      </w:r>
      <w:proofErr w:type="spellStart"/>
      <w:r w:rsidR="007316F3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arabinoxylan</w:t>
      </w:r>
      <w:proofErr w:type="spellEnd"/>
      <w:r w:rsidR="007316F3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β-glucan</w:t>
      </w:r>
      <w:r w:rsidR="0064119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632F5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Conditioned medium of the fiber treated IEC-DC </w:t>
      </w:r>
      <w:proofErr w:type="spellStart"/>
      <w:r w:rsidR="00632F5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coculture</w:t>
      </w:r>
      <w:proofErr w:type="spellEnd"/>
      <w:r w:rsidR="00632F5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increased the Th1 </w:t>
      </w:r>
      <w:r w:rsidR="0064119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(increased level of </w:t>
      </w:r>
      <w:proofErr w:type="spellStart"/>
      <w:r w:rsidR="0064119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IFNγ</w:t>
      </w:r>
      <w:proofErr w:type="spellEnd"/>
      <w:r w:rsidR="0064119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, IL-2, and/or TNFα</w:t>
      </w:r>
      <w:r w:rsidR="00292F88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GOS, inulin, </w:t>
      </w:r>
      <w:proofErr w:type="spellStart"/>
      <w:r w:rsidR="00292F88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arabinoxylan</w:t>
      </w:r>
      <w:proofErr w:type="spellEnd"/>
      <w:r w:rsidR="00292F88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, or β-glucan</w:t>
      </w:r>
      <w:r w:rsidR="0064119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632F5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632F5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Treg</w:t>
      </w:r>
      <w:proofErr w:type="spellEnd"/>
      <w:r w:rsidR="00632F5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response</w:t>
      </w:r>
      <w:r w:rsidR="00125293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4119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(increased level of IL-10</w:t>
      </w:r>
      <w:r w:rsidR="00292F88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GOS</w:t>
      </w:r>
      <w:r w:rsidR="00125293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632F5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, and decreased the Th2 response</w:t>
      </w:r>
      <w:r w:rsidR="00125293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292F88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increased level of </w:t>
      </w:r>
      <w:r w:rsidR="0064119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IL-6</w:t>
      </w:r>
      <w:r w:rsidR="00292F88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GOS and β-glucan</w:t>
      </w:r>
      <w:r w:rsidR="00125293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632F5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CB74CA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On the other hand, when studying the effects of soy and cow’s milk peptide mixtures in the same settin</w:t>
      </w:r>
      <w:r w:rsidR="00F23D9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g, it was found that DC</w:t>
      </w:r>
      <w:r w:rsidR="00CB74CA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s showed a strong pro-inflammatory cytokine response after stimulation</w:t>
      </w:r>
      <w:r w:rsidR="00125293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(soy and milk peptides increased IL-12, IL-8, TNFα, </w:t>
      </w:r>
      <w:r w:rsidR="00F23D9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IL-10, </w:t>
      </w:r>
      <w:r w:rsidR="00125293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IL</w:t>
      </w:r>
      <w:r w:rsidR="00F23D9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125293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6, MCP-1, MIP1α</w:t>
      </w:r>
      <w:r w:rsidR="00F23D9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, RANTES, IL-1RA, and TSLP</w:t>
      </w:r>
      <w:r w:rsidR="00125293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CB74CA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F23D9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However, IEC</w:t>
      </w:r>
      <w:r w:rsidR="00CB74CA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s were only slightly affected by these peptides</w:t>
      </w:r>
      <w:r w:rsidR="00125293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(only soy peptides increased IL-8 and MCP-1)</w:t>
      </w:r>
      <w:r w:rsidR="00CB74CA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 also in the IEC-DC </w:t>
      </w:r>
      <w:proofErr w:type="spellStart"/>
      <w:r w:rsidR="00CB74CA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coculture</w:t>
      </w:r>
      <w:proofErr w:type="spellEnd"/>
      <w:r w:rsidR="00CB74CA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peptides did not affect the cytokine production. Conditioned medium of the peptide treated IEC-DC </w:t>
      </w:r>
      <w:proofErr w:type="spellStart"/>
      <w:r w:rsidR="00CB74CA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coculture</w:t>
      </w:r>
      <w:proofErr w:type="spellEnd"/>
      <w:r w:rsidR="00632F55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B74CA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did also not affect the cytokine production of T cell.</w:t>
      </w:r>
      <w:r w:rsidR="00973C30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C352EF5" w14:textId="6C19D4BA" w:rsidR="003B46E0" w:rsidRPr="00F66F0E" w:rsidRDefault="00F23D9E" w:rsidP="0066183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Overall, we showed that the </w:t>
      </w:r>
      <w:r w:rsidRPr="00F66F0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in vitro </w:t>
      </w:r>
      <w:proofErr w:type="spellStart"/>
      <w:r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coculture</w:t>
      </w:r>
      <w:proofErr w:type="spellEnd"/>
      <w:r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setup </w:t>
      </w:r>
      <w:r w:rsidR="007316F3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is a useful tool</w:t>
      </w:r>
      <w:r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study the effects of different food components on IECs, DCs, T cells, and their interactions, which are the main regulators of intestinal immunity. Th</w:t>
      </w:r>
      <w:r w:rsidR="00DF5A7E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e gained</w:t>
      </w:r>
      <w:r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316F3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>knowledge may ultimately</w:t>
      </w:r>
      <w:r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contribute to</w:t>
      </w:r>
      <w:r w:rsidR="007316F3" w:rsidRPr="00F66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improving health by providing the optimal diet to specific target groups.</w:t>
      </w:r>
    </w:p>
    <w:p w14:paraId="250C02F0" w14:textId="441986D8" w:rsidR="0022725E" w:rsidRPr="00F66F0E" w:rsidRDefault="0022725E" w:rsidP="0066183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D33780" w14:textId="77777777" w:rsidR="00661838" w:rsidRPr="00F66F0E" w:rsidRDefault="00661838" w:rsidP="0066183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4FACD" w14:textId="77777777" w:rsidR="00661838" w:rsidRPr="00F66F0E" w:rsidRDefault="00661838" w:rsidP="0066183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164105" w14:textId="77777777" w:rsidR="00661838" w:rsidRPr="00F66F0E" w:rsidRDefault="00661838" w:rsidP="0066183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C93FA6" w14:textId="77777777" w:rsidR="00661838" w:rsidRPr="00F66F0E" w:rsidRDefault="00661838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1D9B9B0C" w14:textId="77777777" w:rsidR="00661838" w:rsidRPr="00F66F0E" w:rsidRDefault="00661838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sectPr w:rsidR="00661838" w:rsidRPr="00F6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7BE464" w16cid:durableId="1F58A13C"/>
  <w16cid:commentId w16cid:paraId="6D2440AE" w16cid:durableId="1F58A13D"/>
  <w16cid:commentId w16cid:paraId="0CB6BD25" w16cid:durableId="1F58A1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32B7"/>
    <w:multiLevelType w:val="hybridMultilevel"/>
    <w:tmpl w:val="B17A0834"/>
    <w:numStyleLink w:val="Gemporteerdestijl1"/>
  </w:abstractNum>
  <w:abstractNum w:abstractNumId="1" w15:restartNumberingAfterBreak="0">
    <w:nsid w:val="404017CA"/>
    <w:multiLevelType w:val="hybridMultilevel"/>
    <w:tmpl w:val="B17A0834"/>
    <w:styleLink w:val="Gemporteerdestijl1"/>
    <w:lvl w:ilvl="0" w:tplc="28907D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D0E7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B6E314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BC75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62B0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44B80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584E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6E3B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EAB726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 w:tplc="7BFE57A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38"/>
    <w:rsid w:val="00067B8A"/>
    <w:rsid w:val="000E5241"/>
    <w:rsid w:val="00125293"/>
    <w:rsid w:val="00156AAB"/>
    <w:rsid w:val="0021795A"/>
    <w:rsid w:val="0022725E"/>
    <w:rsid w:val="00267270"/>
    <w:rsid w:val="00292F88"/>
    <w:rsid w:val="003B46E0"/>
    <w:rsid w:val="003B5388"/>
    <w:rsid w:val="003E2F1A"/>
    <w:rsid w:val="004834D5"/>
    <w:rsid w:val="005C4D6D"/>
    <w:rsid w:val="00617A0C"/>
    <w:rsid w:val="00625E82"/>
    <w:rsid w:val="00632F55"/>
    <w:rsid w:val="00641195"/>
    <w:rsid w:val="0065552D"/>
    <w:rsid w:val="00661838"/>
    <w:rsid w:val="007316F3"/>
    <w:rsid w:val="007502E8"/>
    <w:rsid w:val="00781915"/>
    <w:rsid w:val="007C113F"/>
    <w:rsid w:val="007C1313"/>
    <w:rsid w:val="008730ED"/>
    <w:rsid w:val="008B2CF4"/>
    <w:rsid w:val="008F660D"/>
    <w:rsid w:val="00973C30"/>
    <w:rsid w:val="009C72AA"/>
    <w:rsid w:val="00A75884"/>
    <w:rsid w:val="00AA145A"/>
    <w:rsid w:val="00C2767D"/>
    <w:rsid w:val="00CB74CA"/>
    <w:rsid w:val="00CC5822"/>
    <w:rsid w:val="00DF5A7E"/>
    <w:rsid w:val="00E94CC5"/>
    <w:rsid w:val="00EF3EEA"/>
    <w:rsid w:val="00EF7026"/>
    <w:rsid w:val="00F23D9E"/>
    <w:rsid w:val="00F53F83"/>
    <w:rsid w:val="00F66F0E"/>
    <w:rsid w:val="00F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23B7"/>
  <w15:chartTrackingRefBased/>
  <w15:docId w15:val="{61182ACA-D3C6-4882-BE0E-39293153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661838"/>
    <w:rPr>
      <w:i/>
      <w:iCs/>
    </w:rPr>
  </w:style>
  <w:style w:type="paragraph" w:styleId="Lijstalinea">
    <w:name w:val="List Paragraph"/>
    <w:basedOn w:val="Standaard"/>
    <w:uiPriority w:val="34"/>
    <w:qFormat/>
    <w:rsid w:val="00661838"/>
    <w:pPr>
      <w:ind w:left="720"/>
      <w:contextualSpacing/>
    </w:pPr>
  </w:style>
  <w:style w:type="numbering" w:customStyle="1" w:styleId="Gemporteerdestijl1">
    <w:name w:val="Geïmporteerde stijl 1"/>
    <w:rsid w:val="00661838"/>
    <w:pPr>
      <w:numPr>
        <w:numId w:val="1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618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6183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6183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18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183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183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61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m.b.g.kiewiet@umcg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18BC5-D2D4-49EF-A34A-5B1BB500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Kiewiet</dc:creator>
  <cp:keywords/>
  <dc:description/>
  <cp:lastModifiedBy>Gea Kiewiet</cp:lastModifiedBy>
  <cp:revision>4</cp:revision>
  <dcterms:created xsi:type="dcterms:W3CDTF">2018-10-01T12:36:00Z</dcterms:created>
  <dcterms:modified xsi:type="dcterms:W3CDTF">2018-10-01T13:37:00Z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http://www.zotero.org/styles/food-and-function</vt:lpwstr>
  </property>
  <property fmtid="{D5CDD505-2E9C-101B-9397-08002B2CF9AE}" pid="13" name="Mendeley Recent Style Name 5_1">
    <vt:lpwstr>Food &amp; Function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3601626e-5690-30d0-b387-dd577ec93e77</vt:lpwstr>
  </property>
  <property fmtid="{D5CDD505-2E9C-101B-9397-08002B2CF9AE}" pid="24" name="Mendeley Citation Style_1">
    <vt:lpwstr>http://www.zotero.org/styles/nature</vt:lpwstr>
  </property>
</Properties>
</file>