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4F" w:rsidRPr="007B2C4F" w:rsidRDefault="007B2C4F" w:rsidP="008F7539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Development of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antibiotics screening immunoassay and its validation in raw milk</w:t>
      </w:r>
    </w:p>
    <w:p w:rsidR="007B2C4F" w:rsidRPr="00A331E3" w:rsidRDefault="007B2C4F" w:rsidP="008F7539">
      <w:pPr>
        <w:spacing w:after="0" w:line="480" w:lineRule="auto"/>
        <w:jc w:val="both"/>
        <w:rPr>
          <w:rFonts w:ascii="Times New Roman" w:hAnsi="Times New Roman" w:cs="Times New Roman"/>
          <w:i/>
          <w:sz w:val="20"/>
          <w:szCs w:val="20"/>
          <w:lang w:val="nl-NL"/>
        </w:rPr>
      </w:pPr>
      <w:r w:rsidRPr="00A331E3">
        <w:rPr>
          <w:rFonts w:ascii="Times New Roman" w:hAnsi="Times New Roman" w:cs="Times New Roman"/>
          <w:i/>
          <w:sz w:val="20"/>
          <w:szCs w:val="20"/>
          <w:lang w:val="nl-NL"/>
        </w:rPr>
        <w:t>Jeroen Peters, Monique Bienenmann-Ploum, Laura Bartlett, Willem Haasnoot, Toine Bovee</w:t>
      </w:r>
    </w:p>
    <w:p w:rsidR="007B2C4F" w:rsidRPr="00DC06D3" w:rsidRDefault="007B2C4F" w:rsidP="008F753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p w:rsidR="00F44D92" w:rsidRDefault="001326DA" w:rsidP="00E53C1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Antibiotics are a </w:t>
      </w:r>
      <w:r w:rsidR="00A331E3">
        <w:rPr>
          <w:rFonts w:ascii="Times New Roman" w:hAnsi="Times New Roman" w:cs="Times New Roman"/>
          <w:sz w:val="24"/>
          <w:szCs w:val="24"/>
        </w:rPr>
        <w:t xml:space="preserve">diverse </w:t>
      </w:r>
      <w:r>
        <w:rPr>
          <w:rFonts w:ascii="Times New Roman" w:hAnsi="Times New Roman" w:cs="Times New Roman"/>
          <w:sz w:val="24"/>
          <w:szCs w:val="24"/>
        </w:rPr>
        <w:t xml:space="preserve">group of </w:t>
      </w:r>
      <w:r w:rsidRPr="001326DA">
        <w:rPr>
          <w:rFonts w:ascii="Times New Roman" w:hAnsi="Times New Roman" w:cs="Times New Roman"/>
          <w:sz w:val="24"/>
          <w:szCs w:val="24"/>
        </w:rPr>
        <w:t>antibacterial compounds</w:t>
      </w:r>
      <w:r>
        <w:rPr>
          <w:rFonts w:ascii="Times New Roman" w:hAnsi="Times New Roman" w:cs="Times New Roman"/>
          <w:sz w:val="24"/>
          <w:szCs w:val="24"/>
        </w:rPr>
        <w:t xml:space="preserve"> and are used to treat bacterial </w:t>
      </w:r>
      <w:proofErr w:type="gramStart"/>
      <w:r>
        <w:rPr>
          <w:rFonts w:ascii="Times New Roman" w:hAnsi="Times New Roman" w:cs="Times New Roman"/>
          <w:sz w:val="24"/>
          <w:szCs w:val="24"/>
        </w:rPr>
        <w:t>infections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humans and animals. </w:t>
      </w:r>
      <w:r w:rsidR="009368CE" w:rsidRPr="009368CE">
        <w:rPr>
          <w:rFonts w:ascii="Times New Roman" w:hAnsi="Times New Roman" w:cs="Times New Roman"/>
          <w:sz w:val="24"/>
          <w:szCs w:val="24"/>
        </w:rPr>
        <w:t>The</w:t>
      </w:r>
      <w:r w:rsidR="006A7DB0">
        <w:rPr>
          <w:rFonts w:ascii="Times New Roman" w:hAnsi="Times New Roman" w:cs="Times New Roman"/>
          <w:sz w:val="24"/>
          <w:szCs w:val="24"/>
        </w:rPr>
        <w:t xml:space="preserve"> intensive use of antibiotics</w:t>
      </w:r>
      <w:r w:rsidR="009368CE" w:rsidRPr="009368CE">
        <w:rPr>
          <w:rFonts w:ascii="Times New Roman" w:hAnsi="Times New Roman" w:cs="Times New Roman"/>
          <w:sz w:val="24"/>
          <w:szCs w:val="24"/>
        </w:rPr>
        <w:t xml:space="preserve"> in animal husbandry and public health care has resulted in an increase in the stra</w:t>
      </w:r>
      <w:r w:rsidR="006A7DB0">
        <w:rPr>
          <w:rFonts w:ascii="Times New Roman" w:hAnsi="Times New Roman" w:cs="Times New Roman"/>
          <w:sz w:val="24"/>
          <w:szCs w:val="24"/>
        </w:rPr>
        <w:t>ins and numbers of antibiotic</w:t>
      </w:r>
      <w:r w:rsidR="009368CE" w:rsidRPr="009368CE">
        <w:rPr>
          <w:rFonts w:ascii="Times New Roman" w:hAnsi="Times New Roman" w:cs="Times New Roman"/>
          <w:sz w:val="24"/>
          <w:szCs w:val="24"/>
        </w:rPr>
        <w:t xml:space="preserve"> resistant bacteria. Therefore, the use of antimicrobials was restricted by the </w:t>
      </w:r>
      <w:r w:rsidR="006A7DB0" w:rsidRPr="009368CE">
        <w:rPr>
          <w:rFonts w:ascii="Times New Roman" w:hAnsi="Times New Roman" w:cs="Times New Roman"/>
          <w:sz w:val="24"/>
          <w:szCs w:val="24"/>
        </w:rPr>
        <w:t>E</w:t>
      </w:r>
      <w:r w:rsidR="006A7DB0">
        <w:rPr>
          <w:rFonts w:ascii="Times New Roman" w:hAnsi="Times New Roman" w:cs="Times New Roman"/>
          <w:sz w:val="24"/>
          <w:szCs w:val="24"/>
        </w:rPr>
        <w:t xml:space="preserve">uropean </w:t>
      </w:r>
      <w:r w:rsidR="009368CE" w:rsidRPr="009368CE">
        <w:rPr>
          <w:rFonts w:ascii="Times New Roman" w:hAnsi="Times New Roman" w:cs="Times New Roman"/>
          <w:sz w:val="24"/>
          <w:szCs w:val="24"/>
        </w:rPr>
        <w:t>U</w:t>
      </w:r>
      <w:r w:rsidR="006A7DB0">
        <w:rPr>
          <w:rFonts w:ascii="Times New Roman" w:hAnsi="Times New Roman" w:cs="Times New Roman"/>
          <w:sz w:val="24"/>
          <w:szCs w:val="24"/>
        </w:rPr>
        <w:t>nion</w:t>
      </w:r>
      <w:r w:rsidR="009368CE" w:rsidRPr="009368CE">
        <w:rPr>
          <w:rFonts w:ascii="Times New Roman" w:hAnsi="Times New Roman" w:cs="Times New Roman"/>
          <w:sz w:val="24"/>
          <w:szCs w:val="24"/>
        </w:rPr>
        <w:t xml:space="preserve"> in 2006. Despite this restriction, the presence of antimicrobial residues and the dissemination of antimicrobial resistance </w:t>
      </w:r>
      <w:proofErr w:type="gramStart"/>
      <w:r w:rsidR="009368CE" w:rsidRPr="009368C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9368CE" w:rsidRPr="009368CE">
        <w:rPr>
          <w:rFonts w:ascii="Times New Roman" w:hAnsi="Times New Roman" w:cs="Times New Roman"/>
          <w:sz w:val="24"/>
          <w:szCs w:val="24"/>
        </w:rPr>
        <w:t xml:space="preserve"> still regarded as an emerging problem. </w:t>
      </w:r>
      <w:r w:rsidR="009368CE" w:rsidRPr="00337274">
        <w:rPr>
          <w:rFonts w:ascii="Times New Roman" w:hAnsi="Times New Roman" w:cs="Times New Roman"/>
          <w:sz w:val="24"/>
          <w:szCs w:val="24"/>
        </w:rPr>
        <w:t xml:space="preserve">Monitoring food from animal origin </w:t>
      </w:r>
      <w:r w:rsidR="009368CE">
        <w:rPr>
          <w:rFonts w:ascii="Times New Roman" w:hAnsi="Times New Roman" w:cs="Times New Roman"/>
          <w:sz w:val="24"/>
          <w:szCs w:val="24"/>
        </w:rPr>
        <w:t xml:space="preserve">for </w:t>
      </w:r>
      <w:r w:rsidR="009368CE" w:rsidRPr="00337274">
        <w:rPr>
          <w:rFonts w:ascii="Times New Roman" w:hAnsi="Times New Roman" w:cs="Times New Roman"/>
          <w:sz w:val="24"/>
          <w:szCs w:val="24"/>
        </w:rPr>
        <w:t>the presence of antimicrobials is obligatory</w:t>
      </w:r>
      <w:r w:rsidR="00AF3FD9" w:rsidRPr="00AF3FD9">
        <w:rPr>
          <w:sz w:val="23"/>
          <w:szCs w:val="23"/>
        </w:rPr>
        <w:t xml:space="preserve"> </w:t>
      </w:r>
      <w:r w:rsidR="00AF3FD9" w:rsidRPr="00AF3FD9">
        <w:rPr>
          <w:rFonts w:ascii="Times New Roman" w:hAnsi="Times New Roman" w:cs="Times New Roman"/>
          <w:sz w:val="24"/>
          <w:szCs w:val="24"/>
        </w:rPr>
        <w:t>and extensive monitoring programs are in place within the European Union</w:t>
      </w:r>
      <w:r w:rsidR="00FE2754" w:rsidRPr="00AF3FD9">
        <w:rPr>
          <w:rFonts w:ascii="Times New Roman" w:hAnsi="Times New Roman" w:cs="Times New Roman"/>
          <w:sz w:val="24"/>
          <w:szCs w:val="24"/>
        </w:rPr>
        <w:t>.</w:t>
      </w:r>
      <w:r w:rsidR="00AF3FD9" w:rsidRPr="00AF3FD9">
        <w:rPr>
          <w:rFonts w:ascii="Times New Roman" w:hAnsi="Times New Roman" w:cs="Times New Roman"/>
          <w:sz w:val="24"/>
          <w:szCs w:val="24"/>
        </w:rPr>
        <w:t xml:space="preserve"> </w:t>
      </w:r>
      <w:r w:rsidR="00AF3FD9">
        <w:rPr>
          <w:rFonts w:ascii="Times New Roman" w:hAnsi="Times New Roman" w:cs="Times New Roman"/>
          <w:sz w:val="24"/>
          <w:szCs w:val="24"/>
        </w:rPr>
        <w:t>While c</w:t>
      </w:r>
      <w:r w:rsidR="00FE2754">
        <w:rPr>
          <w:rFonts w:ascii="Times New Roman" w:hAnsi="Times New Roman" w:cs="Times New Roman"/>
          <w:sz w:val="24"/>
          <w:szCs w:val="24"/>
        </w:rPr>
        <w:t xml:space="preserve">onfirmatory analysis is </w:t>
      </w:r>
      <w:r w:rsidR="00AD090E">
        <w:rPr>
          <w:rFonts w:ascii="Times New Roman" w:hAnsi="Times New Roman" w:cs="Times New Roman"/>
          <w:sz w:val="24"/>
          <w:szCs w:val="24"/>
        </w:rPr>
        <w:t>mostly</w:t>
      </w:r>
      <w:r w:rsidR="00FE2754">
        <w:rPr>
          <w:rFonts w:ascii="Times New Roman" w:hAnsi="Times New Roman" w:cs="Times New Roman"/>
          <w:sz w:val="24"/>
          <w:szCs w:val="24"/>
        </w:rPr>
        <w:t xml:space="preserve"> LC-MS/MS based, screening methods used are very diverse. Since antibiotics are </w:t>
      </w:r>
      <w:r>
        <w:rPr>
          <w:rFonts w:ascii="Times New Roman" w:hAnsi="Times New Roman" w:cs="Times New Roman"/>
          <w:sz w:val="24"/>
          <w:szCs w:val="24"/>
        </w:rPr>
        <w:t>comprised</w:t>
      </w:r>
      <w:r w:rsidR="00A331E3">
        <w:rPr>
          <w:rFonts w:ascii="Times New Roman" w:hAnsi="Times New Roman" w:cs="Times New Roman"/>
          <w:sz w:val="24"/>
          <w:szCs w:val="24"/>
        </w:rPr>
        <w:t xml:space="preserve"> of different structural c</w:t>
      </w:r>
      <w:r w:rsidR="00A331E3" w:rsidRPr="00A331E3">
        <w:rPr>
          <w:rFonts w:ascii="Times New Roman" w:hAnsi="Times New Roman" w:cs="Times New Roman"/>
          <w:sz w:val="24"/>
          <w:szCs w:val="24"/>
        </w:rPr>
        <w:t>ompounds</w:t>
      </w:r>
      <w:r w:rsidR="00A331E3">
        <w:rPr>
          <w:rFonts w:ascii="Times New Roman" w:hAnsi="Times New Roman" w:cs="Times New Roman"/>
          <w:sz w:val="24"/>
          <w:szCs w:val="24"/>
        </w:rPr>
        <w:t>, a multiplex screening approach is favourable. Our aim was to develop a multiplex i</w:t>
      </w:r>
      <w:r w:rsidR="009368CE">
        <w:rPr>
          <w:rFonts w:ascii="Times New Roman" w:hAnsi="Times New Roman" w:cs="Times New Roman"/>
          <w:sz w:val="24"/>
          <w:szCs w:val="24"/>
        </w:rPr>
        <w:t>mmunoassay based s</w:t>
      </w:r>
      <w:r w:rsidR="009368CE" w:rsidRPr="00337274">
        <w:rPr>
          <w:rFonts w:ascii="Times New Roman" w:hAnsi="Times New Roman" w:cs="Times New Roman"/>
          <w:sz w:val="24"/>
          <w:szCs w:val="24"/>
        </w:rPr>
        <w:t>creening assay</w:t>
      </w:r>
      <w:r w:rsidR="009368CE">
        <w:rPr>
          <w:rFonts w:ascii="Times New Roman" w:hAnsi="Times New Roman" w:cs="Times New Roman"/>
          <w:sz w:val="24"/>
          <w:szCs w:val="24"/>
        </w:rPr>
        <w:t xml:space="preserve"> that detect</w:t>
      </w:r>
      <w:r w:rsidR="00AD090E">
        <w:rPr>
          <w:rFonts w:ascii="Times New Roman" w:hAnsi="Times New Roman" w:cs="Times New Roman"/>
          <w:sz w:val="24"/>
          <w:szCs w:val="24"/>
        </w:rPr>
        <w:t>s</w:t>
      </w:r>
      <w:r w:rsidR="009368CE">
        <w:rPr>
          <w:rFonts w:ascii="Times New Roman" w:hAnsi="Times New Roman" w:cs="Times New Roman"/>
          <w:sz w:val="24"/>
          <w:szCs w:val="24"/>
        </w:rPr>
        <w:t xml:space="preserve"> </w:t>
      </w:r>
      <w:r w:rsidR="00AD090E">
        <w:rPr>
          <w:rFonts w:ascii="Times New Roman" w:hAnsi="Times New Roman" w:cs="Times New Roman"/>
          <w:sz w:val="24"/>
          <w:szCs w:val="24"/>
        </w:rPr>
        <w:t>relevant antibiotics</w:t>
      </w:r>
      <w:r w:rsidR="00A331E3">
        <w:rPr>
          <w:rFonts w:ascii="Times New Roman" w:hAnsi="Times New Roman" w:cs="Times New Roman"/>
          <w:sz w:val="24"/>
          <w:szCs w:val="24"/>
        </w:rPr>
        <w:t xml:space="preserve">. </w:t>
      </w:r>
      <w:r w:rsidR="00DC4C6E">
        <w:rPr>
          <w:rFonts w:ascii="Times New Roman" w:hAnsi="Times New Roman" w:cs="Times New Roman"/>
          <w:sz w:val="24"/>
          <w:szCs w:val="24"/>
        </w:rPr>
        <w:t xml:space="preserve">To this end we chose the </w:t>
      </w:r>
      <w:proofErr w:type="spellStart"/>
      <w:r w:rsidR="00DC4C6E">
        <w:rPr>
          <w:rFonts w:ascii="Times New Roman" w:hAnsi="Times New Roman" w:cs="Times New Roman"/>
          <w:sz w:val="24"/>
          <w:szCs w:val="24"/>
        </w:rPr>
        <w:t>Luminex</w:t>
      </w:r>
      <w:proofErr w:type="spellEnd"/>
      <w:r w:rsidR="00DC4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C6E">
        <w:rPr>
          <w:rFonts w:ascii="Times New Roman" w:hAnsi="Times New Roman" w:cs="Times New Roman"/>
          <w:sz w:val="24"/>
          <w:szCs w:val="24"/>
        </w:rPr>
        <w:t>xMAP</w:t>
      </w:r>
      <w:proofErr w:type="spellEnd"/>
      <w:r w:rsidR="00DC4C6E">
        <w:rPr>
          <w:rFonts w:ascii="Times New Roman" w:hAnsi="Times New Roman" w:cs="Times New Roman"/>
          <w:sz w:val="24"/>
          <w:szCs w:val="24"/>
        </w:rPr>
        <w:t xml:space="preserve"> technology and the MAGPIX system. The combination of the </w:t>
      </w:r>
      <w:proofErr w:type="spellStart"/>
      <w:r w:rsidR="00DC4C6E">
        <w:rPr>
          <w:rFonts w:ascii="Times New Roman" w:hAnsi="Times New Roman" w:cs="Times New Roman"/>
          <w:sz w:val="24"/>
          <w:szCs w:val="24"/>
        </w:rPr>
        <w:t>xMAP</w:t>
      </w:r>
      <w:proofErr w:type="spellEnd"/>
      <w:r w:rsidR="00DC4C6E">
        <w:rPr>
          <w:rFonts w:ascii="Times New Roman" w:hAnsi="Times New Roman" w:cs="Times New Roman"/>
          <w:sz w:val="24"/>
          <w:szCs w:val="24"/>
        </w:rPr>
        <w:t xml:space="preserve"> technology and the detection system, were important for our main goals. Besides multiplexing, the assay s</w:t>
      </w:r>
      <w:r w:rsidR="00A331E3">
        <w:rPr>
          <w:rFonts w:ascii="Times New Roman" w:hAnsi="Times New Roman" w:cs="Times New Roman"/>
          <w:sz w:val="24"/>
          <w:szCs w:val="24"/>
        </w:rPr>
        <w:t>hould be fast, easy</w:t>
      </w:r>
      <w:r w:rsidR="00AD090E">
        <w:rPr>
          <w:rFonts w:ascii="Times New Roman" w:hAnsi="Times New Roman" w:cs="Times New Roman"/>
          <w:sz w:val="24"/>
          <w:szCs w:val="24"/>
        </w:rPr>
        <w:t xml:space="preserve"> to use</w:t>
      </w:r>
      <w:r w:rsidR="00DC4C6E">
        <w:rPr>
          <w:rFonts w:ascii="Times New Roman" w:hAnsi="Times New Roman" w:cs="Times New Roman"/>
          <w:sz w:val="24"/>
          <w:szCs w:val="24"/>
        </w:rPr>
        <w:t>, transportable</w:t>
      </w:r>
      <w:r w:rsidR="00A331E3">
        <w:rPr>
          <w:rFonts w:ascii="Times New Roman" w:hAnsi="Times New Roman" w:cs="Times New Roman"/>
          <w:sz w:val="24"/>
          <w:szCs w:val="24"/>
        </w:rPr>
        <w:t xml:space="preserve"> and applicable on-site and at-point. </w:t>
      </w:r>
      <w:r w:rsidR="00DC4C6E">
        <w:rPr>
          <w:rFonts w:ascii="Times New Roman" w:hAnsi="Times New Roman" w:cs="Times New Roman"/>
          <w:sz w:val="24"/>
          <w:szCs w:val="24"/>
        </w:rPr>
        <w:t xml:space="preserve">The developed </w:t>
      </w:r>
      <w:r w:rsidR="003D2321">
        <w:rPr>
          <w:rFonts w:ascii="Times New Roman" w:hAnsi="Times New Roman" w:cs="Times New Roman"/>
          <w:sz w:val="24"/>
          <w:szCs w:val="24"/>
        </w:rPr>
        <w:t xml:space="preserve">competition-based </w:t>
      </w:r>
      <w:r w:rsidR="00DC4C6E">
        <w:rPr>
          <w:rFonts w:ascii="Times New Roman" w:hAnsi="Times New Roman" w:cs="Times New Roman"/>
          <w:sz w:val="24"/>
          <w:szCs w:val="24"/>
        </w:rPr>
        <w:t>assay consists of antibiotic-protein conjugates coupled to beads</w:t>
      </w:r>
      <w:r w:rsidR="003D2321">
        <w:rPr>
          <w:rFonts w:ascii="Times New Roman" w:hAnsi="Times New Roman" w:cs="Times New Roman"/>
          <w:sz w:val="24"/>
          <w:szCs w:val="24"/>
        </w:rPr>
        <w:t xml:space="preserve"> and monoclonal antibodies raised against the target antibiotics. </w:t>
      </w:r>
      <w:r w:rsidR="006A7DB0">
        <w:rPr>
          <w:rFonts w:ascii="Times New Roman" w:hAnsi="Times New Roman" w:cs="Times New Roman"/>
          <w:sz w:val="24"/>
          <w:szCs w:val="24"/>
        </w:rPr>
        <w:t xml:space="preserve">The </w:t>
      </w:r>
      <w:r w:rsidR="00DC4C6E">
        <w:rPr>
          <w:rFonts w:ascii="Times New Roman" w:hAnsi="Times New Roman" w:cs="Times New Roman"/>
          <w:sz w:val="24"/>
          <w:szCs w:val="24"/>
        </w:rPr>
        <w:t xml:space="preserve">developed </w:t>
      </w:r>
      <w:r w:rsidR="006A7DB0">
        <w:rPr>
          <w:rFonts w:ascii="Times New Roman" w:hAnsi="Times New Roman" w:cs="Times New Roman"/>
          <w:sz w:val="24"/>
          <w:szCs w:val="24"/>
        </w:rPr>
        <w:t>multiplex detects</w:t>
      </w:r>
      <w:r w:rsidR="006A7DB0" w:rsidRPr="009368CE">
        <w:rPr>
          <w:rFonts w:ascii="Times New Roman" w:hAnsi="Times New Roman" w:cs="Times New Roman"/>
          <w:sz w:val="24"/>
          <w:szCs w:val="24"/>
        </w:rPr>
        <w:t xml:space="preserve"> </w:t>
      </w:r>
      <w:r w:rsidR="00AF3FD9">
        <w:rPr>
          <w:rFonts w:ascii="Times New Roman" w:hAnsi="Times New Roman" w:cs="Times New Roman"/>
          <w:sz w:val="24"/>
          <w:szCs w:val="24"/>
        </w:rPr>
        <w:t>single</w:t>
      </w:r>
      <w:r w:rsidR="006A7DB0">
        <w:rPr>
          <w:rFonts w:ascii="Times New Roman" w:hAnsi="Times New Roman" w:cs="Times New Roman"/>
          <w:sz w:val="24"/>
          <w:szCs w:val="24"/>
        </w:rPr>
        <w:t xml:space="preserve"> antibiotics as well antibiotic groups</w:t>
      </w:r>
      <w:r w:rsidR="00AD090E">
        <w:rPr>
          <w:rFonts w:ascii="Times New Roman" w:hAnsi="Times New Roman" w:cs="Times New Roman"/>
          <w:sz w:val="24"/>
          <w:szCs w:val="24"/>
        </w:rPr>
        <w:t xml:space="preserve"> like </w:t>
      </w:r>
      <w:r w:rsidR="006A7DB0">
        <w:rPr>
          <w:rFonts w:ascii="Times New Roman" w:hAnsi="Times New Roman" w:cs="Times New Roman"/>
          <w:sz w:val="24"/>
          <w:szCs w:val="24"/>
        </w:rPr>
        <w:t>a</w:t>
      </w:r>
      <w:r w:rsidR="006A7DB0" w:rsidRPr="009368CE">
        <w:rPr>
          <w:rFonts w:ascii="Times New Roman" w:hAnsi="Times New Roman" w:cs="Times New Roman"/>
          <w:sz w:val="24"/>
          <w:szCs w:val="24"/>
        </w:rPr>
        <w:t xml:space="preserve">minoglycosides, </w:t>
      </w:r>
      <w:proofErr w:type="spellStart"/>
      <w:r w:rsidR="006A7DB0" w:rsidRPr="009368CE">
        <w:rPr>
          <w:rFonts w:ascii="Times New Roman" w:hAnsi="Times New Roman" w:cs="Times New Roman"/>
          <w:sz w:val="24"/>
          <w:szCs w:val="24"/>
        </w:rPr>
        <w:t>sulfonamides</w:t>
      </w:r>
      <w:proofErr w:type="spellEnd"/>
      <w:r w:rsidR="006A7DB0" w:rsidRPr="00936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DB0" w:rsidRPr="009368CE">
        <w:rPr>
          <w:rFonts w:ascii="Times New Roman" w:hAnsi="Times New Roman" w:cs="Times New Roman"/>
          <w:sz w:val="24"/>
          <w:szCs w:val="24"/>
        </w:rPr>
        <w:t>tetracyclines</w:t>
      </w:r>
      <w:proofErr w:type="spellEnd"/>
      <w:r w:rsidR="006A7DB0" w:rsidRPr="009368C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6A7DB0" w:rsidRPr="009368CE">
        <w:rPr>
          <w:rFonts w:ascii="Times New Roman" w:hAnsi="Times New Roman" w:cs="Times New Roman"/>
          <w:sz w:val="24"/>
          <w:szCs w:val="24"/>
        </w:rPr>
        <w:t>fluoro</w:t>
      </w:r>
      <w:proofErr w:type="spellEnd"/>
      <w:proofErr w:type="gramStart"/>
      <w:r w:rsidR="006A7DB0" w:rsidRPr="009368CE">
        <w:rPr>
          <w:rFonts w:ascii="Times New Roman" w:hAnsi="Times New Roman" w:cs="Times New Roman"/>
          <w:sz w:val="24"/>
          <w:szCs w:val="24"/>
        </w:rPr>
        <w:t>)quinolones</w:t>
      </w:r>
      <w:proofErr w:type="gramEnd"/>
      <w:r w:rsidR="006A7DB0">
        <w:rPr>
          <w:rFonts w:ascii="Times New Roman" w:hAnsi="Times New Roman" w:cs="Times New Roman"/>
          <w:sz w:val="24"/>
          <w:szCs w:val="24"/>
        </w:rPr>
        <w:t xml:space="preserve">, </w:t>
      </w:r>
      <w:r w:rsidR="006A7DB0" w:rsidRPr="009368CE">
        <w:rPr>
          <w:rFonts w:ascii="Times New Roman" w:hAnsi="Times New Roman" w:cs="Times New Roman"/>
          <w:sz w:val="24"/>
          <w:szCs w:val="24"/>
        </w:rPr>
        <w:t>β-lactams</w:t>
      </w:r>
      <w:r w:rsidR="006A7DB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A7DB0">
        <w:rPr>
          <w:rFonts w:ascii="Times New Roman" w:hAnsi="Times New Roman" w:cs="Times New Roman"/>
          <w:sz w:val="24"/>
          <w:szCs w:val="24"/>
        </w:rPr>
        <w:t>lincosamides</w:t>
      </w:r>
      <w:proofErr w:type="spellEnd"/>
      <w:r w:rsidR="00AD090E">
        <w:rPr>
          <w:rFonts w:ascii="Times New Roman" w:hAnsi="Times New Roman" w:cs="Times New Roman"/>
          <w:sz w:val="24"/>
          <w:szCs w:val="24"/>
        </w:rPr>
        <w:t xml:space="preserve">. </w:t>
      </w:r>
      <w:r w:rsidR="006A7DB0">
        <w:rPr>
          <w:rFonts w:ascii="Times New Roman" w:hAnsi="Times New Roman" w:cs="Times New Roman"/>
          <w:sz w:val="24"/>
          <w:szCs w:val="24"/>
        </w:rPr>
        <w:t>Th</w:t>
      </w:r>
      <w:r w:rsidR="00AD090E">
        <w:rPr>
          <w:rFonts w:ascii="Times New Roman" w:hAnsi="Times New Roman" w:cs="Times New Roman"/>
          <w:sz w:val="24"/>
          <w:szCs w:val="24"/>
        </w:rPr>
        <w:t xml:space="preserve">e antibiotics multiplex </w:t>
      </w:r>
      <w:r w:rsidR="006A7DB0">
        <w:rPr>
          <w:rFonts w:ascii="Times New Roman" w:hAnsi="Times New Roman" w:cs="Times New Roman"/>
          <w:sz w:val="24"/>
          <w:szCs w:val="24"/>
        </w:rPr>
        <w:t xml:space="preserve">was validated </w:t>
      </w:r>
      <w:r w:rsidR="008F7539">
        <w:rPr>
          <w:rFonts w:ascii="Times New Roman" w:hAnsi="Times New Roman" w:cs="Times New Roman"/>
          <w:sz w:val="24"/>
          <w:szCs w:val="24"/>
        </w:rPr>
        <w:t xml:space="preserve">as a screening assay for </w:t>
      </w:r>
      <w:r w:rsidR="00AD090E">
        <w:rPr>
          <w:rFonts w:ascii="Times New Roman" w:hAnsi="Times New Roman" w:cs="Times New Roman"/>
          <w:sz w:val="24"/>
          <w:szCs w:val="24"/>
        </w:rPr>
        <w:t xml:space="preserve">raw </w:t>
      </w:r>
      <w:r w:rsidR="008F7539">
        <w:rPr>
          <w:rFonts w:ascii="Times New Roman" w:hAnsi="Times New Roman" w:cs="Times New Roman"/>
          <w:sz w:val="24"/>
          <w:szCs w:val="24"/>
        </w:rPr>
        <w:t>milk and drinking water</w:t>
      </w:r>
      <w:r w:rsidR="003D2321">
        <w:rPr>
          <w:rFonts w:ascii="Times New Roman" w:hAnsi="Times New Roman" w:cs="Times New Roman"/>
          <w:sz w:val="24"/>
          <w:szCs w:val="24"/>
        </w:rPr>
        <w:t xml:space="preserve"> (from calf and pig farms)</w:t>
      </w:r>
      <w:r w:rsidR="00AD090E">
        <w:rPr>
          <w:rFonts w:ascii="Times New Roman" w:hAnsi="Times New Roman" w:cs="Times New Roman"/>
          <w:sz w:val="24"/>
          <w:szCs w:val="24"/>
        </w:rPr>
        <w:t xml:space="preserve"> and the </w:t>
      </w:r>
      <w:r w:rsidR="008F7539">
        <w:rPr>
          <w:rFonts w:ascii="Times New Roman" w:hAnsi="Times New Roman" w:cs="Times New Roman"/>
          <w:sz w:val="24"/>
          <w:szCs w:val="24"/>
        </w:rPr>
        <w:t xml:space="preserve">suitability for on-site and at-point testing was evaluated. </w:t>
      </w:r>
      <w:r w:rsidR="008F7539" w:rsidRPr="009368CE">
        <w:rPr>
          <w:rFonts w:ascii="Times New Roman" w:hAnsi="Times New Roman" w:cs="Times New Roman"/>
          <w:sz w:val="24"/>
          <w:szCs w:val="24"/>
        </w:rPr>
        <w:t xml:space="preserve">The sensitivities for all </w:t>
      </w:r>
      <w:r w:rsidR="003D2321">
        <w:rPr>
          <w:rFonts w:ascii="Times New Roman" w:hAnsi="Times New Roman" w:cs="Times New Roman"/>
          <w:sz w:val="24"/>
          <w:szCs w:val="24"/>
        </w:rPr>
        <w:t>antibiotics</w:t>
      </w:r>
      <w:r w:rsidR="008F7539" w:rsidRPr="009368CE">
        <w:rPr>
          <w:rFonts w:ascii="Times New Roman" w:hAnsi="Times New Roman" w:cs="Times New Roman"/>
          <w:sz w:val="24"/>
          <w:szCs w:val="24"/>
        </w:rPr>
        <w:t xml:space="preserve"> in animal drinking water </w:t>
      </w:r>
      <w:r w:rsidR="003D2321">
        <w:rPr>
          <w:rFonts w:ascii="Times New Roman" w:hAnsi="Times New Roman" w:cs="Times New Roman"/>
          <w:sz w:val="24"/>
          <w:szCs w:val="24"/>
        </w:rPr>
        <w:t xml:space="preserve">and raw milk </w:t>
      </w:r>
      <w:r w:rsidR="008F7539" w:rsidRPr="009368CE">
        <w:rPr>
          <w:rFonts w:ascii="Times New Roman" w:hAnsi="Times New Roman" w:cs="Times New Roman"/>
          <w:sz w:val="24"/>
          <w:szCs w:val="24"/>
        </w:rPr>
        <w:t xml:space="preserve">were </w:t>
      </w:r>
      <w:proofErr w:type="gramStart"/>
      <w:r w:rsidR="008F7539" w:rsidRPr="009368CE">
        <w:rPr>
          <w:rFonts w:ascii="Times New Roman" w:hAnsi="Times New Roman" w:cs="Times New Roman"/>
          <w:sz w:val="24"/>
          <w:szCs w:val="24"/>
        </w:rPr>
        <w:t xml:space="preserve">well </w:t>
      </w:r>
      <w:r w:rsidR="008F7539" w:rsidRPr="009368CE">
        <w:rPr>
          <w:rFonts w:ascii="Times New Roman" w:hAnsi="Times New Roman" w:cs="Times New Roman"/>
          <w:sz w:val="24"/>
          <w:szCs w:val="24"/>
        </w:rPr>
        <w:lastRenderedPageBreak/>
        <w:t xml:space="preserve">below 100 </w:t>
      </w:r>
      <w:proofErr w:type="spellStart"/>
      <w:r w:rsidR="008F7539" w:rsidRPr="009368C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F7539" w:rsidRPr="009368CE">
        <w:rPr>
          <w:rFonts w:ascii="Times New Roman" w:hAnsi="Times New Roman" w:cs="Times New Roman"/>
          <w:sz w:val="24"/>
          <w:szCs w:val="24"/>
        </w:rPr>
        <w:t>/mL</w:t>
      </w:r>
      <w:proofErr w:type="gramEnd"/>
      <w:r w:rsidR="008F7539" w:rsidRPr="009368CE">
        <w:rPr>
          <w:rFonts w:ascii="Times New Roman" w:hAnsi="Times New Roman" w:cs="Times New Roman"/>
          <w:sz w:val="24"/>
          <w:szCs w:val="24"/>
        </w:rPr>
        <w:t xml:space="preserve"> and in most cases even below 10 </w:t>
      </w:r>
      <w:proofErr w:type="spellStart"/>
      <w:r w:rsidR="008F7539" w:rsidRPr="009368C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8F7539" w:rsidRPr="009368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F7539" w:rsidRPr="009368CE">
        <w:rPr>
          <w:rFonts w:ascii="Times New Roman" w:hAnsi="Times New Roman" w:cs="Times New Roman"/>
          <w:sz w:val="24"/>
          <w:szCs w:val="24"/>
        </w:rPr>
        <w:t>mL.</w:t>
      </w:r>
      <w:proofErr w:type="spellEnd"/>
      <w:r w:rsidR="008F7539">
        <w:rPr>
          <w:rFonts w:ascii="Times New Roman" w:hAnsi="Times New Roman" w:cs="Times New Roman"/>
          <w:sz w:val="24"/>
          <w:szCs w:val="24"/>
        </w:rPr>
        <w:t xml:space="preserve"> </w:t>
      </w:r>
      <w:r w:rsidR="006A7DB0">
        <w:rPr>
          <w:rFonts w:ascii="Times New Roman" w:hAnsi="Times New Roman" w:cs="Times New Roman"/>
          <w:sz w:val="24"/>
          <w:szCs w:val="24"/>
        </w:rPr>
        <w:t xml:space="preserve">Currently the method is further developed to include more antibiotic targets as well as other contaminants in </w:t>
      </w:r>
      <w:r w:rsidR="00AD090E">
        <w:rPr>
          <w:rFonts w:ascii="Times New Roman" w:hAnsi="Times New Roman" w:cs="Times New Roman"/>
          <w:sz w:val="24"/>
          <w:szCs w:val="24"/>
        </w:rPr>
        <w:t xml:space="preserve">raw </w:t>
      </w:r>
      <w:r w:rsidR="006A7DB0">
        <w:rPr>
          <w:rFonts w:ascii="Times New Roman" w:hAnsi="Times New Roman" w:cs="Times New Roman"/>
          <w:sz w:val="24"/>
          <w:szCs w:val="24"/>
        </w:rPr>
        <w:t xml:space="preserve">milk. </w:t>
      </w:r>
      <w:r w:rsidR="008F7539" w:rsidRPr="009368CE">
        <w:rPr>
          <w:rFonts w:ascii="Times New Roman" w:hAnsi="Times New Roman" w:cs="Times New Roman"/>
          <w:sz w:val="24"/>
          <w:szCs w:val="24"/>
        </w:rPr>
        <w:t>This screening assay can support governmental inspections and might help to further reduce the (</w:t>
      </w:r>
      <w:proofErr w:type="spellStart"/>
      <w:r w:rsidR="008F7539" w:rsidRPr="009368CE">
        <w:rPr>
          <w:rFonts w:ascii="Times New Roman" w:hAnsi="Times New Roman" w:cs="Times New Roman"/>
          <w:sz w:val="24"/>
          <w:szCs w:val="24"/>
        </w:rPr>
        <w:t>ab</w:t>
      </w:r>
      <w:proofErr w:type="spellEnd"/>
      <w:proofErr w:type="gramStart"/>
      <w:r w:rsidR="008F7539" w:rsidRPr="009368CE">
        <w:rPr>
          <w:rFonts w:ascii="Times New Roman" w:hAnsi="Times New Roman" w:cs="Times New Roman"/>
          <w:sz w:val="24"/>
          <w:szCs w:val="24"/>
        </w:rPr>
        <w:t>)use</w:t>
      </w:r>
      <w:proofErr w:type="gramEnd"/>
      <w:r w:rsidR="008F7539" w:rsidRPr="009368CE">
        <w:rPr>
          <w:rFonts w:ascii="Times New Roman" w:hAnsi="Times New Roman" w:cs="Times New Roman"/>
          <w:sz w:val="24"/>
          <w:szCs w:val="24"/>
        </w:rPr>
        <w:t xml:space="preserve"> of antimicrobial in the animal production.</w:t>
      </w:r>
      <w:r w:rsidR="00FE2754">
        <w:rPr>
          <w:rFonts w:ascii="Times New Roman" w:hAnsi="Times New Roman" w:cs="Times New Roman"/>
          <w:sz w:val="24"/>
          <w:szCs w:val="24"/>
        </w:rPr>
        <w:t xml:space="preserve"> Because of its low sensitivities it may also applicable for monitoring environmental water samples. </w:t>
      </w:r>
      <w:r w:rsidR="00FE2754" w:rsidRPr="00FE2754">
        <w:rPr>
          <w:rFonts w:ascii="Times New Roman" w:hAnsi="Times New Roman" w:cs="Times New Roman"/>
          <w:sz w:val="24"/>
          <w:szCs w:val="24"/>
        </w:rPr>
        <w:t>The emission of antibiotics into the environment should be reduced as an important part of the risk management</w:t>
      </w:r>
      <w:r w:rsidR="00E53C18">
        <w:rPr>
          <w:rFonts w:ascii="Times New Roman" w:hAnsi="Times New Roman" w:cs="Times New Roman"/>
          <w:sz w:val="24"/>
          <w:szCs w:val="24"/>
        </w:rPr>
        <w:t>.</w:t>
      </w:r>
    </w:p>
    <w:p w:rsidR="00DC4C6E" w:rsidRDefault="00DC4C6E" w:rsidP="00E53C1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2532"/>
    <w:multiLevelType w:val="multilevel"/>
    <w:tmpl w:val="5DE0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CE"/>
    <w:rsid w:val="001326DA"/>
    <w:rsid w:val="003D2321"/>
    <w:rsid w:val="006A7DB0"/>
    <w:rsid w:val="007B2C4F"/>
    <w:rsid w:val="008F7539"/>
    <w:rsid w:val="009368CE"/>
    <w:rsid w:val="00947ED0"/>
    <w:rsid w:val="00A064B4"/>
    <w:rsid w:val="00A331E3"/>
    <w:rsid w:val="00AD090E"/>
    <w:rsid w:val="00AD5767"/>
    <w:rsid w:val="00AF3FD9"/>
    <w:rsid w:val="00DC06D3"/>
    <w:rsid w:val="00DC4C6E"/>
    <w:rsid w:val="00E53C18"/>
    <w:rsid w:val="00F44D92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6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8C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6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8C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4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7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4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Jeroen</dc:creator>
  <cp:lastModifiedBy>Kimmely Ligtvoet</cp:lastModifiedBy>
  <cp:revision>2</cp:revision>
  <cp:lastPrinted>2017-08-21T10:12:00Z</cp:lastPrinted>
  <dcterms:created xsi:type="dcterms:W3CDTF">2017-09-06T07:51:00Z</dcterms:created>
  <dcterms:modified xsi:type="dcterms:W3CDTF">2017-09-06T07:51:00Z</dcterms:modified>
</cp:coreProperties>
</file>