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6FA1" w14:textId="77777777"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38" w:rsidRPr="006F5CC7" w14:paraId="784B327A" w14:textId="77777777" w:rsidTr="00AD0438">
        <w:tc>
          <w:tcPr>
            <w:tcW w:w="9576" w:type="dxa"/>
          </w:tcPr>
          <w:p w14:paraId="07E27378" w14:textId="77777777"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14:paraId="15747F5D" w14:textId="77777777" w:rsidR="0086586D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86586D">
              <w:rPr>
                <w:rFonts w:ascii="Verdana" w:hAnsi="Verdana"/>
              </w:rPr>
              <w:t xml:space="preserve"> </w:t>
            </w:r>
          </w:p>
          <w:p w14:paraId="3146D22D" w14:textId="77777777" w:rsidR="00B12DCA" w:rsidRPr="006F5CC7" w:rsidRDefault="0086586D">
            <w:pPr>
              <w:rPr>
                <w:rFonts w:ascii="Verdana" w:hAnsi="Verdana"/>
              </w:rPr>
            </w:pPr>
            <w:r w:rsidRPr="0086586D">
              <w:rPr>
                <w:rFonts w:ascii="Verdana" w:hAnsi="Verdana"/>
              </w:rPr>
              <w:t xml:space="preserve">C Lindelauf (1,2), GT Rijkers (1,2), H Adams (3, 4), JC </w:t>
            </w:r>
            <w:proofErr w:type="spellStart"/>
            <w:r w:rsidRPr="0086586D">
              <w:rPr>
                <w:rFonts w:ascii="Verdana" w:hAnsi="Verdana"/>
              </w:rPr>
              <w:t>Grutters</w:t>
            </w:r>
            <w:proofErr w:type="spellEnd"/>
            <w:r w:rsidRPr="0086586D">
              <w:rPr>
                <w:rFonts w:ascii="Verdana" w:hAnsi="Verdana"/>
              </w:rPr>
              <w:t xml:space="preserve"> (3), and B Meek (2).</w:t>
            </w:r>
          </w:p>
          <w:p w14:paraId="04F9D574" w14:textId="77777777" w:rsidR="0086586D" w:rsidRDefault="00B12DCA" w:rsidP="008658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86586D">
              <w:rPr>
                <w:rFonts w:ascii="Verdana" w:hAnsi="Verdana"/>
              </w:rPr>
              <w:t xml:space="preserve"> </w:t>
            </w:r>
          </w:p>
          <w:p w14:paraId="7F7E7317" w14:textId="77777777" w:rsidR="003B28ED" w:rsidRPr="0086586D" w:rsidRDefault="0086586D" w:rsidP="0086586D">
            <w:pPr>
              <w:rPr>
                <w:rFonts w:ascii="Verdana" w:hAnsi="Verdana"/>
              </w:rPr>
            </w:pPr>
            <w:r w:rsidRPr="0086586D">
              <w:rPr>
                <w:rFonts w:ascii="Verdana" w:hAnsi="Verdana"/>
              </w:rPr>
              <w:t xml:space="preserve">1) </w:t>
            </w:r>
            <w:r w:rsidR="00FF67E4" w:rsidRPr="0086586D">
              <w:rPr>
                <w:rFonts w:ascii="Verdana" w:hAnsi="Verdana"/>
              </w:rPr>
              <w:t>Department of Science, University College Roosevelt, Middelburg</w:t>
            </w:r>
            <w:r w:rsidRPr="0086586D">
              <w:rPr>
                <w:rFonts w:ascii="Verdana" w:hAnsi="Verdana"/>
              </w:rPr>
              <w:t>, The Netherlands</w:t>
            </w:r>
          </w:p>
          <w:p w14:paraId="31124326" w14:textId="77777777" w:rsidR="00784564" w:rsidRPr="0086586D" w:rsidRDefault="0086586D" w:rsidP="0086586D">
            <w:pPr>
              <w:rPr>
                <w:rFonts w:ascii="Verdana" w:hAnsi="Verdana"/>
              </w:rPr>
            </w:pPr>
            <w:r w:rsidRPr="0086586D">
              <w:rPr>
                <w:rFonts w:ascii="Verdana" w:hAnsi="Verdana"/>
              </w:rPr>
              <w:t xml:space="preserve">2) </w:t>
            </w:r>
            <w:r w:rsidR="00FF67E4" w:rsidRPr="0086586D">
              <w:rPr>
                <w:rFonts w:ascii="Verdana" w:hAnsi="Verdana"/>
              </w:rPr>
              <w:t xml:space="preserve">Laboratory for Medical Microbiology and Immunology, and 3) Department of Pulmonology, St Antonius Hospital, </w:t>
            </w:r>
            <w:proofErr w:type="spellStart"/>
            <w:r w:rsidR="00FF67E4" w:rsidRPr="0086586D">
              <w:rPr>
                <w:rFonts w:ascii="Verdana" w:hAnsi="Verdana"/>
              </w:rPr>
              <w:t>Nieuwegein</w:t>
            </w:r>
            <w:proofErr w:type="spellEnd"/>
            <w:r w:rsidR="00FF67E4" w:rsidRPr="0086586D">
              <w:rPr>
                <w:rFonts w:ascii="Verdana" w:hAnsi="Verdana"/>
              </w:rPr>
              <w:t>, The Netherlands</w:t>
            </w:r>
          </w:p>
          <w:p w14:paraId="24A6E425" w14:textId="77777777" w:rsidR="00B12DCA" w:rsidRPr="006F5CC7" w:rsidRDefault="00FF67E4" w:rsidP="0086586D">
            <w:pPr>
              <w:rPr>
                <w:rFonts w:ascii="Verdana" w:hAnsi="Verdana"/>
              </w:rPr>
            </w:pPr>
            <w:r w:rsidRPr="0086586D">
              <w:rPr>
                <w:rFonts w:ascii="Verdana" w:hAnsi="Verdana"/>
              </w:rPr>
              <w:t>4) Green Heart Hospital, Gouda, The Netherlands</w:t>
            </w:r>
          </w:p>
          <w:p w14:paraId="318B2307" w14:textId="77777777"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14:paraId="41CB973D" w14:textId="77777777" w:rsidR="007746DC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Street:</w:t>
            </w:r>
            <w:r w:rsidR="0086586D">
              <w:rPr>
                <w:rFonts w:ascii="Verdana" w:hAnsi="Verdana"/>
              </w:rPr>
              <w:t xml:space="preserve"> Jacob </w:t>
            </w:r>
            <w:proofErr w:type="spellStart"/>
            <w:r w:rsidR="0086586D">
              <w:rPr>
                <w:rFonts w:ascii="Verdana" w:hAnsi="Verdana"/>
              </w:rPr>
              <w:t>Roggeveenhof</w:t>
            </w:r>
            <w:proofErr w:type="spellEnd"/>
            <w:r w:rsidR="0086586D">
              <w:rPr>
                <w:rFonts w:ascii="Verdana" w:hAnsi="Verdana"/>
              </w:rPr>
              <w:t xml:space="preserve"> 17</w:t>
            </w:r>
          </w:p>
          <w:p w14:paraId="3A75D4E1" w14:textId="77777777" w:rsid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code:</w:t>
            </w:r>
            <w:r w:rsidR="0086586D">
              <w:rPr>
                <w:rFonts w:ascii="Verdana" w:hAnsi="Verdana"/>
              </w:rPr>
              <w:t xml:space="preserve"> 4333AZ</w:t>
            </w:r>
          </w:p>
          <w:p w14:paraId="55748DC9" w14:textId="77777777" w:rsidR="007746DC" w:rsidRP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</w:t>
            </w:r>
            <w:r w:rsidR="0086586D">
              <w:rPr>
                <w:rFonts w:ascii="Verdana" w:hAnsi="Verdana"/>
              </w:rPr>
              <w:t xml:space="preserve"> The Netherlands</w:t>
            </w:r>
          </w:p>
          <w:p w14:paraId="73702DE2" w14:textId="77777777"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86586D">
              <w:rPr>
                <w:rFonts w:ascii="Verdana" w:hAnsi="Verdana"/>
              </w:rPr>
              <w:t xml:space="preserve"> 0655887516</w:t>
            </w:r>
          </w:p>
          <w:p w14:paraId="319D3D73" w14:textId="77777777" w:rsidR="005F50AE" w:rsidRPr="006F5CC7" w:rsidRDefault="00B12DCA" w:rsidP="008658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86586D">
              <w:rPr>
                <w:rFonts w:ascii="Verdana" w:hAnsi="Verdana"/>
              </w:rPr>
              <w:t xml:space="preserve"> ciskalindelauf@gmail.com</w:t>
            </w:r>
          </w:p>
        </w:tc>
      </w:tr>
      <w:tr w:rsidR="00B12DCA" w:rsidRPr="006F5CC7" w14:paraId="5B765AA4" w14:textId="77777777" w:rsidTr="00B12DCA">
        <w:tc>
          <w:tcPr>
            <w:tcW w:w="9576" w:type="dxa"/>
          </w:tcPr>
          <w:p w14:paraId="77DC5A05" w14:textId="77777777" w:rsidR="00B12DCA" w:rsidRPr="006F5CC7" w:rsidRDefault="00B12DCA" w:rsidP="008658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  <w:bookmarkStart w:id="0" w:name="_GoBack"/>
            <w:r w:rsidR="0086586D" w:rsidRPr="0086586D">
              <w:rPr>
                <w:rFonts w:ascii="Verdana" w:hAnsi="Verdana"/>
                <w:b/>
                <w:sz w:val="28"/>
                <w:szCs w:val="28"/>
              </w:rPr>
              <w:t>Cytokine profiles during the recovery phase of rituximab treatment in patients with interstitial pneumonitis.</w:t>
            </w:r>
            <w:bookmarkEnd w:id="0"/>
          </w:p>
        </w:tc>
      </w:tr>
      <w:tr w:rsidR="00B12DCA" w:rsidRPr="006F5CC7" w14:paraId="71B22072" w14:textId="77777777" w:rsidTr="00B12DCA">
        <w:tc>
          <w:tcPr>
            <w:tcW w:w="9576" w:type="dxa"/>
          </w:tcPr>
          <w:p w14:paraId="668023E9" w14:textId="77777777" w:rsidR="007746DC" w:rsidRDefault="007746DC" w:rsidP="00A2331F">
            <w:pPr>
              <w:rPr>
                <w:rFonts w:ascii="Verdana" w:hAnsi="Verdana"/>
              </w:rPr>
            </w:pPr>
          </w:p>
          <w:p w14:paraId="5CEE95C8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  <w:r w:rsidR="0086586D">
              <w:rPr>
                <w:rFonts w:ascii="Verdana" w:hAnsi="Verdana"/>
              </w:rPr>
              <w:t xml:space="preserve"> </w:t>
            </w:r>
            <w:r w:rsidR="00FF67E4" w:rsidRPr="0086586D">
              <w:rPr>
                <w:rFonts w:ascii="Verdana" w:hAnsi="Verdana"/>
              </w:rPr>
              <w:t>Immune mediated inflammatory disease (IMID) patients with interstitial pneumonitis (IP) were treated with rituximab and afterwards monitored for repopulation of B lymphocytes.</w:t>
            </w:r>
          </w:p>
          <w:p w14:paraId="47F50853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1E4D3CDC" w14:textId="77777777" w:rsidR="00B12DCA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  <w:r w:rsidR="0086586D">
              <w:rPr>
                <w:rFonts w:ascii="Verdana" w:hAnsi="Verdana"/>
              </w:rPr>
              <w:t xml:space="preserve"> </w:t>
            </w:r>
            <w:r w:rsidR="00FF67E4" w:rsidRPr="0086586D">
              <w:rPr>
                <w:rFonts w:ascii="Verdana" w:hAnsi="Verdana"/>
              </w:rPr>
              <w:t xml:space="preserve">Peripheral numbers of lymphocyte subpopulations and B-cell compartments were measured, </w:t>
            </w:r>
            <w:r w:rsidR="0086586D">
              <w:rPr>
                <w:rFonts w:ascii="Verdana" w:hAnsi="Verdana"/>
              </w:rPr>
              <w:t>and a panel of cytokines and</w:t>
            </w:r>
            <w:r w:rsidR="00FF67E4">
              <w:rPr>
                <w:rFonts w:ascii="Verdana" w:hAnsi="Verdana"/>
              </w:rPr>
              <w:t xml:space="preserve"> </w:t>
            </w:r>
            <w:proofErr w:type="spellStart"/>
            <w:r w:rsidR="00FF67E4">
              <w:rPr>
                <w:rFonts w:ascii="Verdana" w:hAnsi="Verdana"/>
              </w:rPr>
              <w:t>pneumokines</w:t>
            </w:r>
            <w:proofErr w:type="spellEnd"/>
            <w:r w:rsidR="00FF67E4">
              <w:rPr>
                <w:rFonts w:ascii="Verdana" w:hAnsi="Verdana"/>
              </w:rPr>
              <w:t xml:space="preserve"> was measured with a Human Magnetic Luminex Assay. </w:t>
            </w:r>
          </w:p>
          <w:p w14:paraId="14247C32" w14:textId="77777777" w:rsidR="00FF67E4" w:rsidRPr="006F5CC7" w:rsidRDefault="00FF67E4" w:rsidP="00A2331F">
            <w:pPr>
              <w:rPr>
                <w:rFonts w:ascii="Verdana" w:hAnsi="Verdana"/>
              </w:rPr>
            </w:pPr>
          </w:p>
          <w:p w14:paraId="56BD4D73" w14:textId="77777777"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  <w:r w:rsidR="0086586D">
              <w:rPr>
                <w:rFonts w:ascii="Verdana" w:hAnsi="Verdana"/>
              </w:rPr>
              <w:t xml:space="preserve"> </w:t>
            </w:r>
            <w:r w:rsidR="00FF67E4" w:rsidRPr="0086586D">
              <w:rPr>
                <w:rFonts w:ascii="Verdana" w:hAnsi="Verdana"/>
              </w:rPr>
              <w:t xml:space="preserve">At baseline - i.e. before start of treatment - the majority of patients displayed lymphocytopenia, an expanded naïve B-cell compartment, and elevated serum levels of BAFF, CA 15-3, CD40L, IL-18, PARC, sIL2R and SP-D. Following rituximab treatment, B-cell depletion occurred in the majority of patients, and was associated with a significant, but temporary increase of other lymphocyte compartments. Serum levels of BAFF and CD40L increased significantly in response to B-cell depletion (2.9 and </w:t>
            </w:r>
            <w:proofErr w:type="gramStart"/>
            <w:r w:rsidR="00FF67E4" w:rsidRPr="0086586D">
              <w:rPr>
                <w:rFonts w:ascii="Verdana" w:hAnsi="Verdana"/>
              </w:rPr>
              <w:t>1.5 fold</w:t>
            </w:r>
            <w:proofErr w:type="gramEnd"/>
            <w:r w:rsidR="00FF67E4" w:rsidRPr="0086586D">
              <w:rPr>
                <w:rFonts w:ascii="Verdana" w:hAnsi="Verdana"/>
              </w:rPr>
              <w:t>, respectively), while the inflammation marker sIL2R significantly decreased.</w:t>
            </w:r>
          </w:p>
          <w:p w14:paraId="375112F7" w14:textId="77777777" w:rsidR="00B12DCA" w:rsidRPr="006F5CC7" w:rsidRDefault="00B12DCA" w:rsidP="00A2331F">
            <w:pPr>
              <w:rPr>
                <w:rFonts w:ascii="Verdana" w:hAnsi="Verdana"/>
              </w:rPr>
            </w:pPr>
          </w:p>
          <w:p w14:paraId="3C514D92" w14:textId="77777777" w:rsidR="00B12DCA" w:rsidRDefault="00B12DCA" w:rsidP="008658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  <w:r w:rsidR="0086586D">
              <w:rPr>
                <w:rFonts w:ascii="Verdana" w:hAnsi="Verdana"/>
              </w:rPr>
              <w:t xml:space="preserve"> </w:t>
            </w:r>
            <w:r w:rsidR="00FF67E4" w:rsidRPr="0086586D">
              <w:rPr>
                <w:rFonts w:ascii="Verdana" w:hAnsi="Verdana"/>
              </w:rPr>
              <w:t>The lowering of sIL2R indicates rituximab has suppressed inflammation in IMID-IP patients. Cellular and serological data will be combined with clinical response for the overall evaluation. In follow-up we will examine the relation between CD40L expression on CD4</w:t>
            </w:r>
            <w:r w:rsidR="00FF67E4" w:rsidRPr="0086586D">
              <w:rPr>
                <w:rFonts w:ascii="Verdana" w:hAnsi="Verdana"/>
                <w:vertAlign w:val="superscript"/>
              </w:rPr>
              <w:t>+</w:t>
            </w:r>
            <w:r w:rsidR="00FF67E4" w:rsidRPr="0086586D">
              <w:rPr>
                <w:rFonts w:ascii="Verdana" w:hAnsi="Verdana"/>
              </w:rPr>
              <w:t xml:space="preserve"> T-lymphocytes and serum levels of CD40L.</w:t>
            </w:r>
          </w:p>
          <w:p w14:paraId="1619AA97" w14:textId="77777777" w:rsidR="0086586D" w:rsidRPr="006F5CC7" w:rsidRDefault="0086586D" w:rsidP="0086586D">
            <w:pPr>
              <w:rPr>
                <w:rFonts w:ascii="Verdana" w:hAnsi="Verdana"/>
              </w:rPr>
            </w:pPr>
          </w:p>
        </w:tc>
      </w:tr>
    </w:tbl>
    <w:p w14:paraId="59939B17" w14:textId="77777777"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4C"/>
    <w:rsid w:val="000D59F9"/>
    <w:rsid w:val="00266492"/>
    <w:rsid w:val="003249DE"/>
    <w:rsid w:val="004227FC"/>
    <w:rsid w:val="005F50AE"/>
    <w:rsid w:val="0063006C"/>
    <w:rsid w:val="006D2150"/>
    <w:rsid w:val="006F5CC7"/>
    <w:rsid w:val="00713DBC"/>
    <w:rsid w:val="007652B1"/>
    <w:rsid w:val="007746DC"/>
    <w:rsid w:val="0086586D"/>
    <w:rsid w:val="00873826"/>
    <w:rsid w:val="008C387C"/>
    <w:rsid w:val="00A627B6"/>
    <w:rsid w:val="00A72D7C"/>
    <w:rsid w:val="00A73EA6"/>
    <w:rsid w:val="00AD0438"/>
    <w:rsid w:val="00B12DCA"/>
    <w:rsid w:val="00C139B9"/>
    <w:rsid w:val="00DF7C4C"/>
    <w:rsid w:val="00E06358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3E81"/>
  <w15:docId w15:val="{CD62C646-FF3B-47F3-A118-64C6433F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4DD0-7C90-D049-B819-54910395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Luminex Corporation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Liam Parrent</cp:lastModifiedBy>
  <cp:revision>2</cp:revision>
  <cp:lastPrinted>2016-03-24T15:23:00Z</cp:lastPrinted>
  <dcterms:created xsi:type="dcterms:W3CDTF">2018-10-29T19:02:00Z</dcterms:created>
  <dcterms:modified xsi:type="dcterms:W3CDTF">2018-10-29T19:02:00Z</dcterms:modified>
</cp:coreProperties>
</file>