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BB7" w:rsidRPr="00DB2215" w:rsidRDefault="00453BB7" w:rsidP="00453BB7">
      <w:pPr>
        <w:jc w:val="center"/>
        <w:rPr>
          <w:rFonts w:ascii="Times New Roman" w:eastAsia="Times New Roman" w:hAnsi="Times New Roman" w:cs="Times New Roman"/>
          <w:b/>
          <w:bCs/>
          <w:sz w:val="24"/>
          <w:szCs w:val="24"/>
          <w:lang w:val="en-US"/>
        </w:rPr>
      </w:pPr>
      <w:bookmarkStart w:id="0" w:name="_GoBack"/>
      <w:bookmarkEnd w:id="0"/>
      <w:r w:rsidRPr="00DB2215">
        <w:rPr>
          <w:rFonts w:ascii="Times New Roman" w:hAnsi="Times New Roman"/>
          <w:b/>
          <w:bCs/>
          <w:sz w:val="24"/>
          <w:szCs w:val="24"/>
          <w:lang w:val="en-US"/>
        </w:rPr>
        <w:t>Metabolic syndrome of patients with schizophrenia and spectrum of apolipoproteins in blood serum</w:t>
      </w:r>
    </w:p>
    <w:p w:rsidR="00453BB7" w:rsidRPr="00453BB7" w:rsidRDefault="00453BB7" w:rsidP="00453BB7">
      <w:pPr>
        <w:jc w:val="center"/>
        <w:rPr>
          <w:rFonts w:ascii="Times New Roman" w:hAnsi="Times New Roman"/>
          <w:sz w:val="24"/>
          <w:szCs w:val="24"/>
          <w:lang w:val="en-US"/>
        </w:rPr>
      </w:pPr>
      <w:r w:rsidRPr="00DB2215">
        <w:rPr>
          <w:rFonts w:ascii="Times New Roman" w:hAnsi="Times New Roman"/>
          <w:sz w:val="24"/>
          <w:szCs w:val="24"/>
          <w:lang w:val="en-US"/>
        </w:rPr>
        <w:t>A.S. Boiko</w:t>
      </w:r>
      <w:r w:rsidRPr="00453BB7">
        <w:rPr>
          <w:rFonts w:ascii="Times New Roman" w:hAnsi="Times New Roman"/>
          <w:sz w:val="24"/>
          <w:szCs w:val="24"/>
          <w:vertAlign w:val="superscript"/>
          <w:lang w:val="en-US"/>
        </w:rPr>
        <w:t>1</w:t>
      </w:r>
      <w:r w:rsidRPr="00DB2215">
        <w:rPr>
          <w:rFonts w:ascii="Times New Roman" w:hAnsi="Times New Roman"/>
          <w:sz w:val="24"/>
          <w:szCs w:val="24"/>
          <w:lang w:val="en-US"/>
        </w:rPr>
        <w:t>, I.A. Mednova</w:t>
      </w:r>
      <w:r w:rsidRPr="00453BB7">
        <w:rPr>
          <w:rFonts w:ascii="Times New Roman" w:hAnsi="Times New Roman"/>
          <w:sz w:val="24"/>
          <w:szCs w:val="24"/>
          <w:vertAlign w:val="superscript"/>
          <w:lang w:val="en-US"/>
        </w:rPr>
        <w:t>1</w:t>
      </w:r>
      <w:r w:rsidRPr="00DB2215">
        <w:rPr>
          <w:rFonts w:ascii="Times New Roman" w:hAnsi="Times New Roman"/>
          <w:sz w:val="24"/>
          <w:szCs w:val="24"/>
          <w:lang w:val="en-US"/>
        </w:rPr>
        <w:t>, E.G. Kornetova</w:t>
      </w:r>
      <w:r w:rsidRPr="00453BB7">
        <w:rPr>
          <w:rFonts w:ascii="Times New Roman" w:hAnsi="Times New Roman"/>
          <w:sz w:val="24"/>
          <w:szCs w:val="24"/>
          <w:vertAlign w:val="superscript"/>
          <w:lang w:val="en-US"/>
        </w:rPr>
        <w:t>1</w:t>
      </w:r>
      <w:r w:rsidRPr="00DB2215">
        <w:rPr>
          <w:rFonts w:ascii="Times New Roman" w:hAnsi="Times New Roman"/>
          <w:sz w:val="24"/>
          <w:szCs w:val="24"/>
          <w:lang w:val="en-US"/>
        </w:rPr>
        <w:t>, A.J.M. Loonen</w:t>
      </w:r>
      <w:r w:rsidRPr="00453BB7">
        <w:rPr>
          <w:rFonts w:ascii="Times New Roman" w:hAnsi="Times New Roman"/>
          <w:sz w:val="24"/>
          <w:szCs w:val="24"/>
          <w:vertAlign w:val="superscript"/>
          <w:lang w:val="en-US"/>
        </w:rPr>
        <w:t>2</w:t>
      </w:r>
      <w:r w:rsidRPr="00DB2215">
        <w:rPr>
          <w:rFonts w:ascii="Times New Roman" w:hAnsi="Times New Roman"/>
          <w:sz w:val="24"/>
          <w:szCs w:val="24"/>
          <w:lang w:val="en-US"/>
        </w:rPr>
        <w:t>, S.A. Ivanova</w:t>
      </w:r>
      <w:r w:rsidRPr="00453BB7">
        <w:rPr>
          <w:rFonts w:ascii="Times New Roman" w:hAnsi="Times New Roman"/>
          <w:sz w:val="24"/>
          <w:szCs w:val="24"/>
          <w:vertAlign w:val="superscript"/>
          <w:lang w:val="en-US"/>
        </w:rPr>
        <w:t>1</w:t>
      </w:r>
    </w:p>
    <w:p w:rsidR="00453BB7" w:rsidRPr="00453BB7" w:rsidRDefault="00453BB7" w:rsidP="00453BB7">
      <w:pPr>
        <w:jc w:val="center"/>
        <w:rPr>
          <w:rFonts w:ascii="Times New Roman" w:hAnsi="Times New Roman"/>
          <w:sz w:val="24"/>
          <w:szCs w:val="24"/>
          <w:lang w:val="en-US"/>
        </w:rPr>
      </w:pPr>
      <w:r w:rsidRPr="00827450">
        <w:rPr>
          <w:rFonts w:ascii="Times New Roman" w:hAnsi="Times New Roman"/>
          <w:sz w:val="24"/>
          <w:szCs w:val="24"/>
          <w:vertAlign w:val="superscript"/>
          <w:lang w:val="en-US"/>
        </w:rPr>
        <w:t>1</w:t>
      </w:r>
      <w:r w:rsidRPr="00DB2215">
        <w:rPr>
          <w:rFonts w:ascii="Times New Roman" w:hAnsi="Times New Roman"/>
          <w:sz w:val="24"/>
          <w:szCs w:val="24"/>
          <w:lang w:val="en-US"/>
        </w:rPr>
        <w:t>Mental Health Research Institute, Tomsk NRMC, Tomsk, Russian Federation</w:t>
      </w:r>
    </w:p>
    <w:p w:rsidR="00453BB7" w:rsidRPr="00453BB7" w:rsidRDefault="00453BB7" w:rsidP="00453BB7">
      <w:pPr>
        <w:jc w:val="center"/>
        <w:rPr>
          <w:rFonts w:ascii="Times New Roman" w:hAnsi="Times New Roman"/>
          <w:sz w:val="24"/>
          <w:szCs w:val="24"/>
          <w:lang w:val="en-US"/>
        </w:rPr>
      </w:pPr>
      <w:r w:rsidRPr="00827450">
        <w:rPr>
          <w:rFonts w:ascii="Times New Roman" w:hAnsi="Times New Roman"/>
          <w:sz w:val="24"/>
          <w:szCs w:val="24"/>
          <w:vertAlign w:val="superscript"/>
          <w:lang w:val="en-US"/>
        </w:rPr>
        <w:t>2</w:t>
      </w:r>
      <w:r w:rsidRPr="00DB2215">
        <w:rPr>
          <w:rFonts w:ascii="Times New Roman" w:hAnsi="Times New Roman"/>
          <w:sz w:val="24"/>
          <w:szCs w:val="24"/>
          <w:lang w:val="en-US"/>
        </w:rPr>
        <w:t xml:space="preserve">University of Groningen, Groningen Research Institute of Pharmacy, </w:t>
      </w:r>
      <w:proofErr w:type="spellStart"/>
      <w:r w:rsidRPr="00DB2215">
        <w:rPr>
          <w:rFonts w:ascii="Times New Roman" w:hAnsi="Times New Roman"/>
          <w:sz w:val="24"/>
          <w:szCs w:val="24"/>
          <w:lang w:val="en-US"/>
        </w:rPr>
        <w:t>PharmacoTherapy</w:t>
      </w:r>
      <w:proofErr w:type="spellEnd"/>
      <w:r w:rsidRPr="00DB2215">
        <w:rPr>
          <w:rFonts w:ascii="Times New Roman" w:hAnsi="Times New Roman"/>
          <w:sz w:val="24"/>
          <w:szCs w:val="24"/>
          <w:lang w:val="en-US"/>
        </w:rPr>
        <w:t>, Epidemiology &amp; Economics, Groningen, The Netherlands</w:t>
      </w:r>
    </w:p>
    <w:p w:rsidR="00453BB7" w:rsidRPr="00453BB7" w:rsidRDefault="00453BB7" w:rsidP="00453BB7">
      <w:pPr>
        <w:spacing w:after="0" w:line="360" w:lineRule="auto"/>
        <w:ind w:firstLine="709"/>
        <w:jc w:val="both"/>
        <w:rPr>
          <w:rFonts w:ascii="Times New Roman" w:hAnsi="Times New Roman"/>
          <w:sz w:val="24"/>
          <w:szCs w:val="24"/>
          <w:lang w:val="en-US"/>
        </w:rPr>
      </w:pPr>
      <w:r w:rsidRPr="00DB2215">
        <w:rPr>
          <w:rFonts w:ascii="Times New Roman" w:hAnsi="Times New Roman"/>
          <w:sz w:val="24"/>
          <w:szCs w:val="24"/>
          <w:lang w:val="en-US"/>
        </w:rPr>
        <w:t>Schizophrenia is associated with lower</w:t>
      </w:r>
      <w:r>
        <w:rPr>
          <w:rFonts w:ascii="Times New Roman" w:hAnsi="Times New Roman"/>
          <w:sz w:val="24"/>
          <w:szCs w:val="24"/>
          <w:lang w:val="en-US"/>
        </w:rPr>
        <w:t xml:space="preserve"> l</w:t>
      </w:r>
      <w:r w:rsidRPr="00DB2215">
        <w:rPr>
          <w:rFonts w:ascii="Times New Roman" w:hAnsi="Times New Roman"/>
          <w:sz w:val="24"/>
          <w:szCs w:val="24"/>
          <w:lang w:val="en-US"/>
        </w:rPr>
        <w:t>ife expectancy due to cardiovascular disease. This is particularly related to increased vulnerability to develop metabolic syndrome (</w:t>
      </w:r>
      <w:proofErr w:type="spellStart"/>
      <w:r w:rsidRPr="00DB2215">
        <w:rPr>
          <w:rFonts w:ascii="Times New Roman" w:hAnsi="Times New Roman"/>
          <w:sz w:val="24"/>
          <w:szCs w:val="24"/>
          <w:lang w:val="en-US"/>
        </w:rPr>
        <w:t>MetS</w:t>
      </w:r>
      <w:proofErr w:type="spellEnd"/>
      <w:r w:rsidRPr="00DB2215">
        <w:rPr>
          <w:rFonts w:ascii="Times New Roman" w:hAnsi="Times New Roman"/>
          <w:sz w:val="24"/>
          <w:szCs w:val="24"/>
          <w:lang w:val="en-US"/>
        </w:rPr>
        <w:t xml:space="preserve">), for example after antipsychotic treatment. </w:t>
      </w:r>
      <w:r w:rsidR="00827450">
        <w:rPr>
          <w:rFonts w:ascii="Times New Roman" w:hAnsi="Times New Roman"/>
          <w:sz w:val="24"/>
          <w:szCs w:val="24"/>
          <w:lang w:val="en-US"/>
        </w:rPr>
        <w:t>Apolipoproteins (</w:t>
      </w:r>
      <w:proofErr w:type="spellStart"/>
      <w:r w:rsidR="00827450">
        <w:rPr>
          <w:rFonts w:ascii="Times New Roman" w:hAnsi="Times New Roman"/>
          <w:sz w:val="24"/>
          <w:szCs w:val="24"/>
          <w:lang w:val="en-US"/>
        </w:rPr>
        <w:t>Apos</w:t>
      </w:r>
      <w:proofErr w:type="spellEnd"/>
      <w:r w:rsidR="00827450">
        <w:rPr>
          <w:rFonts w:ascii="Times New Roman" w:hAnsi="Times New Roman"/>
          <w:sz w:val="24"/>
          <w:szCs w:val="24"/>
          <w:lang w:val="en-US"/>
        </w:rPr>
        <w:t>) play critical role in synapse and myelin maintenance and may thus be both appealing candidates in the pathogenesis of schizophrenia and biomarkers of antipsychotic-induce metabolic side effects.</w:t>
      </w:r>
    </w:p>
    <w:p w:rsidR="00453BB7" w:rsidRPr="00DB2215" w:rsidRDefault="00453BB7" w:rsidP="00453BB7">
      <w:pPr>
        <w:spacing w:after="0" w:line="360" w:lineRule="auto"/>
        <w:ind w:firstLine="709"/>
        <w:jc w:val="both"/>
        <w:rPr>
          <w:rFonts w:ascii="Times New Roman" w:hAnsi="Times New Roman"/>
          <w:sz w:val="24"/>
          <w:szCs w:val="24"/>
          <w:lang w:val="en-US"/>
        </w:rPr>
      </w:pPr>
      <w:r w:rsidRPr="00DB2215">
        <w:rPr>
          <w:rFonts w:ascii="Times New Roman" w:hAnsi="Times New Roman"/>
          <w:sz w:val="24"/>
          <w:szCs w:val="24"/>
          <w:lang w:val="en-US"/>
        </w:rPr>
        <w:t xml:space="preserve">The </w:t>
      </w:r>
      <w:r w:rsidRPr="00DB2215">
        <w:rPr>
          <w:rFonts w:ascii="Times New Roman" w:hAnsi="Times New Roman"/>
          <w:b/>
          <w:bCs/>
          <w:sz w:val="24"/>
          <w:szCs w:val="24"/>
          <w:lang w:val="en-US"/>
        </w:rPr>
        <w:t>aim</w:t>
      </w:r>
      <w:r w:rsidRPr="00DB2215">
        <w:rPr>
          <w:rFonts w:ascii="Times New Roman" w:hAnsi="Times New Roman"/>
          <w:sz w:val="24"/>
          <w:szCs w:val="24"/>
          <w:lang w:val="en-US"/>
        </w:rPr>
        <w:t xml:space="preserve"> of the study is </w:t>
      </w:r>
      <w:r>
        <w:rPr>
          <w:rFonts w:ascii="Times New Roman" w:hAnsi="Times New Roman"/>
          <w:sz w:val="24"/>
          <w:szCs w:val="24"/>
          <w:lang w:val="en-US"/>
        </w:rPr>
        <w:t xml:space="preserve">to </w:t>
      </w:r>
      <w:r w:rsidRPr="00DB2215">
        <w:rPr>
          <w:rFonts w:ascii="Times New Roman" w:hAnsi="Times New Roman"/>
          <w:sz w:val="24"/>
          <w:szCs w:val="24"/>
          <w:lang w:val="en-US"/>
        </w:rPr>
        <w:t xml:space="preserve">measure apolipoproteins in the serum of patients with schizophrenia with </w:t>
      </w:r>
      <w:r w:rsidR="0025342A">
        <w:rPr>
          <w:rFonts w:ascii="Times New Roman" w:hAnsi="Times New Roman"/>
          <w:sz w:val="24"/>
          <w:szCs w:val="24"/>
          <w:lang w:val="en-US"/>
        </w:rPr>
        <w:t>MetS</w:t>
      </w:r>
      <w:r w:rsidRPr="00DB2215">
        <w:rPr>
          <w:rFonts w:ascii="Times New Roman" w:hAnsi="Times New Roman"/>
          <w:sz w:val="24"/>
          <w:szCs w:val="24"/>
          <w:lang w:val="en-US"/>
        </w:rPr>
        <w:t xml:space="preserve"> and without</w:t>
      </w:r>
      <w:r>
        <w:rPr>
          <w:rFonts w:ascii="Times New Roman" w:hAnsi="Times New Roman"/>
          <w:sz w:val="24"/>
          <w:szCs w:val="24"/>
          <w:lang w:val="en-US"/>
        </w:rPr>
        <w:t xml:space="preserve"> it</w:t>
      </w:r>
      <w:r w:rsidRPr="00DB2215">
        <w:rPr>
          <w:rFonts w:ascii="Times New Roman" w:hAnsi="Times New Roman"/>
          <w:sz w:val="24"/>
          <w:szCs w:val="24"/>
          <w:lang w:val="en-US"/>
        </w:rPr>
        <w:t>.</w:t>
      </w:r>
    </w:p>
    <w:p w:rsidR="00453BB7" w:rsidRPr="00453BB7" w:rsidRDefault="00453BB7" w:rsidP="00453BB7">
      <w:pPr>
        <w:spacing w:after="0" w:line="360" w:lineRule="auto"/>
        <w:ind w:firstLine="709"/>
        <w:jc w:val="both"/>
        <w:rPr>
          <w:rFonts w:ascii="Times New Roman" w:hAnsi="Times New Roman"/>
          <w:sz w:val="24"/>
          <w:szCs w:val="24"/>
          <w:lang w:val="en-US"/>
        </w:rPr>
      </w:pPr>
      <w:r w:rsidRPr="00DB2215">
        <w:rPr>
          <w:rFonts w:ascii="Times New Roman" w:hAnsi="Times New Roman"/>
          <w:b/>
          <w:bCs/>
          <w:sz w:val="24"/>
          <w:szCs w:val="24"/>
          <w:lang w:val="en-US"/>
        </w:rPr>
        <w:t>Methods.</w:t>
      </w:r>
      <w:r w:rsidRPr="00DB2215">
        <w:rPr>
          <w:rFonts w:ascii="Times New Roman" w:hAnsi="Times New Roman"/>
          <w:sz w:val="24"/>
          <w:szCs w:val="24"/>
          <w:lang w:val="en-US"/>
        </w:rPr>
        <w:t xml:space="preserve"> After obtaining informed consent,</w:t>
      </w:r>
      <w:r w:rsidRPr="00DB2215">
        <w:rPr>
          <w:rFonts w:ascii="Times New Roman" w:hAnsi="Times New Roman"/>
          <w:b/>
          <w:bCs/>
          <w:sz w:val="24"/>
          <w:szCs w:val="24"/>
          <w:lang w:val="en-US"/>
        </w:rPr>
        <w:t xml:space="preserve"> </w:t>
      </w:r>
      <w:r w:rsidRPr="00DB2215">
        <w:rPr>
          <w:rFonts w:ascii="Times New Roman" w:hAnsi="Times New Roman"/>
          <w:sz w:val="24"/>
          <w:szCs w:val="24"/>
          <w:lang w:val="en-US"/>
        </w:rPr>
        <w:t xml:space="preserve">53 patients with schizophrenia (ICD-10: F20) were included. All patients received antipsychotic treatment. Patients were divided into two groups: 26 with </w:t>
      </w:r>
      <w:proofErr w:type="spellStart"/>
      <w:r w:rsidRPr="00DB2215">
        <w:rPr>
          <w:rFonts w:ascii="Times New Roman" w:hAnsi="Times New Roman"/>
          <w:sz w:val="24"/>
          <w:szCs w:val="24"/>
          <w:lang w:val="en-US"/>
        </w:rPr>
        <w:t>MetS</w:t>
      </w:r>
      <w:proofErr w:type="spellEnd"/>
      <w:r w:rsidRPr="00DB2215">
        <w:rPr>
          <w:rFonts w:ascii="Times New Roman" w:hAnsi="Times New Roman"/>
          <w:sz w:val="24"/>
          <w:szCs w:val="24"/>
          <w:lang w:val="en-US"/>
        </w:rPr>
        <w:t xml:space="preserve"> and 27 without it (according to criteria the International Diabetes Federation (2005). Control group consisted of 25 healthy persons.</w:t>
      </w:r>
    </w:p>
    <w:p w:rsidR="00453BB7" w:rsidRPr="00453BB7" w:rsidRDefault="00453BB7" w:rsidP="00453BB7">
      <w:pPr>
        <w:pStyle w:val="Default"/>
        <w:spacing w:line="360" w:lineRule="auto"/>
        <w:ind w:firstLine="709"/>
        <w:jc w:val="both"/>
        <w:rPr>
          <w:rFonts w:ascii="Times New Roman" w:eastAsia="Calibri" w:hAnsi="Times New Roman" w:cs="Calibri"/>
          <w:lang w:val="en-US"/>
        </w:rPr>
      </w:pPr>
      <w:r w:rsidRPr="00453BB7">
        <w:rPr>
          <w:rFonts w:ascii="Times New Roman" w:eastAsia="Calibri" w:hAnsi="Times New Roman" w:cs="Calibri"/>
          <w:u w:color="000000"/>
          <w:lang w:val="en-US"/>
        </w:rPr>
        <w:t xml:space="preserve">Concentrations of apolipoproteins (ApoA1, ApoA2, ApoC2, ApoC3, </w:t>
      </w:r>
      <w:proofErr w:type="spellStart"/>
      <w:r w:rsidRPr="00453BB7">
        <w:rPr>
          <w:rFonts w:ascii="Times New Roman" w:eastAsia="Calibri" w:hAnsi="Times New Roman" w:cs="Calibri"/>
          <w:u w:color="000000"/>
          <w:lang w:val="en-US"/>
        </w:rPr>
        <w:t>ApoE</w:t>
      </w:r>
      <w:proofErr w:type="spellEnd"/>
      <w:r w:rsidRPr="00453BB7">
        <w:rPr>
          <w:rFonts w:ascii="Times New Roman" w:eastAsia="Calibri" w:hAnsi="Times New Roman" w:cs="Calibri"/>
          <w:u w:color="000000"/>
          <w:lang w:val="en-US"/>
        </w:rPr>
        <w:t xml:space="preserve">) were measured on a multiplex analyzer MAGPIX (Luminex, USA) with use of </w:t>
      </w:r>
      <w:proofErr w:type="spellStart"/>
      <w:r w:rsidRPr="00453BB7">
        <w:rPr>
          <w:rFonts w:ascii="Times New Roman" w:eastAsia="Calibri" w:hAnsi="Times New Roman" w:cs="Calibri"/>
          <w:u w:color="000000"/>
          <w:lang w:val="en-US"/>
        </w:rPr>
        <w:t>xMAP</w:t>
      </w:r>
      <w:proofErr w:type="spellEnd"/>
      <w:r w:rsidRPr="00453BB7">
        <w:rPr>
          <w:rFonts w:ascii="Times New Roman" w:eastAsia="Calibri" w:hAnsi="Times New Roman" w:cs="Calibri"/>
          <w:u w:color="000000"/>
          <w:lang w:val="en-US"/>
        </w:rPr>
        <w:t xml:space="preserve">® Technology. Panel APOMAG-62K by MILLIPLEX® MAP (Merck, Darmstadt, Germany) was used to determine the levels of </w:t>
      </w:r>
      <w:proofErr w:type="spellStart"/>
      <w:r w:rsidRPr="00453BB7">
        <w:rPr>
          <w:rFonts w:ascii="Times New Roman" w:eastAsia="Calibri" w:hAnsi="Times New Roman" w:cs="Calibri"/>
          <w:u w:color="000000"/>
          <w:lang w:val="en-US"/>
        </w:rPr>
        <w:t>Apos</w:t>
      </w:r>
      <w:proofErr w:type="spellEnd"/>
      <w:r w:rsidRPr="00453BB7">
        <w:rPr>
          <w:rFonts w:ascii="Times New Roman" w:eastAsia="Calibri" w:hAnsi="Times New Roman" w:cs="Calibri"/>
          <w:u w:color="000000"/>
          <w:lang w:val="en-US"/>
        </w:rPr>
        <w:t xml:space="preserve"> in blood serum. Statistical analyses were performed using the SPSS software. </w:t>
      </w:r>
      <w:r w:rsidRPr="00453BB7">
        <w:rPr>
          <w:rFonts w:ascii="Times New Roman" w:hAnsi="Times New Roman"/>
          <w:lang w:val="en-US"/>
        </w:rPr>
        <w:t>Differences</w:t>
      </w:r>
      <w:r>
        <w:rPr>
          <w:rFonts w:ascii="Times New Roman" w:hAnsi="Times New Roman"/>
          <w:lang w:val="en-US"/>
        </w:rPr>
        <w:t xml:space="preserve"> </w:t>
      </w:r>
      <w:r w:rsidRPr="00453BB7">
        <w:rPr>
          <w:rFonts w:ascii="Times New Roman" w:hAnsi="Times New Roman"/>
          <w:lang w:val="en-US"/>
        </w:rPr>
        <w:t>were</w:t>
      </w:r>
      <w:r>
        <w:rPr>
          <w:rFonts w:ascii="Times New Roman" w:hAnsi="Times New Roman"/>
          <w:lang w:val="en-US"/>
        </w:rPr>
        <w:t xml:space="preserve"> </w:t>
      </w:r>
      <w:r w:rsidRPr="00453BB7">
        <w:rPr>
          <w:rFonts w:ascii="Times New Roman" w:hAnsi="Times New Roman"/>
          <w:lang w:val="en-US"/>
        </w:rPr>
        <w:t>considered</w:t>
      </w:r>
      <w:r>
        <w:rPr>
          <w:rFonts w:ascii="Times New Roman" w:hAnsi="Times New Roman"/>
          <w:lang w:val="en-US"/>
        </w:rPr>
        <w:t xml:space="preserve"> </w:t>
      </w:r>
      <w:r w:rsidRPr="00453BB7">
        <w:rPr>
          <w:rFonts w:ascii="Times New Roman" w:hAnsi="Times New Roman"/>
          <w:lang w:val="en-US"/>
        </w:rPr>
        <w:t>significant</w:t>
      </w:r>
      <w:r>
        <w:rPr>
          <w:rFonts w:ascii="Times New Roman" w:hAnsi="Times New Roman"/>
          <w:lang w:val="en-US"/>
        </w:rPr>
        <w:t xml:space="preserve"> </w:t>
      </w:r>
      <w:r w:rsidRPr="00453BB7">
        <w:rPr>
          <w:rFonts w:ascii="Times New Roman" w:hAnsi="Times New Roman"/>
          <w:lang w:val="en-US"/>
        </w:rPr>
        <w:t>at</w:t>
      </w:r>
      <w:r>
        <w:rPr>
          <w:rFonts w:ascii="Times New Roman" w:hAnsi="Times New Roman"/>
          <w:lang w:val="en-US"/>
        </w:rPr>
        <w:t xml:space="preserve"> </w:t>
      </w:r>
      <w:r w:rsidRPr="00453BB7">
        <w:rPr>
          <w:rFonts w:ascii="Times New Roman" w:hAnsi="Times New Roman"/>
          <w:i/>
          <w:lang w:val="en-US"/>
        </w:rPr>
        <w:t>p</w:t>
      </w:r>
      <w:r w:rsidRPr="00453BB7">
        <w:rPr>
          <w:rFonts w:ascii="Times New Roman" w:hAnsi="Times New Roman"/>
          <w:lang w:val="en-US"/>
        </w:rPr>
        <w:t>≤0.05.</w:t>
      </w:r>
    </w:p>
    <w:p w:rsidR="00453BB7" w:rsidRPr="00DB2215" w:rsidRDefault="00453BB7" w:rsidP="00827450">
      <w:pPr>
        <w:spacing w:after="0" w:line="360" w:lineRule="auto"/>
        <w:ind w:firstLine="709"/>
        <w:jc w:val="both"/>
        <w:rPr>
          <w:rFonts w:ascii="Times New Roman" w:eastAsia="Times New Roman" w:hAnsi="Times New Roman" w:cs="Times New Roman"/>
          <w:sz w:val="24"/>
          <w:szCs w:val="24"/>
          <w:lang w:val="en-US"/>
        </w:rPr>
      </w:pPr>
      <w:r w:rsidRPr="00453BB7">
        <w:rPr>
          <w:rFonts w:ascii="Times New Roman" w:hAnsi="Times New Roman"/>
          <w:b/>
          <w:sz w:val="24"/>
          <w:szCs w:val="24"/>
          <w:lang w:val="en-US"/>
        </w:rPr>
        <w:t>Results</w:t>
      </w:r>
      <w:r w:rsidRPr="00453BB7">
        <w:rPr>
          <w:rFonts w:ascii="Times New Roman" w:hAnsi="Times New Roman"/>
          <w:sz w:val="24"/>
          <w:szCs w:val="24"/>
          <w:lang w:val="en-US"/>
        </w:rPr>
        <w:t xml:space="preserve">. </w:t>
      </w:r>
      <w:r>
        <w:rPr>
          <w:rFonts w:ascii="Times New Roman" w:hAnsi="Times New Roman"/>
          <w:sz w:val="24"/>
          <w:szCs w:val="24"/>
          <w:lang w:val="en-US"/>
        </w:rPr>
        <w:t>A</w:t>
      </w:r>
      <w:r w:rsidRPr="00DB2215">
        <w:rPr>
          <w:rFonts w:ascii="Times New Roman" w:hAnsi="Times New Roman"/>
          <w:sz w:val="24"/>
          <w:szCs w:val="24"/>
          <w:lang w:val="en-US"/>
        </w:rPr>
        <w:t xml:space="preserve"> significantly lower level of ApoA1 </w:t>
      </w:r>
      <w:r>
        <w:rPr>
          <w:rFonts w:ascii="Times New Roman" w:hAnsi="Times New Roman"/>
          <w:sz w:val="24"/>
          <w:szCs w:val="24"/>
          <w:lang w:val="en-US"/>
        </w:rPr>
        <w:t xml:space="preserve">was found </w:t>
      </w:r>
      <w:r w:rsidRPr="00DB2215">
        <w:rPr>
          <w:rFonts w:ascii="Times New Roman" w:hAnsi="Times New Roman"/>
          <w:sz w:val="24"/>
          <w:szCs w:val="24"/>
          <w:lang w:val="en-US"/>
        </w:rPr>
        <w:t>in patients with (</w:t>
      </w:r>
      <w:r w:rsidRPr="009D38AE">
        <w:rPr>
          <w:rFonts w:ascii="Times New Roman" w:hAnsi="Times New Roman"/>
          <w:i/>
          <w:sz w:val="24"/>
          <w:szCs w:val="24"/>
          <w:lang w:val="en-US"/>
        </w:rPr>
        <w:t>p</w:t>
      </w:r>
      <w:r w:rsidRPr="00DB2215">
        <w:rPr>
          <w:rFonts w:ascii="Times New Roman" w:hAnsi="Times New Roman"/>
          <w:sz w:val="24"/>
          <w:szCs w:val="24"/>
          <w:lang w:val="en-US"/>
        </w:rPr>
        <w:t xml:space="preserve">=0.013) and without </w:t>
      </w:r>
      <w:proofErr w:type="spellStart"/>
      <w:r w:rsidRPr="00DB2215">
        <w:rPr>
          <w:rFonts w:ascii="Times New Roman" w:hAnsi="Times New Roman"/>
          <w:sz w:val="24"/>
          <w:szCs w:val="24"/>
          <w:lang w:val="en-US"/>
        </w:rPr>
        <w:t>MetS</w:t>
      </w:r>
      <w:proofErr w:type="spellEnd"/>
      <w:r w:rsidRPr="00DB2215">
        <w:rPr>
          <w:rFonts w:ascii="Times New Roman" w:hAnsi="Times New Roman"/>
          <w:sz w:val="24"/>
          <w:szCs w:val="24"/>
          <w:lang w:val="en-US"/>
        </w:rPr>
        <w:t xml:space="preserve"> (</w:t>
      </w:r>
      <w:r w:rsidRPr="009D38AE">
        <w:rPr>
          <w:rFonts w:ascii="Times New Roman" w:hAnsi="Times New Roman"/>
          <w:i/>
          <w:sz w:val="24"/>
          <w:szCs w:val="24"/>
          <w:lang w:val="en-US"/>
        </w:rPr>
        <w:t>p</w:t>
      </w:r>
      <w:r w:rsidRPr="00DB2215">
        <w:rPr>
          <w:rFonts w:ascii="Times New Roman" w:hAnsi="Times New Roman"/>
          <w:sz w:val="24"/>
          <w:szCs w:val="24"/>
          <w:lang w:val="en-US"/>
        </w:rPr>
        <w:t xml:space="preserve">=0.002) compared with healthy individuals. Analysis of the levels of other </w:t>
      </w:r>
      <w:proofErr w:type="spellStart"/>
      <w:r w:rsidRPr="00DB2215">
        <w:rPr>
          <w:rFonts w:ascii="Times New Roman" w:hAnsi="Times New Roman"/>
          <w:sz w:val="24"/>
          <w:szCs w:val="24"/>
          <w:lang w:val="en-US"/>
        </w:rPr>
        <w:t>Apos</w:t>
      </w:r>
      <w:proofErr w:type="spellEnd"/>
      <w:r w:rsidRPr="00DB2215">
        <w:rPr>
          <w:rFonts w:ascii="Times New Roman" w:hAnsi="Times New Roman"/>
          <w:sz w:val="24"/>
          <w:szCs w:val="24"/>
          <w:lang w:val="en-US"/>
        </w:rPr>
        <w:t xml:space="preserve"> revealed a significant increase </w:t>
      </w:r>
      <w:r>
        <w:rPr>
          <w:rFonts w:ascii="Times New Roman" w:hAnsi="Times New Roman"/>
          <w:sz w:val="24"/>
          <w:szCs w:val="24"/>
          <w:lang w:val="en-US"/>
        </w:rPr>
        <w:t>of</w:t>
      </w:r>
      <w:r w:rsidRPr="00DB2215">
        <w:rPr>
          <w:rFonts w:ascii="Times New Roman" w:hAnsi="Times New Roman"/>
          <w:sz w:val="24"/>
          <w:szCs w:val="24"/>
          <w:lang w:val="en-US"/>
        </w:rPr>
        <w:t xml:space="preserve"> ApoC3 in patients with </w:t>
      </w:r>
      <w:proofErr w:type="spellStart"/>
      <w:r w:rsidRPr="00DB2215">
        <w:rPr>
          <w:rFonts w:ascii="Times New Roman" w:hAnsi="Times New Roman"/>
          <w:sz w:val="24"/>
          <w:szCs w:val="24"/>
          <w:lang w:val="en-US"/>
        </w:rPr>
        <w:t>MetS</w:t>
      </w:r>
      <w:proofErr w:type="spellEnd"/>
      <w:r w:rsidRPr="00DB2215">
        <w:rPr>
          <w:rFonts w:ascii="Times New Roman" w:hAnsi="Times New Roman"/>
          <w:sz w:val="24"/>
          <w:szCs w:val="24"/>
          <w:lang w:val="en-US"/>
        </w:rPr>
        <w:t xml:space="preserve"> </w:t>
      </w:r>
      <w:r>
        <w:rPr>
          <w:rFonts w:ascii="Times New Roman" w:hAnsi="Times New Roman"/>
          <w:sz w:val="24"/>
          <w:szCs w:val="24"/>
          <w:lang w:val="en-US"/>
        </w:rPr>
        <w:t>in comparison to</w:t>
      </w:r>
      <w:r w:rsidRPr="00DB2215">
        <w:rPr>
          <w:rFonts w:ascii="Times New Roman" w:hAnsi="Times New Roman"/>
          <w:sz w:val="24"/>
          <w:szCs w:val="24"/>
          <w:lang w:val="en-US"/>
        </w:rPr>
        <w:t xml:space="preserve"> </w:t>
      </w:r>
      <w:r>
        <w:rPr>
          <w:rFonts w:ascii="Times New Roman" w:hAnsi="Times New Roman"/>
          <w:sz w:val="24"/>
          <w:szCs w:val="24"/>
          <w:lang w:val="en-US"/>
        </w:rPr>
        <w:t>controls</w:t>
      </w:r>
      <w:r w:rsidRPr="00DB2215">
        <w:rPr>
          <w:rFonts w:ascii="Times New Roman" w:hAnsi="Times New Roman"/>
          <w:sz w:val="24"/>
          <w:szCs w:val="24"/>
          <w:lang w:val="en-US"/>
        </w:rPr>
        <w:t xml:space="preserve"> (</w:t>
      </w:r>
      <w:r w:rsidRPr="009D38AE">
        <w:rPr>
          <w:rFonts w:ascii="Times New Roman" w:hAnsi="Times New Roman"/>
          <w:i/>
          <w:sz w:val="24"/>
          <w:szCs w:val="24"/>
          <w:lang w:val="en-US"/>
        </w:rPr>
        <w:t>p</w:t>
      </w:r>
      <w:r w:rsidRPr="00DB2215">
        <w:rPr>
          <w:rFonts w:ascii="Times New Roman" w:hAnsi="Times New Roman"/>
          <w:sz w:val="24"/>
          <w:szCs w:val="24"/>
          <w:lang w:val="en-US"/>
        </w:rPr>
        <w:t xml:space="preserve">=0.001) and patients without </w:t>
      </w:r>
      <w:proofErr w:type="spellStart"/>
      <w:r w:rsidRPr="00DB2215">
        <w:rPr>
          <w:rFonts w:ascii="Times New Roman" w:hAnsi="Times New Roman"/>
          <w:sz w:val="24"/>
          <w:szCs w:val="24"/>
          <w:lang w:val="en-US"/>
        </w:rPr>
        <w:t>MetS</w:t>
      </w:r>
      <w:proofErr w:type="spellEnd"/>
      <w:r w:rsidRPr="00DB2215">
        <w:rPr>
          <w:rFonts w:ascii="Times New Roman" w:hAnsi="Times New Roman"/>
          <w:sz w:val="24"/>
          <w:szCs w:val="24"/>
          <w:lang w:val="en-US"/>
        </w:rPr>
        <w:t xml:space="preserve"> (</w:t>
      </w:r>
      <w:r w:rsidRPr="009D38AE">
        <w:rPr>
          <w:rFonts w:ascii="Times New Roman" w:hAnsi="Times New Roman"/>
          <w:i/>
          <w:sz w:val="24"/>
          <w:szCs w:val="24"/>
          <w:lang w:val="en-US"/>
        </w:rPr>
        <w:t>p</w:t>
      </w:r>
      <w:r w:rsidRPr="00DB2215">
        <w:rPr>
          <w:rFonts w:ascii="Times New Roman" w:hAnsi="Times New Roman"/>
          <w:sz w:val="24"/>
          <w:szCs w:val="24"/>
          <w:lang w:val="en-US"/>
        </w:rPr>
        <w:t xml:space="preserve">&lt;0.001). A similar situation </w:t>
      </w:r>
      <w:r>
        <w:rPr>
          <w:rFonts w:ascii="Times New Roman" w:hAnsi="Times New Roman"/>
          <w:sz w:val="24"/>
          <w:szCs w:val="24"/>
          <w:lang w:val="en-US"/>
        </w:rPr>
        <w:t>was</w:t>
      </w:r>
      <w:r w:rsidRPr="00DB2215">
        <w:rPr>
          <w:rFonts w:ascii="Times New Roman" w:hAnsi="Times New Roman"/>
          <w:sz w:val="24"/>
          <w:szCs w:val="24"/>
          <w:lang w:val="en-US"/>
        </w:rPr>
        <w:t xml:space="preserve"> observed </w:t>
      </w:r>
      <w:r>
        <w:rPr>
          <w:rFonts w:ascii="Times New Roman" w:hAnsi="Times New Roman"/>
          <w:sz w:val="24"/>
          <w:szCs w:val="24"/>
          <w:lang w:val="en-US"/>
        </w:rPr>
        <w:t>with respect</w:t>
      </w:r>
      <w:r w:rsidRPr="00DB2215">
        <w:rPr>
          <w:rFonts w:ascii="Times New Roman" w:hAnsi="Times New Roman"/>
          <w:sz w:val="24"/>
          <w:szCs w:val="24"/>
          <w:lang w:val="en-US"/>
        </w:rPr>
        <w:t xml:space="preserve"> to ApoC2: patients with </w:t>
      </w:r>
      <w:proofErr w:type="spellStart"/>
      <w:r w:rsidRPr="00DB2215">
        <w:rPr>
          <w:rFonts w:ascii="Times New Roman" w:hAnsi="Times New Roman"/>
          <w:sz w:val="24"/>
          <w:szCs w:val="24"/>
          <w:lang w:val="en-US"/>
        </w:rPr>
        <w:t>MetS</w:t>
      </w:r>
      <w:proofErr w:type="spellEnd"/>
      <w:r w:rsidRPr="00DB2215">
        <w:rPr>
          <w:rFonts w:ascii="Times New Roman" w:hAnsi="Times New Roman"/>
          <w:sz w:val="24"/>
          <w:szCs w:val="24"/>
          <w:lang w:val="en-US"/>
        </w:rPr>
        <w:t xml:space="preserve"> had significantly higher level </w:t>
      </w:r>
      <w:r>
        <w:rPr>
          <w:rFonts w:ascii="Times New Roman" w:hAnsi="Times New Roman"/>
          <w:sz w:val="24"/>
          <w:szCs w:val="24"/>
          <w:lang w:val="en-US"/>
        </w:rPr>
        <w:t>than</w:t>
      </w:r>
      <w:r w:rsidRPr="00DB2215">
        <w:rPr>
          <w:rFonts w:ascii="Times New Roman" w:hAnsi="Times New Roman"/>
          <w:sz w:val="24"/>
          <w:szCs w:val="24"/>
          <w:lang w:val="en-US"/>
        </w:rPr>
        <w:t xml:space="preserve"> healthy persons</w:t>
      </w:r>
      <w:r>
        <w:rPr>
          <w:rFonts w:ascii="Times New Roman" w:hAnsi="Times New Roman"/>
          <w:sz w:val="24"/>
          <w:szCs w:val="24"/>
          <w:lang w:val="en-US"/>
        </w:rPr>
        <w:t xml:space="preserve"> </w:t>
      </w:r>
      <w:r w:rsidRPr="00DB2215">
        <w:rPr>
          <w:rFonts w:ascii="Times New Roman" w:hAnsi="Times New Roman"/>
          <w:sz w:val="24"/>
          <w:szCs w:val="24"/>
          <w:lang w:val="en-US"/>
        </w:rPr>
        <w:t>(</w:t>
      </w:r>
      <w:r w:rsidRPr="009D38AE">
        <w:rPr>
          <w:rFonts w:ascii="Times New Roman" w:hAnsi="Times New Roman"/>
          <w:i/>
          <w:sz w:val="24"/>
          <w:szCs w:val="24"/>
          <w:lang w:val="en-US"/>
        </w:rPr>
        <w:t>p</w:t>
      </w:r>
      <w:r w:rsidRPr="00DB2215">
        <w:rPr>
          <w:rFonts w:ascii="Times New Roman" w:hAnsi="Times New Roman"/>
          <w:sz w:val="24"/>
          <w:szCs w:val="24"/>
          <w:lang w:val="en-US"/>
        </w:rPr>
        <w:t xml:space="preserve">=0.002) and patients without </w:t>
      </w:r>
      <w:proofErr w:type="spellStart"/>
      <w:r w:rsidRPr="00DB2215">
        <w:rPr>
          <w:rFonts w:ascii="Times New Roman" w:hAnsi="Times New Roman"/>
          <w:sz w:val="24"/>
          <w:szCs w:val="24"/>
          <w:lang w:val="en-US"/>
        </w:rPr>
        <w:t>MetS</w:t>
      </w:r>
      <w:proofErr w:type="spellEnd"/>
      <w:r w:rsidRPr="00DB2215">
        <w:rPr>
          <w:rFonts w:ascii="Times New Roman" w:hAnsi="Times New Roman"/>
          <w:sz w:val="24"/>
          <w:szCs w:val="24"/>
          <w:lang w:val="en-US"/>
        </w:rPr>
        <w:t xml:space="preserve"> (</w:t>
      </w:r>
      <w:r w:rsidRPr="009D38AE">
        <w:rPr>
          <w:rFonts w:ascii="Times New Roman" w:hAnsi="Times New Roman"/>
          <w:i/>
          <w:sz w:val="24"/>
          <w:szCs w:val="24"/>
          <w:lang w:val="en-US"/>
        </w:rPr>
        <w:t>p</w:t>
      </w:r>
      <w:r w:rsidRPr="00DB2215">
        <w:rPr>
          <w:rFonts w:ascii="Times New Roman" w:hAnsi="Times New Roman"/>
          <w:sz w:val="24"/>
          <w:szCs w:val="24"/>
          <w:lang w:val="en-US"/>
        </w:rPr>
        <w:t xml:space="preserve">&lt;0.001). It is worth noting that a </w:t>
      </w:r>
      <w:r>
        <w:rPr>
          <w:rFonts w:ascii="Times New Roman" w:hAnsi="Times New Roman"/>
          <w:sz w:val="24"/>
          <w:szCs w:val="24"/>
          <w:lang w:val="en-US"/>
        </w:rPr>
        <w:t xml:space="preserve">trend to </w:t>
      </w:r>
      <w:r w:rsidRPr="00DB2215">
        <w:rPr>
          <w:rFonts w:ascii="Times New Roman" w:hAnsi="Times New Roman"/>
          <w:sz w:val="24"/>
          <w:szCs w:val="24"/>
          <w:lang w:val="en-US"/>
        </w:rPr>
        <w:t xml:space="preserve">increase of </w:t>
      </w:r>
      <w:proofErr w:type="spellStart"/>
      <w:r w:rsidRPr="00DB2215">
        <w:rPr>
          <w:rFonts w:ascii="Times New Roman" w:hAnsi="Times New Roman"/>
          <w:sz w:val="24"/>
          <w:szCs w:val="24"/>
          <w:lang w:val="en-US"/>
        </w:rPr>
        <w:t>ApoE</w:t>
      </w:r>
      <w:proofErr w:type="spellEnd"/>
      <w:r w:rsidRPr="00DB2215">
        <w:rPr>
          <w:rFonts w:ascii="Times New Roman" w:hAnsi="Times New Roman"/>
          <w:sz w:val="24"/>
          <w:szCs w:val="24"/>
          <w:lang w:val="en-US"/>
        </w:rPr>
        <w:t xml:space="preserve"> in patients with </w:t>
      </w:r>
      <w:proofErr w:type="spellStart"/>
      <w:r w:rsidRPr="00DB2215">
        <w:rPr>
          <w:rFonts w:ascii="Times New Roman" w:hAnsi="Times New Roman"/>
          <w:sz w:val="24"/>
          <w:szCs w:val="24"/>
          <w:lang w:val="en-US"/>
        </w:rPr>
        <w:t>MetS</w:t>
      </w:r>
      <w:proofErr w:type="spellEnd"/>
      <w:r w:rsidRPr="00DB2215">
        <w:rPr>
          <w:rFonts w:ascii="Times New Roman" w:hAnsi="Times New Roman"/>
          <w:sz w:val="24"/>
          <w:szCs w:val="24"/>
          <w:lang w:val="en-US"/>
        </w:rPr>
        <w:t xml:space="preserve"> </w:t>
      </w:r>
      <w:r>
        <w:rPr>
          <w:rFonts w:ascii="Times New Roman" w:hAnsi="Times New Roman"/>
          <w:sz w:val="24"/>
          <w:szCs w:val="24"/>
          <w:lang w:val="en-US"/>
        </w:rPr>
        <w:t xml:space="preserve">was </w:t>
      </w:r>
      <w:r w:rsidR="00827450">
        <w:rPr>
          <w:rFonts w:ascii="Times New Roman" w:hAnsi="Times New Roman"/>
          <w:sz w:val="24"/>
          <w:szCs w:val="24"/>
          <w:lang w:val="en-US"/>
        </w:rPr>
        <w:t>found</w:t>
      </w:r>
      <w:r>
        <w:rPr>
          <w:rFonts w:ascii="Times New Roman" w:hAnsi="Times New Roman"/>
          <w:sz w:val="24"/>
          <w:szCs w:val="24"/>
          <w:lang w:val="en-US"/>
        </w:rPr>
        <w:t xml:space="preserve"> </w:t>
      </w:r>
      <w:r w:rsidRPr="00DB2215">
        <w:rPr>
          <w:rFonts w:ascii="Times New Roman" w:hAnsi="Times New Roman"/>
          <w:sz w:val="24"/>
          <w:szCs w:val="24"/>
          <w:lang w:val="en-US"/>
        </w:rPr>
        <w:t>compared with patients without it (</w:t>
      </w:r>
      <w:r w:rsidRPr="009D38AE">
        <w:rPr>
          <w:rFonts w:ascii="Times New Roman" w:hAnsi="Times New Roman"/>
          <w:i/>
          <w:sz w:val="24"/>
          <w:szCs w:val="24"/>
          <w:lang w:val="en-US"/>
        </w:rPr>
        <w:t>p</w:t>
      </w:r>
      <w:r w:rsidRPr="00DB2215">
        <w:rPr>
          <w:rFonts w:ascii="Times New Roman" w:hAnsi="Times New Roman"/>
          <w:sz w:val="24"/>
          <w:szCs w:val="24"/>
          <w:lang w:val="en-US"/>
        </w:rPr>
        <w:t xml:space="preserve">=0.075). Blood </w:t>
      </w:r>
      <w:r>
        <w:rPr>
          <w:rFonts w:ascii="Times New Roman" w:hAnsi="Times New Roman"/>
          <w:sz w:val="24"/>
          <w:szCs w:val="24"/>
          <w:lang w:val="en-US"/>
        </w:rPr>
        <w:t>sampling was repeated</w:t>
      </w:r>
      <w:r w:rsidRPr="00DB2215">
        <w:rPr>
          <w:rFonts w:ascii="Times New Roman" w:hAnsi="Times New Roman"/>
          <w:sz w:val="24"/>
          <w:szCs w:val="24"/>
          <w:lang w:val="en-US"/>
        </w:rPr>
        <w:t xml:space="preserve"> in patients after </w:t>
      </w:r>
      <w:r w:rsidR="0025342A">
        <w:rPr>
          <w:rFonts w:ascii="Times New Roman" w:hAnsi="Times New Roman"/>
          <w:sz w:val="24"/>
          <w:szCs w:val="24"/>
          <w:lang w:val="en-US"/>
        </w:rPr>
        <w:t>4</w:t>
      </w:r>
      <w:r w:rsidRPr="00DB2215">
        <w:rPr>
          <w:rFonts w:ascii="Times New Roman" w:hAnsi="Times New Roman"/>
          <w:sz w:val="24"/>
          <w:szCs w:val="24"/>
          <w:lang w:val="en-US"/>
        </w:rPr>
        <w:t xml:space="preserve"> weeks of pharmacotherapy. </w:t>
      </w:r>
      <w:r>
        <w:rPr>
          <w:rFonts w:ascii="Times New Roman" w:hAnsi="Times New Roman"/>
          <w:sz w:val="24"/>
          <w:szCs w:val="24"/>
          <w:lang w:val="en-US"/>
        </w:rPr>
        <w:t>N</w:t>
      </w:r>
      <w:r w:rsidRPr="00DB2215">
        <w:rPr>
          <w:rFonts w:ascii="Times New Roman" w:hAnsi="Times New Roman"/>
          <w:sz w:val="24"/>
          <w:szCs w:val="24"/>
          <w:lang w:val="en-US"/>
        </w:rPr>
        <w:t xml:space="preserve">o significant differences </w:t>
      </w:r>
      <w:r>
        <w:rPr>
          <w:rFonts w:ascii="Times New Roman" w:hAnsi="Times New Roman"/>
          <w:sz w:val="24"/>
          <w:szCs w:val="24"/>
          <w:lang w:val="en-US"/>
        </w:rPr>
        <w:t>were established in relationship to</w:t>
      </w:r>
      <w:r w:rsidRPr="00DB2215">
        <w:rPr>
          <w:rFonts w:ascii="Times New Roman" w:hAnsi="Times New Roman"/>
          <w:sz w:val="24"/>
          <w:szCs w:val="24"/>
          <w:lang w:val="en-US"/>
        </w:rPr>
        <w:t xml:space="preserve"> antipsychotic treatment (</w:t>
      </w:r>
      <w:r>
        <w:rPr>
          <w:rFonts w:ascii="Times New Roman" w:hAnsi="Times New Roman"/>
          <w:sz w:val="24"/>
          <w:szCs w:val="24"/>
          <w:lang w:val="en-US"/>
        </w:rPr>
        <w:t xml:space="preserve">between first and second </w:t>
      </w:r>
      <w:r w:rsidR="00827450">
        <w:rPr>
          <w:rFonts w:ascii="Times New Roman" w:hAnsi="Times New Roman"/>
          <w:sz w:val="24"/>
          <w:szCs w:val="24"/>
          <w:lang w:val="en-US"/>
        </w:rPr>
        <w:t>points</w:t>
      </w:r>
      <w:r w:rsidRPr="00DB2215">
        <w:rPr>
          <w:rFonts w:ascii="Times New Roman" w:hAnsi="Times New Roman"/>
          <w:sz w:val="24"/>
          <w:szCs w:val="24"/>
          <w:lang w:val="en-US"/>
        </w:rPr>
        <w:t xml:space="preserve">). Concentrations of АpoС3, АpoА2, АpoС2 in patients with </w:t>
      </w:r>
      <w:proofErr w:type="spellStart"/>
      <w:r w:rsidRPr="00DB2215">
        <w:rPr>
          <w:rFonts w:ascii="Times New Roman" w:hAnsi="Times New Roman"/>
          <w:sz w:val="24"/>
          <w:szCs w:val="24"/>
          <w:lang w:val="en-US"/>
        </w:rPr>
        <w:t>MetS</w:t>
      </w:r>
      <w:proofErr w:type="spellEnd"/>
      <w:r w:rsidRPr="00DB2215">
        <w:rPr>
          <w:rFonts w:ascii="Times New Roman" w:hAnsi="Times New Roman"/>
          <w:sz w:val="24"/>
          <w:szCs w:val="24"/>
          <w:lang w:val="en-US"/>
        </w:rPr>
        <w:t xml:space="preserve"> at the second point were higher compared with patients without </w:t>
      </w:r>
      <w:proofErr w:type="spellStart"/>
      <w:r w:rsidRPr="00DB2215">
        <w:rPr>
          <w:rFonts w:ascii="Times New Roman" w:hAnsi="Times New Roman"/>
          <w:sz w:val="24"/>
          <w:szCs w:val="24"/>
          <w:lang w:val="en-US"/>
        </w:rPr>
        <w:t>MetS</w:t>
      </w:r>
      <w:proofErr w:type="spellEnd"/>
      <w:r w:rsidRPr="00DB2215">
        <w:rPr>
          <w:rFonts w:ascii="Times New Roman" w:hAnsi="Times New Roman"/>
          <w:sz w:val="24"/>
          <w:szCs w:val="24"/>
          <w:lang w:val="en-US"/>
        </w:rPr>
        <w:t xml:space="preserve">, </w:t>
      </w:r>
      <w:r>
        <w:rPr>
          <w:rFonts w:ascii="Times New Roman" w:hAnsi="Times New Roman"/>
          <w:sz w:val="24"/>
          <w:szCs w:val="24"/>
          <w:lang w:val="en-US"/>
        </w:rPr>
        <w:t>as well as for the first point of research</w:t>
      </w:r>
      <w:r w:rsidRPr="00DB2215">
        <w:rPr>
          <w:rFonts w:ascii="Times New Roman" w:hAnsi="Times New Roman"/>
          <w:sz w:val="24"/>
          <w:szCs w:val="24"/>
          <w:lang w:val="en-US"/>
        </w:rPr>
        <w:t xml:space="preserve">, </w:t>
      </w:r>
      <w:r>
        <w:rPr>
          <w:rFonts w:ascii="Times New Roman" w:hAnsi="Times New Roman"/>
          <w:sz w:val="24"/>
          <w:szCs w:val="24"/>
          <w:lang w:val="en-US"/>
        </w:rPr>
        <w:t>and</w:t>
      </w:r>
      <w:r w:rsidRPr="00DB2215">
        <w:rPr>
          <w:rFonts w:ascii="Times New Roman" w:hAnsi="Times New Roman"/>
          <w:sz w:val="24"/>
          <w:szCs w:val="24"/>
          <w:lang w:val="en-US"/>
        </w:rPr>
        <w:t xml:space="preserve"> the differences bec</w:t>
      </w:r>
      <w:r w:rsidR="0025342A">
        <w:rPr>
          <w:rFonts w:ascii="Times New Roman" w:hAnsi="Times New Roman"/>
          <w:sz w:val="24"/>
          <w:szCs w:val="24"/>
          <w:lang w:val="en-US"/>
        </w:rPr>
        <w:t>a</w:t>
      </w:r>
      <w:r w:rsidRPr="00DB2215">
        <w:rPr>
          <w:rFonts w:ascii="Times New Roman" w:hAnsi="Times New Roman"/>
          <w:sz w:val="24"/>
          <w:szCs w:val="24"/>
          <w:lang w:val="en-US"/>
        </w:rPr>
        <w:t>me more significant (</w:t>
      </w:r>
      <w:r w:rsidRPr="009D38AE">
        <w:rPr>
          <w:rFonts w:ascii="Times New Roman" w:hAnsi="Times New Roman"/>
          <w:i/>
          <w:sz w:val="24"/>
          <w:szCs w:val="24"/>
          <w:lang w:val="en-US"/>
        </w:rPr>
        <w:t>p</w:t>
      </w:r>
      <w:r w:rsidRPr="009D38AE">
        <w:rPr>
          <w:rFonts w:ascii="Times New Roman" w:hAnsi="Times New Roman"/>
          <w:sz w:val="24"/>
          <w:szCs w:val="24"/>
          <w:vertAlign w:val="subscript"/>
          <w:lang w:val="en-US"/>
        </w:rPr>
        <w:t>1</w:t>
      </w:r>
      <w:r w:rsidRPr="00DB2215">
        <w:rPr>
          <w:rFonts w:ascii="Times New Roman" w:hAnsi="Times New Roman"/>
          <w:sz w:val="24"/>
          <w:szCs w:val="24"/>
          <w:lang w:val="en-US"/>
        </w:rPr>
        <w:t>&lt;0</w:t>
      </w:r>
      <w:r>
        <w:rPr>
          <w:rFonts w:ascii="Times New Roman" w:hAnsi="Times New Roman"/>
          <w:sz w:val="24"/>
          <w:szCs w:val="24"/>
          <w:lang w:val="en-US"/>
        </w:rPr>
        <w:t>.</w:t>
      </w:r>
      <w:r w:rsidRPr="00DB2215">
        <w:rPr>
          <w:rFonts w:ascii="Times New Roman" w:hAnsi="Times New Roman"/>
          <w:sz w:val="24"/>
          <w:szCs w:val="24"/>
          <w:lang w:val="en-US"/>
        </w:rPr>
        <w:t xml:space="preserve">001, </w:t>
      </w:r>
      <w:r w:rsidRPr="009D38AE">
        <w:rPr>
          <w:rFonts w:ascii="Times New Roman" w:hAnsi="Times New Roman"/>
          <w:i/>
          <w:sz w:val="24"/>
          <w:szCs w:val="24"/>
          <w:lang w:val="en-US"/>
        </w:rPr>
        <w:t>p</w:t>
      </w:r>
      <w:r w:rsidRPr="009D38AE">
        <w:rPr>
          <w:rFonts w:ascii="Times New Roman" w:hAnsi="Times New Roman"/>
          <w:sz w:val="24"/>
          <w:szCs w:val="24"/>
          <w:vertAlign w:val="subscript"/>
          <w:lang w:val="en-US"/>
        </w:rPr>
        <w:t>2</w:t>
      </w:r>
      <w:r w:rsidRPr="00DB2215">
        <w:rPr>
          <w:rFonts w:ascii="Times New Roman" w:hAnsi="Times New Roman"/>
          <w:sz w:val="24"/>
          <w:szCs w:val="24"/>
          <w:lang w:val="en-US"/>
        </w:rPr>
        <w:t>=0</w:t>
      </w:r>
      <w:r>
        <w:rPr>
          <w:rFonts w:ascii="Times New Roman" w:hAnsi="Times New Roman"/>
          <w:sz w:val="24"/>
          <w:szCs w:val="24"/>
          <w:lang w:val="en-US"/>
        </w:rPr>
        <w:t>.</w:t>
      </w:r>
      <w:r w:rsidRPr="00DB2215">
        <w:rPr>
          <w:rFonts w:ascii="Times New Roman" w:hAnsi="Times New Roman"/>
          <w:sz w:val="24"/>
          <w:szCs w:val="24"/>
          <w:lang w:val="en-US"/>
        </w:rPr>
        <w:t xml:space="preserve">004, </w:t>
      </w:r>
      <w:r w:rsidRPr="009D38AE">
        <w:rPr>
          <w:rFonts w:ascii="Times New Roman" w:hAnsi="Times New Roman"/>
          <w:i/>
          <w:sz w:val="24"/>
          <w:szCs w:val="24"/>
          <w:lang w:val="en-US"/>
        </w:rPr>
        <w:t>p</w:t>
      </w:r>
      <w:r w:rsidRPr="009D38AE">
        <w:rPr>
          <w:rFonts w:ascii="Times New Roman" w:hAnsi="Times New Roman"/>
          <w:sz w:val="24"/>
          <w:szCs w:val="24"/>
          <w:vertAlign w:val="subscript"/>
          <w:lang w:val="en-US"/>
        </w:rPr>
        <w:t>3</w:t>
      </w:r>
      <w:r w:rsidRPr="00DB2215">
        <w:rPr>
          <w:rFonts w:ascii="Times New Roman" w:hAnsi="Times New Roman"/>
          <w:sz w:val="24"/>
          <w:szCs w:val="24"/>
          <w:lang w:val="en-US"/>
        </w:rPr>
        <w:t>&lt;0</w:t>
      </w:r>
      <w:r>
        <w:rPr>
          <w:rFonts w:ascii="Times New Roman" w:hAnsi="Times New Roman"/>
          <w:sz w:val="24"/>
          <w:szCs w:val="24"/>
          <w:lang w:val="en-US"/>
        </w:rPr>
        <w:t>.</w:t>
      </w:r>
      <w:r w:rsidRPr="00DB2215">
        <w:rPr>
          <w:rFonts w:ascii="Times New Roman" w:hAnsi="Times New Roman"/>
          <w:sz w:val="24"/>
          <w:szCs w:val="24"/>
          <w:lang w:val="en-US"/>
        </w:rPr>
        <w:t xml:space="preserve">001). A significant increase in the level of </w:t>
      </w:r>
      <w:proofErr w:type="spellStart"/>
      <w:r w:rsidRPr="00DB2215">
        <w:rPr>
          <w:rFonts w:ascii="Times New Roman" w:hAnsi="Times New Roman"/>
          <w:sz w:val="24"/>
          <w:szCs w:val="24"/>
          <w:lang w:val="en-US"/>
        </w:rPr>
        <w:t>ApoE</w:t>
      </w:r>
      <w:proofErr w:type="spellEnd"/>
      <w:r w:rsidRPr="00DB2215">
        <w:rPr>
          <w:rFonts w:ascii="Times New Roman" w:hAnsi="Times New Roman"/>
          <w:sz w:val="24"/>
          <w:szCs w:val="24"/>
          <w:lang w:val="en-US"/>
        </w:rPr>
        <w:t xml:space="preserve"> was found in patients </w:t>
      </w:r>
      <w:r w:rsidRPr="00DB2215">
        <w:rPr>
          <w:rFonts w:ascii="Times New Roman" w:hAnsi="Times New Roman"/>
          <w:sz w:val="24"/>
          <w:szCs w:val="24"/>
          <w:lang w:val="en-US"/>
        </w:rPr>
        <w:lastRenderedPageBreak/>
        <w:t xml:space="preserve">with </w:t>
      </w:r>
      <w:proofErr w:type="spellStart"/>
      <w:r w:rsidRPr="00DB2215">
        <w:rPr>
          <w:rFonts w:ascii="Times New Roman" w:hAnsi="Times New Roman"/>
          <w:sz w:val="24"/>
          <w:szCs w:val="24"/>
          <w:lang w:val="en-US"/>
        </w:rPr>
        <w:t>MetS</w:t>
      </w:r>
      <w:proofErr w:type="spellEnd"/>
      <w:r w:rsidRPr="00DB2215">
        <w:rPr>
          <w:rFonts w:ascii="Times New Roman" w:hAnsi="Times New Roman"/>
          <w:sz w:val="24"/>
          <w:szCs w:val="24"/>
          <w:lang w:val="en-US"/>
        </w:rPr>
        <w:t xml:space="preserve"> (</w:t>
      </w:r>
      <w:r w:rsidRPr="009D38AE">
        <w:rPr>
          <w:rFonts w:ascii="Times New Roman" w:hAnsi="Times New Roman"/>
          <w:i/>
          <w:sz w:val="24"/>
          <w:szCs w:val="24"/>
          <w:lang w:val="en-US"/>
        </w:rPr>
        <w:t>p</w:t>
      </w:r>
      <w:r w:rsidRPr="00DB2215">
        <w:rPr>
          <w:rFonts w:ascii="Times New Roman" w:hAnsi="Times New Roman"/>
          <w:sz w:val="24"/>
          <w:szCs w:val="24"/>
          <w:lang w:val="en-US"/>
        </w:rPr>
        <w:t>=0.001), while at the first point of the study differences were at the level of statistical trends.</w:t>
      </w:r>
    </w:p>
    <w:p w:rsidR="00453BB7" w:rsidRPr="00DB2215" w:rsidRDefault="00453BB7" w:rsidP="00827450">
      <w:pPr>
        <w:spacing w:after="0" w:line="360" w:lineRule="auto"/>
        <w:ind w:firstLine="709"/>
        <w:jc w:val="both"/>
        <w:rPr>
          <w:rFonts w:ascii="Times New Roman" w:hAnsi="Times New Roman"/>
          <w:sz w:val="24"/>
          <w:szCs w:val="24"/>
          <w:lang w:val="en-US"/>
        </w:rPr>
      </w:pPr>
      <w:r w:rsidRPr="00DB2215">
        <w:rPr>
          <w:rFonts w:ascii="Times New Roman" w:hAnsi="Times New Roman"/>
          <w:b/>
          <w:bCs/>
          <w:sz w:val="24"/>
          <w:szCs w:val="24"/>
          <w:lang w:val="en-US"/>
        </w:rPr>
        <w:t>Conclusions.</w:t>
      </w:r>
      <w:r w:rsidRPr="00DB2215">
        <w:rPr>
          <w:rFonts w:ascii="Times New Roman" w:hAnsi="Times New Roman"/>
          <w:sz w:val="24"/>
          <w:szCs w:val="24"/>
          <w:lang w:val="en-US"/>
        </w:rPr>
        <w:t xml:space="preserve"> According to the literature data and results of the study, disturbances in level of ApoA1 are suggested to play role in pathogenesis of schizophrenia while level of ApoA2, ApoC2, ApoC3 and </w:t>
      </w:r>
      <w:proofErr w:type="spellStart"/>
      <w:r w:rsidRPr="00DB2215">
        <w:rPr>
          <w:rFonts w:ascii="Times New Roman" w:hAnsi="Times New Roman"/>
          <w:sz w:val="24"/>
          <w:szCs w:val="24"/>
          <w:lang w:val="en-US"/>
        </w:rPr>
        <w:t>ApoE</w:t>
      </w:r>
      <w:proofErr w:type="spellEnd"/>
      <w:r w:rsidRPr="00DB2215">
        <w:rPr>
          <w:rFonts w:ascii="Times New Roman" w:hAnsi="Times New Roman"/>
          <w:sz w:val="24"/>
          <w:szCs w:val="24"/>
          <w:lang w:val="en-US"/>
        </w:rPr>
        <w:t xml:space="preserve"> may provide metabolic imbalance. </w:t>
      </w:r>
    </w:p>
    <w:p w:rsidR="00453BB7" w:rsidRPr="00DB2215" w:rsidRDefault="00453BB7" w:rsidP="00827450">
      <w:pPr>
        <w:spacing w:after="0" w:line="360" w:lineRule="auto"/>
        <w:ind w:firstLine="709"/>
        <w:rPr>
          <w:rFonts w:ascii="Times New Roman" w:eastAsia="Times New Roman" w:hAnsi="Times New Roman" w:cs="Times New Roman"/>
          <w:i/>
          <w:sz w:val="24"/>
          <w:szCs w:val="24"/>
          <w:lang w:val="en-US"/>
        </w:rPr>
      </w:pPr>
      <w:r w:rsidRPr="00DB2215">
        <w:rPr>
          <w:rFonts w:ascii="Times New Roman" w:eastAsia="Times New Roman" w:hAnsi="Times New Roman" w:cs="Times New Roman"/>
          <w:i/>
          <w:sz w:val="24"/>
          <w:szCs w:val="24"/>
          <w:lang w:val="en-US"/>
        </w:rPr>
        <w:t xml:space="preserve">The authors express their appreciation to Luminex for the development of such unique technology as </w:t>
      </w:r>
      <w:proofErr w:type="spellStart"/>
      <w:r w:rsidRPr="00DB2215">
        <w:rPr>
          <w:rFonts w:ascii="Times New Roman" w:eastAsia="Times New Roman" w:hAnsi="Times New Roman" w:cs="Times New Roman"/>
          <w:i/>
          <w:sz w:val="24"/>
          <w:szCs w:val="24"/>
          <w:lang w:val="en-US"/>
        </w:rPr>
        <w:t>xMAP</w:t>
      </w:r>
      <w:proofErr w:type="spellEnd"/>
      <w:r w:rsidRPr="00DB2215">
        <w:rPr>
          <w:rFonts w:ascii="Times New Roman" w:eastAsia="Times New Roman" w:hAnsi="Times New Roman" w:cs="Times New Roman"/>
          <w:i/>
          <w:sz w:val="24"/>
          <w:szCs w:val="24"/>
          <w:lang w:val="en-US"/>
        </w:rPr>
        <w:t>. We were able to conduct a study to determine the exact concentration of the complex of apolipoproteins simultaneously in a small sample volume, which helps us to obtain new interesting data.</w:t>
      </w:r>
    </w:p>
    <w:p w:rsidR="00453BB7" w:rsidRPr="00453BB7" w:rsidRDefault="00453BB7" w:rsidP="00827450">
      <w:pPr>
        <w:spacing w:after="0" w:line="360" w:lineRule="auto"/>
        <w:ind w:firstLine="709"/>
        <w:jc w:val="right"/>
        <w:rPr>
          <w:rFonts w:ascii="Times New Roman" w:eastAsia="Arial Unicode MS" w:hAnsi="Times New Roman" w:cs="Times New Roman"/>
          <w:color w:val="auto"/>
          <w:sz w:val="20"/>
          <w:szCs w:val="20"/>
          <w:lang w:val="en-US"/>
        </w:rPr>
      </w:pPr>
      <w:r w:rsidRPr="00DB2215">
        <w:rPr>
          <w:rFonts w:ascii="Times New Roman" w:hAnsi="Times New Roman"/>
          <w:i/>
          <w:iCs/>
          <w:sz w:val="24"/>
          <w:szCs w:val="24"/>
          <w:lang w:val="en-US"/>
        </w:rPr>
        <w:t>This study was supported by the RSF grant #18-15-00011</w:t>
      </w:r>
    </w:p>
    <w:sectPr w:rsidR="00453BB7" w:rsidRPr="00453BB7">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676" w:rsidRDefault="00C53676">
      <w:pPr>
        <w:spacing w:after="0" w:line="240" w:lineRule="auto"/>
      </w:pPr>
      <w:r>
        <w:separator/>
      </w:r>
    </w:p>
  </w:endnote>
  <w:endnote w:type="continuationSeparator" w:id="0">
    <w:p w:rsidR="00C53676" w:rsidRDefault="00C5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79" w:rsidRDefault="00C536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676" w:rsidRDefault="00C53676">
      <w:pPr>
        <w:spacing w:after="0" w:line="240" w:lineRule="auto"/>
      </w:pPr>
      <w:r>
        <w:separator/>
      </w:r>
    </w:p>
  </w:footnote>
  <w:footnote w:type="continuationSeparator" w:id="0">
    <w:p w:rsidR="00C53676" w:rsidRDefault="00C5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79" w:rsidRDefault="00C5367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B7"/>
    <w:rsid w:val="000B2A9C"/>
    <w:rsid w:val="0025342A"/>
    <w:rsid w:val="00453BB7"/>
    <w:rsid w:val="00794A55"/>
    <w:rsid w:val="00827450"/>
    <w:rsid w:val="00C5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8A5DA-668E-4662-9799-EC69A963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BB7"/>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53BB7"/>
    <w:pPr>
      <w:tabs>
        <w:tab w:val="right" w:pos="9020"/>
      </w:tabs>
      <w:spacing w:after="0" w:line="240" w:lineRule="auto"/>
    </w:pPr>
    <w:rPr>
      <w:rFonts w:ascii="Helvetica Neue" w:eastAsia="Arial Unicode MS" w:hAnsi="Helvetica Neue" w:cs="Arial Unicode MS"/>
      <w:color w:val="000000"/>
      <w:sz w:val="24"/>
      <w:szCs w:val="24"/>
      <w:lang w:eastAsia="ru-RU"/>
    </w:rPr>
  </w:style>
  <w:style w:type="paragraph" w:customStyle="1" w:styleId="Default">
    <w:name w:val="Default"/>
    <w:rsid w:val="00453BB7"/>
    <w:pPr>
      <w:autoSpaceDE w:val="0"/>
      <w:autoSpaceDN w:val="0"/>
      <w:adjustRightInd w:val="0"/>
      <w:spacing w:after="0" w:line="240" w:lineRule="auto"/>
    </w:pPr>
    <w:rPr>
      <w:rFonts w:ascii="Constantia" w:hAnsi="Constantia" w:cs="Constantia"/>
      <w:color w:val="000000"/>
      <w:sz w:val="24"/>
      <w:szCs w:val="24"/>
    </w:rPr>
  </w:style>
  <w:style w:type="paragraph" w:styleId="BalloonText">
    <w:name w:val="Balloon Text"/>
    <w:basedOn w:val="Normal"/>
    <w:link w:val="BalloonTextChar"/>
    <w:uiPriority w:val="99"/>
    <w:semiHidden/>
    <w:unhideWhenUsed/>
    <w:rsid w:val="00827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450"/>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Бойко</dc:creator>
  <cp:keywords/>
  <dc:description/>
  <cp:lastModifiedBy>Marcha Van Der Steen</cp:lastModifiedBy>
  <cp:revision>2</cp:revision>
  <dcterms:created xsi:type="dcterms:W3CDTF">2018-10-23T11:58:00Z</dcterms:created>
  <dcterms:modified xsi:type="dcterms:W3CDTF">2018-10-23T11:58:00Z</dcterms:modified>
</cp:coreProperties>
</file>