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52" w:rsidRDefault="00A75352" w:rsidP="00B97907">
      <w:pPr>
        <w:jc w:val="center"/>
        <w:rPr>
          <w:rFonts w:asciiTheme="minorHAnsi" w:hAnsiTheme="minorHAnsi"/>
          <w:b/>
          <w:sz w:val="32"/>
          <w:szCs w:val="32"/>
        </w:rPr>
      </w:pPr>
      <w:r w:rsidRPr="00A75352">
        <w:rPr>
          <w:rFonts w:asciiTheme="minorHAnsi" w:hAnsiTheme="minorHAnsi"/>
          <w:b/>
          <w:sz w:val="32"/>
          <w:szCs w:val="32"/>
        </w:rPr>
        <w:t>Directors' and Officers' Liability</w:t>
      </w:r>
    </w:p>
    <w:p w:rsidR="00B97907" w:rsidRPr="00B97907" w:rsidRDefault="00B97907" w:rsidP="00B97907">
      <w:pPr>
        <w:jc w:val="center"/>
        <w:rPr>
          <w:rFonts w:asciiTheme="minorHAnsi" w:hAnsiTheme="minorHAnsi"/>
          <w:b/>
          <w:sz w:val="32"/>
          <w:szCs w:val="32"/>
        </w:rPr>
      </w:pPr>
      <w:r w:rsidRPr="00B97907">
        <w:rPr>
          <w:rFonts w:asciiTheme="minorHAnsi" w:hAnsiTheme="minorHAnsi"/>
          <w:b/>
          <w:sz w:val="32"/>
          <w:szCs w:val="32"/>
        </w:rPr>
        <w:t>CONTENTS</w:t>
      </w:r>
    </w:p>
    <w:p w:rsidR="00A75352" w:rsidRDefault="00A75352" w:rsidP="00A75352">
      <w:pPr>
        <w:rPr>
          <w:rFonts w:asciiTheme="minorHAnsi" w:hAnsiTheme="minorHAnsi"/>
        </w:rPr>
      </w:pPr>
    </w:p>
    <w:p w:rsidR="00A75352" w:rsidRDefault="00A75352" w:rsidP="00A75352">
      <w:pPr>
        <w:rPr>
          <w:rFonts w:asciiTheme="minorHAnsi" w:hAnsiTheme="minorHAnsi"/>
        </w:rPr>
      </w:pPr>
    </w:p>
    <w:p w:rsidR="00B97907" w:rsidRPr="00A75352" w:rsidRDefault="00B97907" w:rsidP="00A75352">
      <w:pPr>
        <w:rPr>
          <w:rFonts w:asciiTheme="minorHAnsi" w:hAnsiTheme="minorHAnsi"/>
          <w:b/>
        </w:rPr>
      </w:pPr>
      <w:r w:rsidRPr="00A75352">
        <w:rPr>
          <w:rFonts w:asciiTheme="minorHAnsi" w:hAnsiTheme="minorHAnsi"/>
          <w:b/>
        </w:rPr>
        <w:t>Volume I</w:t>
      </w:r>
    </w:p>
    <w:p w:rsidR="00B97907" w:rsidRPr="00A75352" w:rsidRDefault="00B97907" w:rsidP="00A75352">
      <w:pPr>
        <w:rPr>
          <w:rFonts w:asciiTheme="minorHAnsi" w:hAnsiTheme="minorHAnsi"/>
          <w:b/>
        </w:rPr>
      </w:pPr>
      <w:r w:rsidRPr="00A75352">
        <w:rPr>
          <w:rFonts w:asciiTheme="minorHAnsi" w:hAnsiTheme="minorHAnsi"/>
          <w:b/>
        </w:rPr>
        <w:t>Author Profile</w:t>
      </w:r>
      <w:r w:rsidRPr="00A75352">
        <w:rPr>
          <w:rFonts w:asciiTheme="minorHAnsi" w:hAnsiTheme="minorHAnsi"/>
          <w:b/>
        </w:rPr>
        <w:tab/>
      </w:r>
    </w:p>
    <w:p w:rsidR="00A75352" w:rsidRDefault="00B97907" w:rsidP="00B97907">
      <w:pPr>
        <w:rPr>
          <w:rFonts w:asciiTheme="minorHAnsi" w:hAnsiTheme="minorHAnsi"/>
        </w:rPr>
      </w:pPr>
      <w:r w:rsidRPr="00A75352">
        <w:rPr>
          <w:rFonts w:asciiTheme="minorHAnsi" w:hAnsiTheme="minorHAnsi"/>
          <w:b/>
        </w:rPr>
        <w:t>Introduction</w:t>
      </w:r>
      <w:r w:rsidRPr="00B97907">
        <w:rPr>
          <w:rFonts w:asciiTheme="minorHAnsi" w:hAnsiTheme="minorHAnsi"/>
        </w:rPr>
        <w:tab/>
      </w:r>
    </w:p>
    <w:p w:rsidR="00A75352" w:rsidRDefault="00A75352" w:rsidP="00B97907">
      <w:pPr>
        <w:rPr>
          <w:rFonts w:asciiTheme="minorHAnsi" w:hAnsiTheme="minorHAnsi"/>
        </w:rPr>
      </w:pPr>
    </w:p>
    <w:p w:rsidR="00B97907" w:rsidRPr="00A75352" w:rsidRDefault="00B97907" w:rsidP="00B97907">
      <w:pPr>
        <w:rPr>
          <w:rFonts w:asciiTheme="minorHAnsi" w:hAnsiTheme="minorHAnsi"/>
          <w:b/>
        </w:rPr>
      </w:pPr>
      <w:r w:rsidRPr="00A75352">
        <w:rPr>
          <w:rFonts w:asciiTheme="minorHAnsi" w:hAnsiTheme="minorHAnsi"/>
          <w:b/>
        </w:rPr>
        <w:t>Part I</w:t>
      </w:r>
      <w:r w:rsidRPr="00A75352">
        <w:rPr>
          <w:rFonts w:asciiTheme="minorHAnsi" w:hAnsiTheme="minorHAnsi"/>
          <w:b/>
        </w:rPr>
        <w:tab/>
        <w:t>Traditional Considerations</w:t>
      </w:r>
    </w:p>
    <w:p w:rsidR="00B97907" w:rsidRDefault="00B97907" w:rsidP="00B97907">
      <w:pPr>
        <w:rPr>
          <w:rFonts w:asciiTheme="minorHAnsi" w:hAnsiTheme="minorHAnsi"/>
        </w:rPr>
      </w:pPr>
    </w:p>
    <w:p w:rsidR="00B97907" w:rsidRPr="00B97907" w:rsidRDefault="00B97907" w:rsidP="00B97907">
      <w:pPr>
        <w:rPr>
          <w:rFonts w:asciiTheme="minorHAnsi" w:hAnsiTheme="minorHAnsi"/>
        </w:rPr>
      </w:pPr>
      <w:r w:rsidRPr="00B97907">
        <w:rPr>
          <w:rFonts w:asciiTheme="minorHAnsi" w:hAnsiTheme="minorHAnsi"/>
        </w:rPr>
        <w:t>1</w:t>
      </w:r>
      <w:r w:rsidRPr="00B97907">
        <w:rPr>
          <w:rFonts w:asciiTheme="minorHAnsi" w:hAnsiTheme="minorHAnsi"/>
        </w:rPr>
        <w:tab/>
        <w:t>Nature of a Corporation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A.</w:t>
      </w:r>
      <w:r w:rsidRPr="00B97907">
        <w:rPr>
          <w:rFonts w:asciiTheme="minorHAnsi" w:hAnsiTheme="minorHAnsi"/>
        </w:rPr>
        <w:tab/>
        <w:t>Corporate Structure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B.</w:t>
      </w:r>
      <w:r w:rsidRPr="00B97907">
        <w:rPr>
          <w:rFonts w:asciiTheme="minorHAnsi" w:hAnsiTheme="minorHAnsi"/>
        </w:rPr>
        <w:tab/>
        <w:t>Alter Ego Doctrine</w:t>
      </w:r>
      <w:r w:rsidRPr="00B97907">
        <w:rPr>
          <w:rFonts w:asciiTheme="minorHAnsi" w:hAnsiTheme="minorHAnsi"/>
        </w:rPr>
        <w:tab/>
      </w:r>
    </w:p>
    <w:p w:rsidR="00A75352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C.</w:t>
      </w:r>
      <w:r w:rsidRPr="00B97907">
        <w:rPr>
          <w:rFonts w:asciiTheme="minorHAnsi" w:hAnsiTheme="minorHAnsi"/>
        </w:rPr>
        <w:tab/>
        <w:t>Purpose of a Corporation</w:t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ab/>
      </w:r>
    </w:p>
    <w:p w:rsidR="00B97907" w:rsidRPr="00B97907" w:rsidRDefault="00B97907" w:rsidP="00B97907">
      <w:pPr>
        <w:rPr>
          <w:rFonts w:asciiTheme="minorHAnsi" w:hAnsiTheme="minorHAnsi"/>
        </w:rPr>
      </w:pPr>
      <w:r w:rsidRPr="00B97907">
        <w:rPr>
          <w:rFonts w:asciiTheme="minorHAnsi" w:hAnsiTheme="minorHAnsi"/>
        </w:rPr>
        <w:t>2</w:t>
      </w:r>
      <w:r w:rsidRPr="00B97907">
        <w:rPr>
          <w:rFonts w:asciiTheme="minorHAnsi" w:hAnsiTheme="minorHAnsi"/>
        </w:rPr>
        <w:tab/>
        <w:t>Duties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A.</w:t>
      </w:r>
      <w:r w:rsidRPr="00B97907">
        <w:rPr>
          <w:rFonts w:asciiTheme="minorHAnsi" w:hAnsiTheme="minorHAnsi"/>
        </w:rPr>
        <w:tab/>
        <w:t>Governance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B.</w:t>
      </w:r>
      <w:r w:rsidRPr="00B97907">
        <w:rPr>
          <w:rFonts w:asciiTheme="minorHAnsi" w:hAnsiTheme="minorHAnsi"/>
        </w:rPr>
        <w:tab/>
        <w:t>Fiduciary Duties</w:t>
      </w:r>
      <w:r w:rsidRPr="00B97907">
        <w:rPr>
          <w:rFonts w:asciiTheme="minorHAnsi" w:hAnsiTheme="minorHAnsi"/>
        </w:rPr>
        <w:tab/>
      </w:r>
    </w:p>
    <w:p w:rsid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C.</w:t>
      </w:r>
      <w:r w:rsidRPr="00B97907">
        <w:rPr>
          <w:rFonts w:asciiTheme="minorHAnsi" w:hAnsiTheme="minorHAnsi"/>
        </w:rPr>
        <w:tab/>
        <w:t>To Whom Are Duties Owed?</w:t>
      </w:r>
      <w:r w:rsidRPr="00B97907">
        <w:rPr>
          <w:rFonts w:asciiTheme="minorHAnsi" w:hAnsiTheme="minorHAnsi"/>
        </w:rPr>
        <w:tab/>
      </w:r>
    </w:p>
    <w:p w:rsidR="00A75352" w:rsidRPr="00B97907" w:rsidRDefault="00A75352" w:rsidP="00A75352">
      <w:pPr>
        <w:ind w:left="720"/>
        <w:rPr>
          <w:rFonts w:asciiTheme="minorHAnsi" w:hAnsiTheme="minorHAnsi"/>
        </w:rPr>
      </w:pPr>
    </w:p>
    <w:p w:rsidR="00B97907" w:rsidRPr="00B97907" w:rsidRDefault="00B97907" w:rsidP="00B97907">
      <w:pPr>
        <w:rPr>
          <w:rFonts w:asciiTheme="minorHAnsi" w:hAnsiTheme="minorHAnsi"/>
        </w:rPr>
      </w:pPr>
      <w:r w:rsidRPr="00B97907">
        <w:rPr>
          <w:rFonts w:asciiTheme="minorHAnsi" w:hAnsiTheme="minorHAnsi"/>
        </w:rPr>
        <w:t>3</w:t>
      </w:r>
      <w:r w:rsidRPr="00B97907">
        <w:rPr>
          <w:rFonts w:asciiTheme="minorHAnsi" w:hAnsiTheme="minorHAnsi"/>
        </w:rPr>
        <w:tab/>
        <w:t>Minimizing the Risks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A.</w:t>
      </w:r>
      <w:r w:rsidRPr="00B97907">
        <w:rPr>
          <w:rFonts w:asciiTheme="minorHAnsi" w:hAnsiTheme="minorHAnsi"/>
        </w:rPr>
        <w:tab/>
        <w:t xml:space="preserve">Considerations Before Accepting </w:t>
      </w:r>
      <w:proofErr w:type="gramStart"/>
      <w:r w:rsidRPr="00B97907">
        <w:rPr>
          <w:rFonts w:asciiTheme="minorHAnsi" w:hAnsiTheme="minorHAnsi"/>
        </w:rPr>
        <w:t>An</w:t>
      </w:r>
      <w:proofErr w:type="gramEnd"/>
      <w:r w:rsidRPr="00B97907">
        <w:rPr>
          <w:rFonts w:asciiTheme="minorHAnsi" w:hAnsiTheme="minorHAnsi"/>
        </w:rPr>
        <w:t xml:space="preserve"> Appointment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B.</w:t>
      </w:r>
      <w:r w:rsidRPr="00B97907">
        <w:rPr>
          <w:rFonts w:asciiTheme="minorHAnsi" w:hAnsiTheme="minorHAnsi"/>
        </w:rPr>
        <w:tab/>
        <w:t>Avoiding Liability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C.</w:t>
      </w:r>
      <w:r w:rsidRPr="00B97907">
        <w:rPr>
          <w:rFonts w:asciiTheme="minorHAnsi" w:hAnsiTheme="minorHAnsi"/>
        </w:rPr>
        <w:tab/>
        <w:t>State Statutes that Limit Liability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D.</w:t>
      </w:r>
      <w:r w:rsidRPr="00B97907">
        <w:rPr>
          <w:rFonts w:asciiTheme="minorHAnsi" w:hAnsiTheme="minorHAnsi"/>
        </w:rPr>
        <w:tab/>
        <w:t>Indemnification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E.</w:t>
      </w:r>
      <w:r w:rsidRPr="00B97907">
        <w:rPr>
          <w:rFonts w:asciiTheme="minorHAnsi" w:hAnsiTheme="minorHAnsi"/>
        </w:rPr>
        <w:tab/>
        <w:t>Insurance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F.</w:t>
      </w:r>
      <w:r w:rsidRPr="00B97907">
        <w:rPr>
          <w:rFonts w:asciiTheme="minorHAnsi" w:hAnsiTheme="minorHAnsi"/>
        </w:rPr>
        <w:tab/>
        <w:t>Corporate Governance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G.</w:t>
      </w:r>
      <w:r w:rsidRPr="00B97907">
        <w:rPr>
          <w:rFonts w:asciiTheme="minorHAnsi" w:hAnsiTheme="minorHAnsi"/>
        </w:rPr>
        <w:tab/>
        <w:t>Risk Management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B97907">
      <w:pPr>
        <w:rPr>
          <w:rFonts w:asciiTheme="minorHAnsi" w:hAnsiTheme="minorHAnsi"/>
        </w:rPr>
      </w:pPr>
      <w:r w:rsidRPr="00B97907">
        <w:rPr>
          <w:rFonts w:asciiTheme="minorHAnsi" w:hAnsiTheme="minorHAnsi"/>
        </w:rPr>
        <w:t xml:space="preserve"> </w:t>
      </w:r>
    </w:p>
    <w:p w:rsidR="00B97907" w:rsidRPr="00A75352" w:rsidRDefault="00B97907" w:rsidP="00B97907">
      <w:pPr>
        <w:rPr>
          <w:rFonts w:asciiTheme="minorHAnsi" w:hAnsiTheme="minorHAnsi"/>
          <w:b/>
        </w:rPr>
      </w:pPr>
      <w:r w:rsidRPr="00A75352">
        <w:rPr>
          <w:rFonts w:asciiTheme="minorHAnsi" w:hAnsiTheme="minorHAnsi"/>
          <w:b/>
        </w:rPr>
        <w:t>Part II</w:t>
      </w:r>
      <w:r w:rsidRPr="00A75352">
        <w:rPr>
          <w:rFonts w:asciiTheme="minorHAnsi" w:hAnsiTheme="minorHAnsi"/>
          <w:b/>
        </w:rPr>
        <w:tab/>
      </w:r>
      <w:proofErr w:type="gramStart"/>
      <w:r w:rsidRPr="00A75352">
        <w:rPr>
          <w:rFonts w:asciiTheme="minorHAnsi" w:hAnsiTheme="minorHAnsi"/>
          <w:b/>
        </w:rPr>
        <w:t>The</w:t>
      </w:r>
      <w:proofErr w:type="gramEnd"/>
      <w:r w:rsidRPr="00A75352">
        <w:rPr>
          <w:rFonts w:asciiTheme="minorHAnsi" w:hAnsiTheme="minorHAnsi"/>
          <w:b/>
        </w:rPr>
        <w:t xml:space="preserve"> Expanding Scope of Liability</w:t>
      </w:r>
    </w:p>
    <w:p w:rsidR="00A75352" w:rsidRDefault="00A75352" w:rsidP="00B97907">
      <w:pPr>
        <w:rPr>
          <w:rFonts w:asciiTheme="minorHAnsi" w:hAnsiTheme="minorHAnsi"/>
        </w:rPr>
      </w:pPr>
    </w:p>
    <w:p w:rsidR="00B97907" w:rsidRPr="00B97907" w:rsidRDefault="00B97907" w:rsidP="00B97907">
      <w:pPr>
        <w:rPr>
          <w:rFonts w:asciiTheme="minorHAnsi" w:hAnsiTheme="minorHAnsi"/>
        </w:rPr>
      </w:pPr>
      <w:r w:rsidRPr="00B97907">
        <w:rPr>
          <w:rFonts w:asciiTheme="minorHAnsi" w:hAnsiTheme="minorHAnsi"/>
        </w:rPr>
        <w:t>1</w:t>
      </w:r>
      <w:r w:rsidRPr="00B97907">
        <w:rPr>
          <w:rFonts w:asciiTheme="minorHAnsi" w:hAnsiTheme="minorHAnsi"/>
        </w:rPr>
        <w:tab/>
        <w:t>Nontraditional Considerations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A.</w:t>
      </w:r>
      <w:r w:rsidRPr="00B97907">
        <w:rPr>
          <w:rFonts w:asciiTheme="minorHAnsi" w:hAnsiTheme="minorHAnsi"/>
        </w:rPr>
        <w:tab/>
        <w:t>The Responsible Corporate Officer Doctrine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B.</w:t>
      </w:r>
      <w:r w:rsidRPr="00B97907">
        <w:rPr>
          <w:rFonts w:asciiTheme="minorHAnsi" w:hAnsiTheme="minorHAnsi"/>
        </w:rPr>
        <w:tab/>
        <w:t>The Racketeer Influenced and Corrupt Organizations Act (RICO)</w:t>
      </w:r>
      <w:r w:rsidRPr="00B97907">
        <w:rPr>
          <w:rFonts w:asciiTheme="minorHAnsi" w:hAnsiTheme="minorHAnsi"/>
        </w:rPr>
        <w:tab/>
      </w:r>
    </w:p>
    <w:p w:rsidR="00A75352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C.</w:t>
      </w:r>
      <w:r w:rsidRPr="00B97907">
        <w:rPr>
          <w:rFonts w:asciiTheme="minorHAnsi" w:hAnsiTheme="minorHAnsi"/>
        </w:rPr>
        <w:tab/>
        <w:t>The U.S. Sentencing Guidelines</w:t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ab/>
      </w:r>
    </w:p>
    <w:p w:rsidR="00B97907" w:rsidRPr="00B97907" w:rsidRDefault="00B97907" w:rsidP="00B97907">
      <w:pPr>
        <w:rPr>
          <w:rFonts w:asciiTheme="minorHAnsi" w:hAnsiTheme="minorHAnsi"/>
        </w:rPr>
      </w:pPr>
      <w:r w:rsidRPr="00B97907">
        <w:rPr>
          <w:rFonts w:asciiTheme="minorHAnsi" w:hAnsiTheme="minorHAnsi"/>
        </w:rPr>
        <w:t>2</w:t>
      </w:r>
      <w:r w:rsidRPr="00B97907">
        <w:rPr>
          <w:rFonts w:asciiTheme="minorHAnsi" w:hAnsiTheme="minorHAnsi"/>
        </w:rPr>
        <w:tab/>
        <w:t>Financial Responsibilities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A.</w:t>
      </w:r>
      <w:r w:rsidRPr="00B97907">
        <w:rPr>
          <w:rFonts w:asciiTheme="minorHAnsi" w:hAnsiTheme="minorHAnsi"/>
        </w:rPr>
        <w:tab/>
        <w:t>The Audit Committee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B.</w:t>
      </w:r>
      <w:r w:rsidRPr="00B97907">
        <w:rPr>
          <w:rFonts w:asciiTheme="minorHAnsi" w:hAnsiTheme="minorHAnsi"/>
        </w:rPr>
        <w:tab/>
        <w:t>Bankruptcy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C.</w:t>
      </w:r>
      <w:r w:rsidRPr="00B97907">
        <w:rPr>
          <w:rFonts w:asciiTheme="minorHAnsi" w:hAnsiTheme="minorHAnsi"/>
        </w:rPr>
        <w:tab/>
        <w:t>Taxes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B97907">
      <w:pPr>
        <w:rPr>
          <w:rFonts w:asciiTheme="minorHAnsi" w:hAnsiTheme="minorHAnsi"/>
        </w:rPr>
      </w:pPr>
      <w:r w:rsidRPr="00B97907">
        <w:rPr>
          <w:rFonts w:asciiTheme="minorHAnsi" w:hAnsiTheme="minorHAnsi"/>
        </w:rPr>
        <w:t>3</w:t>
      </w:r>
      <w:r w:rsidRPr="00B97907">
        <w:rPr>
          <w:rFonts w:asciiTheme="minorHAnsi" w:hAnsiTheme="minorHAnsi"/>
        </w:rPr>
        <w:tab/>
        <w:t>Securities Laws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E0682E">
      <w:pPr>
        <w:ind w:left="1440" w:hanging="731"/>
        <w:rPr>
          <w:rFonts w:asciiTheme="minorHAnsi" w:hAnsiTheme="minorHAnsi"/>
        </w:rPr>
      </w:pPr>
      <w:r w:rsidRPr="00B97907">
        <w:rPr>
          <w:rFonts w:asciiTheme="minorHAnsi" w:hAnsiTheme="minorHAnsi"/>
        </w:rPr>
        <w:t>A.</w:t>
      </w:r>
      <w:r w:rsidRPr="00B97907">
        <w:rPr>
          <w:rFonts w:asciiTheme="minorHAnsi" w:hAnsiTheme="minorHAnsi"/>
        </w:rPr>
        <w:tab/>
        <w:t>Securities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E0682E">
      <w:pPr>
        <w:ind w:left="1440" w:hanging="731"/>
        <w:rPr>
          <w:rFonts w:asciiTheme="minorHAnsi" w:hAnsiTheme="minorHAnsi"/>
        </w:rPr>
      </w:pPr>
      <w:r w:rsidRPr="00B97907">
        <w:rPr>
          <w:rFonts w:asciiTheme="minorHAnsi" w:hAnsiTheme="minorHAnsi"/>
        </w:rPr>
        <w:lastRenderedPageBreak/>
        <w:t>B.</w:t>
      </w:r>
      <w:r w:rsidRPr="00B97907">
        <w:rPr>
          <w:rFonts w:asciiTheme="minorHAnsi" w:hAnsiTheme="minorHAnsi"/>
        </w:rPr>
        <w:tab/>
        <w:t>Registration and Offers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E0682E">
      <w:pPr>
        <w:ind w:left="1440" w:hanging="731"/>
        <w:rPr>
          <w:rFonts w:asciiTheme="minorHAnsi" w:hAnsiTheme="minorHAnsi"/>
        </w:rPr>
      </w:pPr>
      <w:r w:rsidRPr="00B97907">
        <w:rPr>
          <w:rFonts w:asciiTheme="minorHAnsi" w:hAnsiTheme="minorHAnsi"/>
        </w:rPr>
        <w:t>C.</w:t>
      </w:r>
      <w:r w:rsidRPr="00B97907">
        <w:rPr>
          <w:rFonts w:asciiTheme="minorHAnsi" w:hAnsiTheme="minorHAnsi"/>
        </w:rPr>
        <w:tab/>
        <w:t>Additional Reporting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E0682E">
      <w:pPr>
        <w:ind w:left="1440" w:hanging="731"/>
        <w:rPr>
          <w:rFonts w:asciiTheme="minorHAnsi" w:hAnsiTheme="minorHAnsi"/>
        </w:rPr>
      </w:pPr>
      <w:r w:rsidRPr="00B97907">
        <w:rPr>
          <w:rFonts w:asciiTheme="minorHAnsi" w:hAnsiTheme="minorHAnsi"/>
        </w:rPr>
        <w:t>D.</w:t>
      </w:r>
      <w:r w:rsidRPr="00B97907">
        <w:rPr>
          <w:rFonts w:asciiTheme="minorHAnsi" w:hAnsiTheme="minorHAnsi"/>
        </w:rPr>
        <w:tab/>
        <w:t>Proxies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E0682E">
      <w:pPr>
        <w:ind w:left="1440" w:hanging="731"/>
        <w:rPr>
          <w:rFonts w:asciiTheme="minorHAnsi" w:hAnsiTheme="minorHAnsi"/>
        </w:rPr>
      </w:pPr>
      <w:r w:rsidRPr="00B97907">
        <w:rPr>
          <w:rFonts w:asciiTheme="minorHAnsi" w:hAnsiTheme="minorHAnsi"/>
        </w:rPr>
        <w:t>E.</w:t>
      </w:r>
      <w:r w:rsidRPr="00B97907">
        <w:rPr>
          <w:rFonts w:asciiTheme="minorHAnsi" w:hAnsiTheme="minorHAnsi"/>
        </w:rPr>
        <w:tab/>
        <w:t>Insider Trading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E0682E">
      <w:pPr>
        <w:ind w:left="1418" w:hanging="709"/>
        <w:rPr>
          <w:rFonts w:asciiTheme="minorHAnsi" w:hAnsiTheme="minorHAnsi"/>
        </w:rPr>
      </w:pPr>
      <w:r w:rsidRPr="00B97907">
        <w:rPr>
          <w:rFonts w:asciiTheme="minorHAnsi" w:hAnsiTheme="minorHAnsi"/>
        </w:rPr>
        <w:t>F.</w:t>
      </w:r>
      <w:r w:rsidRPr="00B97907">
        <w:rPr>
          <w:rFonts w:asciiTheme="minorHAnsi" w:hAnsiTheme="minorHAnsi"/>
        </w:rPr>
        <w:tab/>
        <w:t>Manipulative and Deceptive Devices—Section 10(b) and Othe</w:t>
      </w:r>
      <w:r w:rsidR="00A75352">
        <w:rPr>
          <w:rFonts w:asciiTheme="minorHAnsi" w:hAnsiTheme="minorHAnsi"/>
        </w:rPr>
        <w:t>r</w:t>
      </w:r>
      <w:r w:rsidR="00E0682E">
        <w:rPr>
          <w:rFonts w:asciiTheme="minorHAnsi" w:hAnsiTheme="minorHAnsi"/>
        </w:rPr>
        <w:t xml:space="preserve"> </w:t>
      </w:r>
      <w:bookmarkStart w:id="0" w:name="_GoBack"/>
      <w:bookmarkEnd w:id="0"/>
      <w:r w:rsidRPr="00B97907">
        <w:rPr>
          <w:rFonts w:asciiTheme="minorHAnsi" w:hAnsiTheme="minorHAnsi"/>
        </w:rPr>
        <w:t>Prohibitions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B97907">
      <w:pPr>
        <w:rPr>
          <w:rFonts w:asciiTheme="minorHAnsi" w:hAnsiTheme="minorHAnsi"/>
        </w:rPr>
      </w:pPr>
      <w:r w:rsidRPr="00B97907">
        <w:rPr>
          <w:rFonts w:asciiTheme="minorHAnsi" w:hAnsiTheme="minorHAnsi"/>
        </w:rPr>
        <w:t xml:space="preserve"> </w:t>
      </w:r>
    </w:p>
    <w:p w:rsidR="00B97907" w:rsidRPr="00A75352" w:rsidRDefault="00B97907" w:rsidP="00B97907">
      <w:pPr>
        <w:rPr>
          <w:rFonts w:asciiTheme="minorHAnsi" w:hAnsiTheme="minorHAnsi"/>
          <w:b/>
        </w:rPr>
      </w:pPr>
      <w:r w:rsidRPr="00A75352">
        <w:rPr>
          <w:rFonts w:asciiTheme="minorHAnsi" w:hAnsiTheme="minorHAnsi"/>
          <w:b/>
        </w:rPr>
        <w:t>Volume II</w:t>
      </w:r>
    </w:p>
    <w:p w:rsidR="00B97907" w:rsidRPr="00B97907" w:rsidRDefault="00B97907" w:rsidP="00B97907">
      <w:pPr>
        <w:rPr>
          <w:rFonts w:asciiTheme="minorHAnsi" w:hAnsiTheme="minorHAnsi"/>
        </w:rPr>
      </w:pPr>
      <w:r w:rsidRPr="00B97907">
        <w:rPr>
          <w:rFonts w:asciiTheme="minorHAnsi" w:hAnsiTheme="minorHAnsi"/>
        </w:rPr>
        <w:t>4</w:t>
      </w:r>
      <w:r w:rsidRPr="00B97907">
        <w:rPr>
          <w:rFonts w:asciiTheme="minorHAnsi" w:hAnsiTheme="minorHAnsi"/>
        </w:rPr>
        <w:tab/>
        <w:t>Responsibilities to Employees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A.</w:t>
      </w:r>
      <w:r w:rsidRPr="00B97907">
        <w:rPr>
          <w:rFonts w:asciiTheme="minorHAnsi" w:hAnsiTheme="minorHAnsi"/>
        </w:rPr>
        <w:tab/>
        <w:t>Fair Labor Standards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B.</w:t>
      </w:r>
      <w:r w:rsidRPr="00B97907">
        <w:rPr>
          <w:rFonts w:asciiTheme="minorHAnsi" w:hAnsiTheme="minorHAnsi"/>
        </w:rPr>
        <w:tab/>
        <w:t xml:space="preserve">Protection of Employees from Workplace </w:t>
      </w:r>
    </w:p>
    <w:p w:rsidR="00B97907" w:rsidRPr="00B97907" w:rsidRDefault="00B97907" w:rsidP="00A75352">
      <w:pPr>
        <w:ind w:left="720" w:firstLine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Hazards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C.</w:t>
      </w:r>
      <w:r w:rsidRPr="00B97907">
        <w:rPr>
          <w:rFonts w:asciiTheme="minorHAnsi" w:hAnsiTheme="minorHAnsi"/>
        </w:rPr>
        <w:tab/>
        <w:t>Employee Pension and Benefit Plans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D.</w:t>
      </w:r>
      <w:r w:rsidRPr="00B97907">
        <w:rPr>
          <w:rFonts w:asciiTheme="minorHAnsi" w:hAnsiTheme="minorHAnsi"/>
        </w:rPr>
        <w:tab/>
        <w:t>Liability for Immigration Control Violations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E.</w:t>
      </w:r>
      <w:r w:rsidRPr="00B97907">
        <w:rPr>
          <w:rFonts w:asciiTheme="minorHAnsi" w:hAnsiTheme="minorHAnsi"/>
        </w:rPr>
        <w:tab/>
        <w:t>Employment Discrimination</w:t>
      </w:r>
      <w:r w:rsidRPr="00B97907">
        <w:rPr>
          <w:rFonts w:asciiTheme="minorHAnsi" w:hAnsiTheme="minorHAnsi"/>
        </w:rPr>
        <w:tab/>
      </w:r>
    </w:p>
    <w:p w:rsidR="00A75352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F.</w:t>
      </w:r>
      <w:r w:rsidRPr="00B97907">
        <w:rPr>
          <w:rFonts w:asciiTheme="minorHAnsi" w:hAnsiTheme="minorHAnsi"/>
        </w:rPr>
        <w:tab/>
        <w:t>Labor Relations and the NLRB</w:t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ab/>
      </w:r>
    </w:p>
    <w:p w:rsidR="00B97907" w:rsidRPr="00B97907" w:rsidRDefault="00B97907" w:rsidP="00B97907">
      <w:pPr>
        <w:rPr>
          <w:rFonts w:asciiTheme="minorHAnsi" w:hAnsiTheme="minorHAnsi"/>
        </w:rPr>
      </w:pPr>
      <w:r w:rsidRPr="00B97907">
        <w:rPr>
          <w:rFonts w:asciiTheme="minorHAnsi" w:hAnsiTheme="minorHAnsi"/>
        </w:rPr>
        <w:t>5</w:t>
      </w:r>
      <w:r w:rsidRPr="00B97907">
        <w:rPr>
          <w:rFonts w:asciiTheme="minorHAnsi" w:hAnsiTheme="minorHAnsi"/>
        </w:rPr>
        <w:tab/>
        <w:t>Responsibilities to the Environment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A.</w:t>
      </w:r>
      <w:r w:rsidRPr="00B97907">
        <w:rPr>
          <w:rFonts w:asciiTheme="minorHAnsi" w:hAnsiTheme="minorHAnsi"/>
        </w:rPr>
        <w:tab/>
        <w:t>Hazardous Waste Regulation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B.</w:t>
      </w:r>
      <w:r w:rsidRPr="00B97907">
        <w:rPr>
          <w:rFonts w:asciiTheme="minorHAnsi" w:hAnsiTheme="minorHAnsi"/>
        </w:rPr>
        <w:tab/>
        <w:t>Water Quality Protection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C.</w:t>
      </w:r>
      <w:r w:rsidRPr="00B97907">
        <w:rPr>
          <w:rFonts w:asciiTheme="minorHAnsi" w:hAnsiTheme="minorHAnsi"/>
        </w:rPr>
        <w:tab/>
        <w:t>Air Quality Protection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D.</w:t>
      </w:r>
      <w:r w:rsidRPr="00B97907">
        <w:rPr>
          <w:rFonts w:asciiTheme="minorHAnsi" w:hAnsiTheme="minorHAnsi"/>
        </w:rPr>
        <w:tab/>
        <w:t>Endangered Species Protection</w:t>
      </w:r>
      <w:r w:rsidRPr="00B97907">
        <w:rPr>
          <w:rFonts w:asciiTheme="minorHAnsi" w:hAnsiTheme="minorHAnsi"/>
        </w:rPr>
        <w:tab/>
      </w:r>
    </w:p>
    <w:p w:rsidR="00A75352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E.</w:t>
      </w:r>
      <w:r w:rsidRPr="00B97907">
        <w:rPr>
          <w:rFonts w:asciiTheme="minorHAnsi" w:hAnsiTheme="minorHAnsi"/>
        </w:rPr>
        <w:tab/>
        <w:t>Superfund</w:t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ab/>
      </w:r>
    </w:p>
    <w:p w:rsidR="00B97907" w:rsidRPr="00B97907" w:rsidRDefault="00B97907" w:rsidP="00B97907">
      <w:pPr>
        <w:rPr>
          <w:rFonts w:asciiTheme="minorHAnsi" w:hAnsiTheme="minorHAnsi"/>
        </w:rPr>
      </w:pPr>
      <w:r w:rsidRPr="00B97907">
        <w:rPr>
          <w:rFonts w:asciiTheme="minorHAnsi" w:hAnsiTheme="minorHAnsi"/>
        </w:rPr>
        <w:t>6</w:t>
      </w:r>
      <w:r w:rsidRPr="00B97907">
        <w:rPr>
          <w:rFonts w:asciiTheme="minorHAnsi" w:hAnsiTheme="minorHAnsi"/>
        </w:rPr>
        <w:tab/>
        <w:t>Responsibilities to the Marketplace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A.</w:t>
      </w:r>
      <w:r w:rsidRPr="00B97907">
        <w:rPr>
          <w:rFonts w:asciiTheme="minorHAnsi" w:hAnsiTheme="minorHAnsi"/>
        </w:rPr>
        <w:tab/>
        <w:t xml:space="preserve">Liability for Unfair or Deceptive Commercial Practices Under the </w:t>
      </w:r>
    </w:p>
    <w:p w:rsidR="00B97907" w:rsidRPr="00B97907" w:rsidRDefault="00B97907" w:rsidP="00A75352">
      <w:pPr>
        <w:ind w:left="720" w:firstLine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Federal Trade Commission Act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B.</w:t>
      </w:r>
      <w:r w:rsidRPr="00B97907">
        <w:rPr>
          <w:rFonts w:asciiTheme="minorHAnsi" w:hAnsiTheme="minorHAnsi"/>
        </w:rPr>
        <w:tab/>
        <w:t>Liability for Unfair or Deceptive Acts or Practices Under State Laws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C.</w:t>
      </w:r>
      <w:r w:rsidRPr="00B97907">
        <w:rPr>
          <w:rFonts w:asciiTheme="minorHAnsi" w:hAnsiTheme="minorHAnsi"/>
        </w:rPr>
        <w:tab/>
        <w:t>Liability for False Claims Against the Federal Government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B97907">
      <w:pPr>
        <w:rPr>
          <w:rFonts w:asciiTheme="minorHAnsi" w:hAnsiTheme="minorHAnsi"/>
        </w:rPr>
      </w:pPr>
      <w:r w:rsidRPr="00B97907">
        <w:rPr>
          <w:rFonts w:asciiTheme="minorHAnsi" w:hAnsiTheme="minorHAnsi"/>
        </w:rPr>
        <w:t xml:space="preserve"> </w:t>
      </w:r>
    </w:p>
    <w:p w:rsidR="00B97907" w:rsidRPr="00A75352" w:rsidRDefault="00B97907" w:rsidP="00B97907">
      <w:pPr>
        <w:rPr>
          <w:rFonts w:asciiTheme="minorHAnsi" w:hAnsiTheme="minorHAnsi"/>
          <w:b/>
        </w:rPr>
      </w:pPr>
      <w:r w:rsidRPr="00A75352">
        <w:rPr>
          <w:rFonts w:asciiTheme="minorHAnsi" w:hAnsiTheme="minorHAnsi"/>
          <w:b/>
        </w:rPr>
        <w:t>Part III</w:t>
      </w:r>
      <w:r w:rsidRPr="00A75352">
        <w:rPr>
          <w:rFonts w:asciiTheme="minorHAnsi" w:hAnsiTheme="minorHAnsi"/>
          <w:b/>
        </w:rPr>
        <w:tab/>
        <w:t>Sector-Specific Considerations</w:t>
      </w:r>
    </w:p>
    <w:p w:rsidR="00A75352" w:rsidRPr="00B97907" w:rsidRDefault="00A75352" w:rsidP="00B97907">
      <w:pPr>
        <w:rPr>
          <w:rFonts w:asciiTheme="minorHAnsi" w:hAnsiTheme="minorHAnsi"/>
        </w:rPr>
      </w:pPr>
    </w:p>
    <w:p w:rsidR="00B97907" w:rsidRPr="00B97907" w:rsidRDefault="00B97907" w:rsidP="00B97907">
      <w:pPr>
        <w:rPr>
          <w:rFonts w:asciiTheme="minorHAnsi" w:hAnsiTheme="minorHAnsi"/>
        </w:rPr>
      </w:pPr>
      <w:r w:rsidRPr="00B97907">
        <w:rPr>
          <w:rFonts w:asciiTheme="minorHAnsi" w:hAnsiTheme="minorHAnsi"/>
        </w:rPr>
        <w:t>1</w:t>
      </w:r>
      <w:r w:rsidRPr="00B97907">
        <w:rPr>
          <w:rFonts w:asciiTheme="minorHAnsi" w:hAnsiTheme="minorHAnsi"/>
        </w:rPr>
        <w:tab/>
        <w:t>Nonprofit Corporations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B97907">
      <w:pPr>
        <w:rPr>
          <w:rFonts w:asciiTheme="minorHAnsi" w:hAnsiTheme="minorHAnsi"/>
        </w:rPr>
      </w:pPr>
      <w:r w:rsidRPr="00B97907">
        <w:rPr>
          <w:rFonts w:asciiTheme="minorHAnsi" w:hAnsiTheme="minorHAnsi"/>
        </w:rPr>
        <w:t>2</w:t>
      </w:r>
      <w:r w:rsidRPr="00B97907">
        <w:rPr>
          <w:rFonts w:asciiTheme="minorHAnsi" w:hAnsiTheme="minorHAnsi"/>
        </w:rPr>
        <w:tab/>
        <w:t>Limited Liability Organizations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A.</w:t>
      </w:r>
      <w:r w:rsidRPr="00B97907">
        <w:rPr>
          <w:rFonts w:asciiTheme="minorHAnsi" w:hAnsiTheme="minorHAnsi"/>
        </w:rPr>
        <w:tab/>
        <w:t>Limited Liability Corporations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B.</w:t>
      </w:r>
      <w:r w:rsidRPr="00B97907">
        <w:rPr>
          <w:rFonts w:asciiTheme="minorHAnsi" w:hAnsiTheme="minorHAnsi"/>
        </w:rPr>
        <w:tab/>
        <w:t>Limited Liability Partnerships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C.</w:t>
      </w:r>
      <w:r w:rsidRPr="00B97907">
        <w:rPr>
          <w:rFonts w:asciiTheme="minorHAnsi" w:hAnsiTheme="minorHAnsi"/>
        </w:rPr>
        <w:tab/>
        <w:t>Limited Partnerships</w:t>
      </w:r>
      <w:r w:rsidRPr="00B97907">
        <w:rPr>
          <w:rFonts w:asciiTheme="minorHAnsi" w:hAnsiTheme="minorHAnsi"/>
        </w:rPr>
        <w:tab/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D.</w:t>
      </w:r>
      <w:r w:rsidRPr="00B97907">
        <w:rPr>
          <w:rFonts w:asciiTheme="minorHAnsi" w:hAnsiTheme="minorHAnsi"/>
        </w:rPr>
        <w:tab/>
        <w:t>Limited Liability Limited Partnerships</w:t>
      </w:r>
      <w:r w:rsidRPr="00B97907">
        <w:rPr>
          <w:rFonts w:asciiTheme="minorHAnsi" w:hAnsiTheme="minorHAnsi"/>
        </w:rPr>
        <w:tab/>
      </w:r>
    </w:p>
    <w:p w:rsidR="00A75352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>E.</w:t>
      </w:r>
      <w:r w:rsidRPr="00B97907">
        <w:rPr>
          <w:rFonts w:asciiTheme="minorHAnsi" w:hAnsiTheme="minorHAnsi"/>
        </w:rPr>
        <w:tab/>
        <w:t>Limited Partnership Associations</w:t>
      </w:r>
    </w:p>
    <w:p w:rsidR="00B97907" w:rsidRPr="00B97907" w:rsidRDefault="00B97907" w:rsidP="00A75352">
      <w:pPr>
        <w:ind w:left="720"/>
        <w:rPr>
          <w:rFonts w:asciiTheme="minorHAnsi" w:hAnsiTheme="minorHAnsi"/>
        </w:rPr>
      </w:pPr>
      <w:r w:rsidRPr="00B97907">
        <w:rPr>
          <w:rFonts w:asciiTheme="minorHAnsi" w:hAnsiTheme="minorHAnsi"/>
        </w:rPr>
        <w:tab/>
      </w:r>
    </w:p>
    <w:p w:rsidR="00972046" w:rsidRDefault="00B97907" w:rsidP="00B97907">
      <w:pPr>
        <w:rPr>
          <w:rFonts w:asciiTheme="minorHAnsi" w:hAnsiTheme="minorHAnsi"/>
          <w:b/>
        </w:rPr>
      </w:pPr>
      <w:r w:rsidRPr="00A75352">
        <w:rPr>
          <w:rFonts w:asciiTheme="minorHAnsi" w:hAnsiTheme="minorHAnsi"/>
          <w:b/>
        </w:rPr>
        <w:t>Appendices</w:t>
      </w:r>
    </w:p>
    <w:p w:rsidR="00385BE1" w:rsidRPr="00A75352" w:rsidRDefault="00B97907" w:rsidP="00B97907">
      <w:pPr>
        <w:rPr>
          <w:rFonts w:asciiTheme="minorHAnsi" w:hAnsiTheme="minorHAnsi"/>
          <w:b/>
        </w:rPr>
      </w:pPr>
      <w:r w:rsidRPr="00A75352">
        <w:rPr>
          <w:rFonts w:asciiTheme="minorHAnsi" w:hAnsiTheme="minorHAnsi"/>
          <w:b/>
        </w:rPr>
        <w:t>Indices</w:t>
      </w:r>
    </w:p>
    <w:sectPr w:rsidR="00385BE1" w:rsidRPr="00A7535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350" w:rsidRDefault="00A13350" w:rsidP="0035694F">
      <w:r>
        <w:separator/>
      </w:r>
    </w:p>
  </w:endnote>
  <w:endnote w:type="continuationSeparator" w:id="0">
    <w:p w:rsidR="00A13350" w:rsidRDefault="00A13350" w:rsidP="0035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350" w:rsidRDefault="00A13350" w:rsidP="0035694F">
      <w:r>
        <w:separator/>
      </w:r>
    </w:p>
  </w:footnote>
  <w:footnote w:type="continuationSeparator" w:id="0">
    <w:p w:rsidR="00A13350" w:rsidRDefault="00A13350" w:rsidP="00356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350" w:rsidRDefault="00A13350" w:rsidP="0035694F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3D67394D" wp14:editId="3C0E0B07">
          <wp:extent cx="514350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P logo blue chevrons 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3350" w:rsidRDefault="00A13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107C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A80FB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DF2F1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54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B06C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908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3E2C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36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7E2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C6D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4F"/>
    <w:rsid w:val="0009008B"/>
    <w:rsid w:val="00107873"/>
    <w:rsid w:val="00132F32"/>
    <w:rsid w:val="0019122F"/>
    <w:rsid w:val="001E3CA6"/>
    <w:rsid w:val="0035694F"/>
    <w:rsid w:val="00385BE1"/>
    <w:rsid w:val="00415A63"/>
    <w:rsid w:val="004E7A94"/>
    <w:rsid w:val="004F6148"/>
    <w:rsid w:val="00576676"/>
    <w:rsid w:val="006A049F"/>
    <w:rsid w:val="007031D1"/>
    <w:rsid w:val="0076681D"/>
    <w:rsid w:val="007A2403"/>
    <w:rsid w:val="007A2FEC"/>
    <w:rsid w:val="008A44DE"/>
    <w:rsid w:val="008D0CA3"/>
    <w:rsid w:val="00972046"/>
    <w:rsid w:val="009C19A6"/>
    <w:rsid w:val="009F6F09"/>
    <w:rsid w:val="00A13350"/>
    <w:rsid w:val="00A75352"/>
    <w:rsid w:val="00AB070F"/>
    <w:rsid w:val="00AC7D07"/>
    <w:rsid w:val="00B61238"/>
    <w:rsid w:val="00B778CB"/>
    <w:rsid w:val="00B97907"/>
    <w:rsid w:val="00BA54AC"/>
    <w:rsid w:val="00C30A29"/>
    <w:rsid w:val="00C8124F"/>
    <w:rsid w:val="00DA5CB1"/>
    <w:rsid w:val="00E0682E"/>
    <w:rsid w:val="00E13EB6"/>
    <w:rsid w:val="00E76719"/>
    <w:rsid w:val="00EA39B3"/>
    <w:rsid w:val="00EC415C"/>
    <w:rsid w:val="00F0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C19C4"/>
  <w15:docId w15:val="{C940C0EB-FCAC-4983-8340-6FF4C7EC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A13350"/>
    <w:pPr>
      <w:keepNext/>
      <w:spacing w:before="240" w:after="60"/>
      <w:outlineLvl w:val="2"/>
    </w:pPr>
    <w:rPr>
      <w:rFonts w:ascii="Arial" w:hAnsi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350"/>
    <w:rPr>
      <w:rFonts w:ascii="Arial" w:eastAsia="Times New Roman" w:hAnsi="Arial" w:cs="Times New Roman"/>
      <w:b/>
      <w:bCs/>
      <w:szCs w:val="26"/>
      <w:lang w:val="en-US"/>
    </w:rPr>
  </w:style>
  <w:style w:type="paragraph" w:styleId="Header">
    <w:name w:val="header"/>
    <w:aliases w:val="hr"/>
    <w:basedOn w:val="Normal"/>
    <w:link w:val="HeaderChar"/>
    <w:unhideWhenUsed/>
    <w:rsid w:val="0035694F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r Char"/>
    <w:basedOn w:val="DefaultParagraphFont"/>
    <w:link w:val="Header"/>
    <w:uiPriority w:val="99"/>
    <w:rsid w:val="0035694F"/>
  </w:style>
  <w:style w:type="paragraph" w:styleId="Footer">
    <w:name w:val="footer"/>
    <w:aliases w:val="fr"/>
    <w:basedOn w:val="Normal"/>
    <w:link w:val="FooterChar"/>
    <w:unhideWhenUsed/>
    <w:rsid w:val="0035694F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r Char"/>
    <w:basedOn w:val="DefaultParagraphFont"/>
    <w:link w:val="Footer"/>
    <w:uiPriority w:val="99"/>
    <w:rsid w:val="0035694F"/>
  </w:style>
  <w:style w:type="paragraph" w:styleId="BalloonText">
    <w:name w:val="Balloon Text"/>
    <w:basedOn w:val="Normal"/>
    <w:link w:val="BalloonTextChar"/>
    <w:semiHidden/>
    <w:unhideWhenUsed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4F"/>
    <w:rPr>
      <w:rFonts w:ascii="Tahoma" w:hAnsi="Tahoma" w:cs="Tahoma"/>
      <w:sz w:val="16"/>
      <w:szCs w:val="16"/>
    </w:rPr>
  </w:style>
  <w:style w:type="paragraph" w:customStyle="1" w:styleId="TOC11">
    <w:name w:val="TOC 11"/>
    <w:aliases w:val="t1,title1"/>
    <w:rsid w:val="007031D1"/>
    <w:pPr>
      <w:tabs>
        <w:tab w:val="left" w:pos="1440"/>
        <w:tab w:val="right" w:leader="dot" w:pos="9720"/>
      </w:tabs>
      <w:spacing w:before="24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TOC21">
    <w:name w:val="TOC 21"/>
    <w:aliases w:val="t2,title2"/>
    <w:rsid w:val="007031D1"/>
    <w:pPr>
      <w:tabs>
        <w:tab w:val="left" w:pos="1987"/>
        <w:tab w:val="right" w:leader="dot" w:pos="9720"/>
      </w:tabs>
      <w:spacing w:after="0" w:line="240" w:lineRule="auto"/>
      <w:ind w:left="1987" w:right="1800" w:hanging="547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itle1">
    <w:name w:val="Title1"/>
    <w:aliases w:val="t,tl"/>
    <w:rsid w:val="007031D1"/>
    <w:pPr>
      <w:spacing w:before="360" w:after="30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US"/>
    </w:rPr>
  </w:style>
  <w:style w:type="paragraph" w:customStyle="1" w:styleId="Style1">
    <w:name w:val="Style1"/>
    <w:rsid w:val="00A13350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n-US"/>
    </w:rPr>
  </w:style>
  <w:style w:type="paragraph" w:customStyle="1" w:styleId="head1">
    <w:name w:val="head1"/>
    <w:aliases w:val="h1"/>
    <w:next w:val="paragraph1hd"/>
    <w:rsid w:val="00A13350"/>
    <w:pPr>
      <w:keepNext/>
      <w:spacing w:before="480" w:after="240" w:line="240" w:lineRule="auto"/>
      <w:ind w:left="360" w:hanging="360"/>
    </w:pPr>
    <w:rPr>
      <w:rFonts w:ascii="Arial Narrow" w:eastAsia="Times New Roman" w:hAnsi="Arial Narrow" w:cs="Times New Roman"/>
      <w:b/>
      <w:caps/>
      <w:sz w:val="26"/>
      <w:szCs w:val="20"/>
      <w:lang w:val="en-US"/>
    </w:rPr>
  </w:style>
  <w:style w:type="paragraph" w:customStyle="1" w:styleId="paragraph1hd">
    <w:name w:val="paragraph1 hd"/>
    <w:aliases w:val="p1h"/>
    <w:next w:val="paragraph1"/>
    <w:rsid w:val="00A1335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aragraph1">
    <w:name w:val="paragraph1"/>
    <w:aliases w:val="p1"/>
    <w:rsid w:val="00A13350"/>
    <w:pPr>
      <w:spacing w:before="240"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oint1">
    <w:name w:val="point1"/>
    <w:aliases w:val="pt1"/>
    <w:rsid w:val="00A13350"/>
    <w:pPr>
      <w:spacing w:before="6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oint1para">
    <w:name w:val="point1 para"/>
    <w:aliases w:val="pt1p"/>
    <w:rsid w:val="00A13350"/>
    <w:pPr>
      <w:spacing w:before="6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head2">
    <w:name w:val="head2"/>
    <w:aliases w:val="h2"/>
    <w:next w:val="paragraph2hd"/>
    <w:rsid w:val="00A13350"/>
    <w:pPr>
      <w:keepNext/>
      <w:spacing w:before="480" w:after="120" w:line="240" w:lineRule="auto"/>
      <w:ind w:left="1267" w:hanging="907"/>
    </w:pPr>
    <w:rPr>
      <w:rFonts w:ascii="Arial Narrow" w:eastAsia="Times New Roman" w:hAnsi="Arial Narrow" w:cs="Times New Roman"/>
      <w:b/>
      <w:sz w:val="26"/>
      <w:szCs w:val="20"/>
      <w:lang w:val="en-US"/>
    </w:rPr>
  </w:style>
  <w:style w:type="paragraph" w:customStyle="1" w:styleId="paragraph2hd">
    <w:name w:val="paragraph2 hd"/>
    <w:aliases w:val="p2h"/>
    <w:next w:val="paragraph2"/>
    <w:rsid w:val="00A13350"/>
    <w:pPr>
      <w:spacing w:after="0" w:line="240" w:lineRule="auto"/>
      <w:ind w:left="360" w:firstLine="648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aragraph2">
    <w:name w:val="paragraph2"/>
    <w:aliases w:val="p2"/>
    <w:rsid w:val="00A13350"/>
    <w:pPr>
      <w:spacing w:before="240" w:after="0" w:line="240" w:lineRule="auto"/>
      <w:ind w:left="360" w:firstLine="12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arablock">
    <w:name w:val="para block"/>
    <w:aliases w:val="pb"/>
    <w:rsid w:val="00A1335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oint2">
    <w:name w:val="point2"/>
    <w:aliases w:val="pt2"/>
    <w:rsid w:val="00A13350"/>
    <w:pPr>
      <w:spacing w:before="60"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oint2para">
    <w:name w:val="point2 para"/>
    <w:aliases w:val="pt2p"/>
    <w:rsid w:val="00A13350"/>
    <w:pPr>
      <w:spacing w:before="60"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head3">
    <w:name w:val="head3"/>
    <w:aliases w:val="h3"/>
    <w:next w:val="paragraph1hd"/>
    <w:rsid w:val="00A13350"/>
    <w:pPr>
      <w:keepNext/>
      <w:spacing w:before="360" w:after="120" w:line="240" w:lineRule="auto"/>
      <w:ind w:left="1267" w:hanging="907"/>
    </w:pPr>
    <w:rPr>
      <w:rFonts w:ascii="Arial Narrow" w:eastAsia="Times New Roman" w:hAnsi="Arial Narrow" w:cs="Times New Roman"/>
      <w:b/>
      <w:sz w:val="24"/>
      <w:szCs w:val="20"/>
      <w:lang w:val="en-US"/>
    </w:rPr>
  </w:style>
  <w:style w:type="paragraph" w:customStyle="1" w:styleId="title3">
    <w:name w:val="title3"/>
    <w:aliases w:val="t3"/>
    <w:rsid w:val="00A13350"/>
    <w:pPr>
      <w:pBdr>
        <w:bottom w:val="thinThickMediumGap" w:sz="24" w:space="6" w:color="auto"/>
      </w:pBdr>
      <w:spacing w:before="240" w:after="480" w:line="240" w:lineRule="auto"/>
    </w:pPr>
    <w:rPr>
      <w:rFonts w:ascii="Arial Narrow" w:eastAsia="Times New Roman" w:hAnsi="Arial Narrow" w:cs="Times New Roman"/>
      <w:b/>
      <w:caps/>
      <w:sz w:val="28"/>
      <w:szCs w:val="20"/>
      <w:lang w:val="en-US"/>
    </w:rPr>
  </w:style>
  <w:style w:type="paragraph" w:customStyle="1" w:styleId="head4">
    <w:name w:val="head4"/>
    <w:aliases w:val="h4"/>
    <w:next w:val="paragraph2hd"/>
    <w:rsid w:val="00A13350"/>
    <w:pPr>
      <w:keepNext/>
      <w:spacing w:before="360" w:after="120" w:line="240" w:lineRule="auto"/>
      <w:ind w:left="1267" w:hanging="907"/>
    </w:pPr>
    <w:rPr>
      <w:rFonts w:ascii="Arial Narrow" w:eastAsia="Times New Roman" w:hAnsi="Arial Narrow" w:cs="Times New Roman"/>
      <w:b/>
      <w:sz w:val="24"/>
      <w:szCs w:val="20"/>
      <w:lang w:val="en-US"/>
    </w:rPr>
  </w:style>
  <w:style w:type="paragraph" w:customStyle="1" w:styleId="head5">
    <w:name w:val="head5"/>
    <w:aliases w:val="h5"/>
    <w:next w:val="paragraph2hd"/>
    <w:rsid w:val="00A13350"/>
    <w:pPr>
      <w:keepNext/>
      <w:tabs>
        <w:tab w:val="left" w:pos="360"/>
      </w:tabs>
      <w:spacing w:before="360" w:after="120" w:line="240" w:lineRule="auto"/>
      <w:ind w:left="360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customStyle="1" w:styleId="acronym">
    <w:name w:val="acronym"/>
    <w:aliases w:val="ac"/>
    <w:rsid w:val="00A13350"/>
    <w:pPr>
      <w:spacing w:after="0" w:line="240" w:lineRule="auto"/>
      <w:ind w:left="1800" w:hanging="1800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basestyle">
    <w:name w:val="base style"/>
    <w:aliases w:val="bs"/>
    <w:rsid w:val="00A133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noteText">
    <w:name w:val="footnote text"/>
    <w:aliases w:val="ft"/>
    <w:basedOn w:val="Normal"/>
    <w:link w:val="FootnoteTextChar"/>
    <w:semiHidden/>
    <w:rsid w:val="00A13350"/>
    <w:pPr>
      <w:spacing w:before="20"/>
      <w:jc w:val="both"/>
    </w:pPr>
    <w:rPr>
      <w:sz w:val="18"/>
      <w:szCs w:val="20"/>
    </w:rPr>
  </w:style>
  <w:style w:type="character" w:customStyle="1" w:styleId="FootnoteTextChar">
    <w:name w:val="Footnote Text Char"/>
    <w:aliases w:val="ft Char"/>
    <w:basedOn w:val="DefaultParagraphFont"/>
    <w:link w:val="FootnoteText"/>
    <w:semiHidden/>
    <w:rsid w:val="00A13350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glossary">
    <w:name w:val="glossary"/>
    <w:aliases w:val="gl"/>
    <w:rsid w:val="00A13350"/>
    <w:pPr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tablehead">
    <w:name w:val="table head"/>
    <w:aliases w:val="tbh"/>
    <w:rsid w:val="00A13350"/>
    <w:pPr>
      <w:spacing w:before="60" w:after="60" w:line="240" w:lineRule="auto"/>
    </w:pPr>
    <w:rPr>
      <w:rFonts w:ascii="Arial Narrow" w:eastAsia="Times New Roman" w:hAnsi="Arial Narrow" w:cs="Times New Roman"/>
      <w:b/>
      <w:szCs w:val="20"/>
      <w:lang w:val="en-US"/>
    </w:rPr>
  </w:style>
  <w:style w:type="paragraph" w:customStyle="1" w:styleId="tablepoint">
    <w:name w:val="table point"/>
    <w:aliases w:val="tbp"/>
    <w:rsid w:val="00A13350"/>
    <w:pPr>
      <w:spacing w:before="60" w:after="0" w:line="240" w:lineRule="auto"/>
      <w:ind w:left="360" w:hanging="360"/>
      <w:jc w:val="both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tablepointfinal">
    <w:name w:val="table point final"/>
    <w:aliases w:val="tbpf"/>
    <w:rsid w:val="00A13350"/>
    <w:pPr>
      <w:spacing w:before="60" w:after="60" w:line="240" w:lineRule="auto"/>
      <w:ind w:left="360" w:hanging="360"/>
      <w:jc w:val="both"/>
    </w:pPr>
    <w:rPr>
      <w:rFonts w:ascii="Arial Narrow" w:eastAsia="Times New Roman" w:hAnsi="Arial Narrow" w:cs="Times New Roman"/>
      <w:szCs w:val="20"/>
      <w:lang w:val="en-US"/>
    </w:rPr>
  </w:style>
  <w:style w:type="paragraph" w:customStyle="1" w:styleId="tabletext1">
    <w:name w:val="table text1"/>
    <w:aliases w:val="tbt1"/>
    <w:rsid w:val="00A13350"/>
    <w:pPr>
      <w:spacing w:before="60" w:after="60" w:line="240" w:lineRule="auto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tabletext2">
    <w:name w:val="table text2"/>
    <w:aliases w:val="tbt2"/>
    <w:rsid w:val="00A13350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0"/>
      <w:lang w:val="en-US"/>
    </w:rPr>
  </w:style>
  <w:style w:type="paragraph" w:customStyle="1" w:styleId="quotetimes">
    <w:name w:val="quote times"/>
    <w:aliases w:val="qt"/>
    <w:rsid w:val="00A13350"/>
    <w:pPr>
      <w:spacing w:before="120"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quotearial">
    <w:name w:val="quote arial"/>
    <w:aliases w:val="qa"/>
    <w:rsid w:val="00A13350"/>
    <w:pPr>
      <w:spacing w:before="120" w:after="0" w:line="240" w:lineRule="auto"/>
      <w:ind w:left="720" w:right="720"/>
      <w:jc w:val="both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exhead">
    <w:name w:val="ex head"/>
    <w:aliases w:val="eh"/>
    <w:rsid w:val="00A13350"/>
    <w:pPr>
      <w:spacing w:before="360" w:after="120" w:line="240" w:lineRule="auto"/>
      <w:jc w:val="center"/>
    </w:pPr>
    <w:rPr>
      <w:rFonts w:ascii="Arial Narrow" w:eastAsia="Times New Roman" w:hAnsi="Arial Narrow" w:cs="Times New Roman"/>
      <w:b/>
      <w:szCs w:val="20"/>
      <w:lang w:val="en-US"/>
    </w:rPr>
  </w:style>
  <w:style w:type="paragraph" w:customStyle="1" w:styleId="exsubhead">
    <w:name w:val="ex subhead"/>
    <w:aliases w:val="es"/>
    <w:rsid w:val="00A13350"/>
    <w:pPr>
      <w:spacing w:before="180" w:after="60" w:line="240" w:lineRule="auto"/>
    </w:pPr>
    <w:rPr>
      <w:rFonts w:ascii="Arial Narrow" w:eastAsia="Times New Roman" w:hAnsi="Arial Narrow" w:cs="Times New Roman"/>
      <w:b/>
      <w:szCs w:val="20"/>
      <w:lang w:val="en-US"/>
    </w:rPr>
  </w:style>
  <w:style w:type="paragraph" w:customStyle="1" w:styleId="exhead2">
    <w:name w:val="ex head2"/>
    <w:aliases w:val="eh2"/>
    <w:next w:val="expara2hd"/>
    <w:rsid w:val="00A13350"/>
    <w:pPr>
      <w:spacing w:before="180" w:after="120" w:line="240" w:lineRule="auto"/>
      <w:ind w:left="1267" w:hanging="907"/>
    </w:pPr>
    <w:rPr>
      <w:rFonts w:ascii="Arial Narrow" w:eastAsia="Times New Roman" w:hAnsi="Arial Narrow" w:cs="Times New Roman"/>
      <w:b/>
      <w:szCs w:val="20"/>
      <w:lang w:val="en-US"/>
    </w:rPr>
  </w:style>
  <w:style w:type="paragraph" w:customStyle="1" w:styleId="expara2hd">
    <w:name w:val="ex para2 hd"/>
    <w:aliases w:val="ep2h"/>
    <w:next w:val="expara2"/>
    <w:rsid w:val="00A13350"/>
    <w:pPr>
      <w:spacing w:after="0" w:line="240" w:lineRule="auto"/>
      <w:ind w:firstLine="1267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expara2">
    <w:name w:val="ex para2"/>
    <w:aliases w:val="ep2"/>
    <w:rsid w:val="00A13350"/>
    <w:pPr>
      <w:spacing w:before="180" w:after="0" w:line="240" w:lineRule="auto"/>
      <w:ind w:firstLine="1267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styleId="PageNumber">
    <w:name w:val="page number"/>
    <w:basedOn w:val="DefaultParagraphFont"/>
    <w:rsid w:val="00A13350"/>
    <w:rPr>
      <w:rFonts w:ascii="Arial Narrow" w:hAnsi="Arial Narrow"/>
      <w:b/>
      <w:sz w:val="22"/>
    </w:rPr>
  </w:style>
  <w:style w:type="paragraph" w:customStyle="1" w:styleId="exparablock">
    <w:name w:val="ex para block"/>
    <w:aliases w:val="epb"/>
    <w:rsid w:val="00A13350"/>
    <w:pPr>
      <w:spacing w:before="60"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expara1">
    <w:name w:val="ex para1"/>
    <w:aliases w:val="ep1"/>
    <w:rsid w:val="00A13350"/>
    <w:pPr>
      <w:spacing w:before="180" w:after="0" w:line="240" w:lineRule="auto"/>
      <w:ind w:firstLine="36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expara1hd">
    <w:name w:val="ex para1 hd"/>
    <w:aliases w:val="ep1h"/>
    <w:rsid w:val="00A1335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toc1b">
    <w:name w:val="toc1b"/>
    <w:aliases w:val="tc1b"/>
    <w:next w:val="toc2b"/>
    <w:rsid w:val="00A13350"/>
    <w:pPr>
      <w:tabs>
        <w:tab w:val="right" w:leader="dot" w:pos="8640"/>
      </w:tabs>
      <w:spacing w:before="240" w:after="0" w:line="240" w:lineRule="auto"/>
      <w:ind w:left="360" w:right="720" w:hanging="360"/>
    </w:pPr>
    <w:rPr>
      <w:rFonts w:ascii="Arial Narrow" w:eastAsia="Times New Roman" w:hAnsi="Arial Narrow" w:cs="Times New Roman"/>
      <w:b/>
      <w:sz w:val="24"/>
      <w:szCs w:val="20"/>
      <w:lang w:val="en-US"/>
    </w:rPr>
  </w:style>
  <w:style w:type="paragraph" w:customStyle="1" w:styleId="toc2b">
    <w:name w:val="toc2b"/>
    <w:aliases w:val="tc2b"/>
    <w:rsid w:val="00A13350"/>
    <w:pPr>
      <w:tabs>
        <w:tab w:val="right" w:leader="dot" w:pos="8640"/>
      </w:tabs>
      <w:spacing w:after="0" w:line="240" w:lineRule="auto"/>
      <w:ind w:left="720" w:right="720" w:hanging="360"/>
    </w:pPr>
    <w:rPr>
      <w:rFonts w:ascii="Arial Narrow" w:eastAsia="Times New Roman" w:hAnsi="Arial Narrow" w:cs="Times New Roman"/>
      <w:sz w:val="24"/>
      <w:szCs w:val="20"/>
      <w:lang w:val="en-US"/>
    </w:rPr>
  </w:style>
  <w:style w:type="paragraph" w:customStyle="1" w:styleId="toc3b">
    <w:name w:val="toc3b"/>
    <w:aliases w:val="tc3b"/>
    <w:rsid w:val="00A13350"/>
    <w:pPr>
      <w:tabs>
        <w:tab w:val="right" w:leader="dot" w:pos="8640"/>
      </w:tabs>
      <w:spacing w:after="0" w:line="240" w:lineRule="auto"/>
      <w:ind w:left="1267" w:right="720" w:hanging="547"/>
    </w:pPr>
    <w:rPr>
      <w:rFonts w:ascii="Arial Narrow" w:eastAsia="Times New Roman" w:hAnsi="Arial Narrow" w:cs="Times New Roman"/>
      <w:sz w:val="24"/>
      <w:szCs w:val="20"/>
      <w:lang w:val="en-US"/>
    </w:rPr>
  </w:style>
  <w:style w:type="paragraph" w:customStyle="1" w:styleId="toc4b">
    <w:name w:val="toc4b"/>
    <w:aliases w:val="tc4b"/>
    <w:rsid w:val="00A13350"/>
    <w:pPr>
      <w:tabs>
        <w:tab w:val="right" w:leader="dot" w:pos="8640"/>
      </w:tabs>
      <w:spacing w:after="0" w:line="240" w:lineRule="auto"/>
      <w:ind w:left="1987" w:right="720" w:hanging="720"/>
    </w:pPr>
    <w:rPr>
      <w:rFonts w:ascii="Arial Narrow" w:eastAsia="Times New Roman" w:hAnsi="Arial Narrow" w:cs="Times New Roman"/>
      <w:sz w:val="24"/>
      <w:szCs w:val="20"/>
      <w:lang w:val="en-US"/>
    </w:rPr>
  </w:style>
  <w:style w:type="paragraph" w:customStyle="1" w:styleId="toc5b">
    <w:name w:val="toc5b"/>
    <w:aliases w:val="tc5b"/>
    <w:rsid w:val="00A13350"/>
    <w:pPr>
      <w:tabs>
        <w:tab w:val="right" w:leader="dot" w:pos="8640"/>
      </w:tabs>
      <w:spacing w:after="0" w:line="240" w:lineRule="auto"/>
      <w:ind w:left="2894" w:right="720" w:hanging="907"/>
    </w:pPr>
    <w:rPr>
      <w:rFonts w:ascii="Arial Narrow" w:eastAsia="Times New Roman" w:hAnsi="Arial Narrow" w:cs="Times New Roman"/>
      <w:sz w:val="24"/>
      <w:szCs w:val="20"/>
      <w:lang w:val="en-US"/>
    </w:rPr>
  </w:style>
  <w:style w:type="paragraph" w:customStyle="1" w:styleId="point3">
    <w:name w:val="point3"/>
    <w:rsid w:val="00A13350"/>
    <w:pPr>
      <w:spacing w:before="60" w:after="0" w:line="240" w:lineRule="auto"/>
      <w:ind w:left="1152" w:hanging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oc1a">
    <w:name w:val="toc1a"/>
    <w:aliases w:val="tc1a"/>
    <w:rsid w:val="00A13350"/>
    <w:pPr>
      <w:tabs>
        <w:tab w:val="right" w:pos="8640"/>
      </w:tabs>
      <w:spacing w:before="360" w:after="0" w:line="240" w:lineRule="auto"/>
      <w:ind w:right="1080"/>
    </w:pPr>
    <w:rPr>
      <w:rFonts w:ascii="Arial Narrow" w:eastAsia="Times New Roman" w:hAnsi="Arial Narrow" w:cs="Times New Roman"/>
      <w:b/>
      <w:caps/>
      <w:sz w:val="26"/>
      <w:szCs w:val="20"/>
      <w:lang w:val="en-US"/>
    </w:rPr>
  </w:style>
  <w:style w:type="paragraph" w:customStyle="1" w:styleId="toc1c">
    <w:name w:val="toc1c"/>
    <w:aliases w:val="tc1c"/>
    <w:rsid w:val="00A13350"/>
    <w:pPr>
      <w:tabs>
        <w:tab w:val="right" w:leader="dot" w:pos="8640"/>
      </w:tabs>
      <w:spacing w:before="240" w:after="0" w:line="240" w:lineRule="auto"/>
      <w:ind w:left="907" w:right="1080" w:hanging="360"/>
    </w:pPr>
    <w:rPr>
      <w:rFonts w:ascii="Arial Narrow" w:eastAsia="Times New Roman" w:hAnsi="Arial Narrow" w:cs="Times New Roman"/>
      <w:b/>
      <w:sz w:val="24"/>
      <w:szCs w:val="20"/>
      <w:lang w:val="en-US"/>
    </w:rPr>
  </w:style>
  <w:style w:type="paragraph" w:customStyle="1" w:styleId="toc2a">
    <w:name w:val="toc2a"/>
    <w:aliases w:val="tc2a"/>
    <w:rsid w:val="00A13350"/>
    <w:pPr>
      <w:tabs>
        <w:tab w:val="right" w:leader="dot" w:pos="8640"/>
      </w:tabs>
      <w:spacing w:after="0" w:line="240" w:lineRule="auto"/>
      <w:ind w:left="1267" w:right="1080" w:hanging="360"/>
    </w:pPr>
    <w:rPr>
      <w:rFonts w:ascii="Arial Narrow" w:eastAsia="Times New Roman" w:hAnsi="Arial Narrow" w:cs="Times New Roman"/>
      <w:sz w:val="24"/>
      <w:szCs w:val="20"/>
      <w:lang w:val="en-US"/>
    </w:rPr>
  </w:style>
  <w:style w:type="paragraph" w:customStyle="1" w:styleId="toc3a">
    <w:name w:val="toc3a"/>
    <w:aliases w:val="tc3a"/>
    <w:rsid w:val="00A13350"/>
    <w:pPr>
      <w:tabs>
        <w:tab w:val="right" w:leader="dot" w:pos="8640"/>
      </w:tabs>
      <w:spacing w:after="0" w:line="240" w:lineRule="auto"/>
      <w:ind w:left="1800" w:right="1080" w:hanging="547"/>
    </w:pPr>
    <w:rPr>
      <w:rFonts w:ascii="Arial Narrow" w:eastAsia="Times New Roman" w:hAnsi="Arial Narrow" w:cs="Times New Roman"/>
      <w:sz w:val="24"/>
      <w:szCs w:val="20"/>
      <w:lang w:val="en-US"/>
    </w:rPr>
  </w:style>
  <w:style w:type="paragraph" w:customStyle="1" w:styleId="toc4a">
    <w:name w:val="toc4a"/>
    <w:aliases w:val="tc4a"/>
    <w:rsid w:val="00A13350"/>
    <w:pPr>
      <w:tabs>
        <w:tab w:val="right" w:leader="dot" w:pos="8640"/>
      </w:tabs>
      <w:spacing w:after="0" w:line="240" w:lineRule="auto"/>
      <w:ind w:left="2520" w:right="1080" w:hanging="720"/>
    </w:pPr>
    <w:rPr>
      <w:rFonts w:ascii="Arial Narrow" w:eastAsia="Times New Roman" w:hAnsi="Arial Narrow" w:cs="Times New Roman"/>
      <w:sz w:val="24"/>
      <w:szCs w:val="20"/>
      <w:lang w:val="en-US"/>
    </w:rPr>
  </w:style>
  <w:style w:type="paragraph" w:customStyle="1" w:styleId="toc5a">
    <w:name w:val="toc5a"/>
    <w:aliases w:val="tc5a"/>
    <w:rsid w:val="00A13350"/>
    <w:pPr>
      <w:tabs>
        <w:tab w:val="right" w:leader="dot" w:pos="8640"/>
      </w:tabs>
      <w:spacing w:after="0" w:line="240" w:lineRule="auto"/>
      <w:ind w:left="3427" w:right="1080" w:hanging="907"/>
    </w:pPr>
    <w:rPr>
      <w:rFonts w:ascii="Arial Narrow" w:eastAsia="Times New Roman" w:hAnsi="Arial Narrow" w:cs="Times New Roman"/>
      <w:sz w:val="24"/>
      <w:szCs w:val="20"/>
      <w:lang w:val="en-US"/>
    </w:rPr>
  </w:style>
  <w:style w:type="paragraph" w:customStyle="1" w:styleId="summary">
    <w:name w:val="summary"/>
    <w:aliases w:val="s1"/>
    <w:next w:val="paragraph2hd"/>
    <w:rsid w:val="00A13350"/>
    <w:pPr>
      <w:keepNext/>
      <w:tabs>
        <w:tab w:val="left" w:pos="360"/>
      </w:tabs>
      <w:spacing w:before="480" w:after="120" w:line="240" w:lineRule="auto"/>
      <w:ind w:firstLine="1080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customStyle="1" w:styleId="case">
    <w:name w:val="case"/>
    <w:aliases w:val="c1"/>
    <w:rsid w:val="00A13350"/>
    <w:pPr>
      <w:spacing w:before="180" w:after="120" w:line="240" w:lineRule="auto"/>
      <w:ind w:left="360" w:right="360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checkhead">
    <w:name w:val="checkhead"/>
    <w:rsid w:val="00A13350"/>
    <w:pPr>
      <w:spacing w:before="360" w:after="12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para2header">
    <w:name w:val="para2 header"/>
    <w:basedOn w:val="paragraph2hd"/>
    <w:rsid w:val="00A13350"/>
    <w:pPr>
      <w:spacing w:before="240" w:after="120"/>
    </w:pPr>
    <w:rPr>
      <w:i/>
    </w:rPr>
  </w:style>
  <w:style w:type="paragraph" w:customStyle="1" w:styleId="para3head">
    <w:name w:val="para3 head"/>
    <w:aliases w:val="p3h"/>
    <w:rsid w:val="00A13350"/>
    <w:pPr>
      <w:spacing w:before="60" w:after="0" w:line="240" w:lineRule="auto"/>
      <w:ind w:left="792"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ummarytext">
    <w:name w:val="summary text"/>
    <w:rsid w:val="00A13350"/>
    <w:pPr>
      <w:tabs>
        <w:tab w:val="left" w:pos="1440"/>
      </w:tabs>
      <w:spacing w:after="60" w:line="240" w:lineRule="auto"/>
      <w:ind w:left="1080" w:firstLine="14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ecktext">
    <w:name w:val="checktext"/>
    <w:rsid w:val="00A13350"/>
    <w:pPr>
      <w:spacing w:before="60" w:after="0" w:line="240" w:lineRule="auto"/>
      <w:ind w:left="720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heckpoint">
    <w:name w:val="checkpoint"/>
    <w:basedOn w:val="basestyle"/>
    <w:rsid w:val="00A13350"/>
    <w:pPr>
      <w:spacing w:before="60"/>
      <w:ind w:left="1152" w:hanging="360"/>
      <w:jc w:val="left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33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A1335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1335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13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1101-0E4C-42FF-A421-282C5057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i-worx</dc:creator>
  <cp:lastModifiedBy>Lorraine O'Donovan</cp:lastModifiedBy>
  <cp:revision>4</cp:revision>
  <dcterms:created xsi:type="dcterms:W3CDTF">2019-09-30T14:52:00Z</dcterms:created>
  <dcterms:modified xsi:type="dcterms:W3CDTF">2019-10-01T21:36:00Z</dcterms:modified>
</cp:coreProperties>
</file>