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ayout w:type="fixed"/>
        <w:tblCellMar>
          <w:left w:w="0" w:type="dxa"/>
          <w:right w:w="0" w:type="dxa"/>
        </w:tblCellMar>
        <w:tblLook w:val="04A0" w:firstRow="1" w:lastRow="0" w:firstColumn="1" w:lastColumn="0" w:noHBand="0" w:noVBand="1"/>
      </w:tblPr>
      <w:tblGrid>
        <w:gridCol w:w="965"/>
        <w:gridCol w:w="158"/>
        <w:gridCol w:w="8957"/>
      </w:tblGrid>
      <w:tr w:rsidR="00C50F2D">
        <w:trPr>
          <w:trHeight w:val="1008"/>
          <w:jc w:val="right"/>
        </w:trPr>
        <w:tc>
          <w:tcPr>
            <w:tcW w:w="965" w:type="dxa"/>
          </w:tcPr>
          <w:p w:rsidR="00C50F2D" w:rsidRDefault="00C50F2D">
            <w:pPr>
              <w:pStyle w:val="NoSpacing"/>
            </w:pPr>
          </w:p>
        </w:tc>
        <w:tc>
          <w:tcPr>
            <w:tcW w:w="158" w:type="dxa"/>
            <w:vAlign w:val="center"/>
          </w:tcPr>
          <w:p w:rsidR="00C50F2D" w:rsidRDefault="00C50F2D"/>
        </w:tc>
        <w:tc>
          <w:tcPr>
            <w:tcW w:w="8957" w:type="dxa"/>
            <w:vAlign w:val="center"/>
          </w:tcPr>
          <w:tbl>
            <w:tblPr>
              <w:tblW w:w="5000" w:type="pct"/>
              <w:tblLayout w:type="fixed"/>
              <w:tblCellMar>
                <w:left w:w="0" w:type="dxa"/>
                <w:right w:w="0" w:type="dxa"/>
              </w:tblCellMar>
              <w:tblLook w:val="04A0" w:firstRow="1" w:lastRow="0" w:firstColumn="1" w:lastColumn="0" w:noHBand="0" w:noVBand="1"/>
              <w:tblDescription w:val="Heading table for Business Trip Checklist."/>
            </w:tblPr>
            <w:tblGrid>
              <w:gridCol w:w="8957"/>
            </w:tblGrid>
            <w:tr w:rsidR="00C50F2D">
              <w:trPr>
                <w:trHeight w:hRule="exact" w:val="86"/>
              </w:trPr>
              <w:tc>
                <w:tcPr>
                  <w:tcW w:w="5000" w:type="pct"/>
                  <w:tcBorders>
                    <w:top w:val="single" w:sz="8" w:space="0" w:color="4F271C" w:themeColor="text2"/>
                    <w:bottom w:val="single" w:sz="8" w:space="0" w:color="4F271C" w:themeColor="text2"/>
                  </w:tcBorders>
                </w:tcPr>
                <w:p w:rsidR="00C50F2D" w:rsidRDefault="00C50F2D">
                  <w:pPr>
                    <w:pStyle w:val="NoSpacing"/>
                  </w:pPr>
                </w:p>
              </w:tc>
            </w:tr>
            <w:tr w:rsidR="00C50F2D">
              <w:trPr>
                <w:trHeight w:val="720"/>
              </w:trPr>
              <w:tc>
                <w:tcPr>
                  <w:tcW w:w="5000" w:type="pct"/>
                  <w:tcBorders>
                    <w:top w:val="single" w:sz="8" w:space="0" w:color="4F271C" w:themeColor="text2"/>
                  </w:tcBorders>
                  <w:vAlign w:val="center"/>
                </w:tcPr>
                <w:p w:rsidR="00C50F2D" w:rsidRDefault="008F2DC8">
                  <w:pPr>
                    <w:pStyle w:val="Title"/>
                  </w:pPr>
                  <w:r w:rsidRPr="008F2DC8">
                    <w:rPr>
                      <w:color w:val="354369" w:themeColor="accent6" w:themeShade="BF"/>
                    </w:rPr>
                    <w:t>Obtaining Group NPI 2</w:t>
                  </w:r>
                </w:p>
              </w:tc>
            </w:tr>
            <w:tr w:rsidR="00C50F2D">
              <w:trPr>
                <w:trHeight w:hRule="exact" w:val="144"/>
              </w:trPr>
              <w:tc>
                <w:tcPr>
                  <w:tcW w:w="5000" w:type="pct"/>
                  <w:shd w:val="clear" w:color="auto" w:fill="4F271C" w:themeFill="text2"/>
                </w:tcPr>
                <w:p w:rsidR="00C50F2D" w:rsidRDefault="00C50F2D">
                  <w:pPr>
                    <w:pStyle w:val="NoSpacing"/>
                  </w:pPr>
                </w:p>
              </w:tc>
            </w:tr>
          </w:tbl>
          <w:p w:rsidR="00C50F2D" w:rsidRDefault="00C50F2D"/>
        </w:tc>
      </w:tr>
    </w:tbl>
    <w:p w:rsidR="00C50F2D" w:rsidRPr="008F2DC8" w:rsidRDefault="008F2DC8">
      <w:pPr>
        <w:pStyle w:val="Heading1"/>
        <w:spacing w:before="620"/>
        <w:rPr>
          <w:color w:val="354369" w:themeColor="accent6" w:themeShade="BF"/>
        </w:rPr>
      </w:pPr>
      <w:r w:rsidRPr="008F2DC8">
        <w:rPr>
          <w:rFonts w:ascii="Segoe UI Semibold" w:hAnsi="Segoe UI Semibold" w:cs="Segoe UI"/>
          <w:noProof/>
          <w:color w:val="354369" w:themeColor="accent6" w:themeShade="BF"/>
          <w:lang w:eastAsia="en-US"/>
        </w:rPr>
        <w:drawing>
          <wp:anchor distT="0" distB="0" distL="114300" distR="114300" simplePos="0" relativeHeight="251659264" behindDoc="0" locked="0" layoutInCell="1" allowOverlap="1" wp14:anchorId="0A707FB7" wp14:editId="18E0382B">
            <wp:simplePos x="0" y="0"/>
            <wp:positionH relativeFrom="column">
              <wp:posOffset>-1331595</wp:posOffset>
            </wp:positionH>
            <wp:positionV relativeFrom="paragraph">
              <wp:posOffset>-1268466</wp:posOffset>
            </wp:positionV>
            <wp:extent cx="1346131" cy="62865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9">
                      <a:extLst>
                        <a:ext uri="{28A0092B-C50C-407E-A947-70E740481C1C}">
                          <a14:useLocalDpi xmlns:a14="http://schemas.microsoft.com/office/drawing/2010/main" val="0"/>
                        </a:ext>
                      </a:extLst>
                    </a:blip>
                    <a:stretch>
                      <a:fillRect/>
                    </a:stretch>
                  </pic:blipFill>
                  <pic:spPr>
                    <a:xfrm>
                      <a:off x="0" y="0"/>
                      <a:ext cx="1346131" cy="628650"/>
                    </a:xfrm>
                    <a:prstGeom prst="rect">
                      <a:avLst/>
                    </a:prstGeom>
                  </pic:spPr>
                </pic:pic>
              </a:graphicData>
            </a:graphic>
            <wp14:sizeRelH relativeFrom="margin">
              <wp14:pctWidth>0</wp14:pctWidth>
            </wp14:sizeRelH>
            <wp14:sizeRelV relativeFrom="margin">
              <wp14:pctHeight>0</wp14:pctHeight>
            </wp14:sizeRelV>
          </wp:anchor>
        </w:drawing>
      </w:r>
      <w:r w:rsidRPr="008F2DC8">
        <w:rPr>
          <w:color w:val="354369" w:themeColor="accent6" w:themeShade="BF"/>
        </w:rPr>
        <w:t>Step One</w:t>
      </w:r>
      <w:r w:rsidR="002E4584">
        <w:rPr>
          <w:color w:val="354369" w:themeColor="accent6" w:themeShade="BF"/>
        </w:rPr>
        <w:t xml:space="preserve"> - Information you will need</w:t>
      </w:r>
    </w:p>
    <w:tbl>
      <w:tblPr>
        <w:tblW w:w="5000" w:type="pct"/>
        <w:tblCellMar>
          <w:left w:w="0" w:type="dxa"/>
          <w:right w:w="0" w:type="dxa"/>
        </w:tblCellMar>
        <w:tblLook w:val="04A0" w:firstRow="1" w:lastRow="0" w:firstColumn="1" w:lastColumn="0" w:noHBand="0" w:noVBand="1"/>
        <w:tblDescription w:val="Checklist section 1: WHILE YOU ARE AWAY: PREPARING THE OFFICE"/>
      </w:tblPr>
      <w:tblGrid>
        <w:gridCol w:w="389"/>
        <w:gridCol w:w="8539"/>
      </w:tblGrid>
      <w:tr w:rsidR="008F2DC8" w:rsidTr="002E4584">
        <w:trPr>
          <w:trHeight w:val="4302"/>
        </w:trPr>
        <w:tc>
          <w:tcPr>
            <w:tcW w:w="218" w:type="pct"/>
          </w:tcPr>
          <w:p w:rsidR="008F2DC8" w:rsidRDefault="008F2DC8" w:rsidP="008F2DC8">
            <w:pPr>
              <w:pStyle w:val="Checkbox"/>
            </w:pPr>
          </w:p>
        </w:tc>
        <w:tc>
          <w:tcPr>
            <w:tcW w:w="4782" w:type="pct"/>
          </w:tcPr>
          <w:p w:rsidR="002E4584" w:rsidRDefault="002E4584" w:rsidP="008F2DC8">
            <w:pPr>
              <w:rPr>
                <w:rFonts w:ascii="Arial" w:hAnsi="Arial" w:cs="Arial"/>
                <w:color w:val="000000"/>
                <w:sz w:val="19"/>
                <w:szCs w:val="19"/>
              </w:rPr>
            </w:pPr>
            <w:r w:rsidRPr="00AB4D9A">
              <w:rPr>
                <w:rFonts w:ascii="Arial" w:hAnsi="Arial" w:cs="Arial"/>
                <w:color w:val="000000"/>
                <w:sz w:val="19"/>
                <w:szCs w:val="19"/>
              </w:rPr>
              <w:t xml:space="preserve"> </w:t>
            </w:r>
            <w:r w:rsidR="008F2DC8" w:rsidRPr="00AB4D9A">
              <w:rPr>
                <w:rFonts w:ascii="Arial" w:hAnsi="Arial" w:cs="Arial"/>
                <w:color w:val="000000"/>
                <w:sz w:val="19"/>
                <w:szCs w:val="19"/>
              </w:rPr>
              <w:br/>
              <w:t>Organization Name</w:t>
            </w:r>
            <w:r w:rsidR="008F2DC8" w:rsidRPr="00AB4D9A">
              <w:rPr>
                <w:rFonts w:ascii="Arial" w:hAnsi="Arial" w:cs="Arial"/>
                <w:color w:val="000000"/>
                <w:sz w:val="19"/>
                <w:szCs w:val="19"/>
              </w:rPr>
              <w:br/>
            </w:r>
          </w:p>
          <w:p w:rsidR="002E4584" w:rsidRDefault="008F2DC8" w:rsidP="008F2DC8">
            <w:pPr>
              <w:rPr>
                <w:rFonts w:ascii="Arial" w:hAnsi="Arial" w:cs="Arial"/>
                <w:color w:val="000000"/>
                <w:sz w:val="19"/>
                <w:szCs w:val="19"/>
              </w:rPr>
            </w:pPr>
            <w:r w:rsidRPr="00AB4D9A">
              <w:rPr>
                <w:rFonts w:ascii="Arial" w:hAnsi="Arial" w:cs="Arial"/>
                <w:color w:val="000000"/>
                <w:sz w:val="19"/>
                <w:szCs w:val="19"/>
              </w:rPr>
              <w:t>Employer Identification Number (EIN)</w:t>
            </w:r>
            <w:r w:rsidRPr="00AB4D9A">
              <w:rPr>
                <w:rStyle w:val="apple-converted-space"/>
                <w:rFonts w:ascii="Arial" w:hAnsi="Arial" w:cs="Arial"/>
                <w:color w:val="000000"/>
                <w:sz w:val="19"/>
                <w:szCs w:val="19"/>
              </w:rPr>
              <w:t> </w:t>
            </w:r>
            <w:r w:rsidRPr="00AB4D9A">
              <w:rPr>
                <w:rFonts w:ascii="Arial" w:hAnsi="Arial" w:cs="Arial"/>
                <w:color w:val="000000"/>
                <w:sz w:val="19"/>
                <w:szCs w:val="19"/>
                <w:vertAlign w:val="superscript"/>
              </w:rPr>
              <w:t>3</w:t>
            </w:r>
            <w:r>
              <w:rPr>
                <w:rFonts w:ascii="Arial" w:hAnsi="Arial" w:cs="Arial"/>
                <w:color w:val="000000"/>
                <w:sz w:val="19"/>
                <w:szCs w:val="19"/>
                <w:vertAlign w:val="superscript"/>
              </w:rPr>
              <w:t xml:space="preserve">  </w:t>
            </w:r>
            <w:r>
              <w:rPr>
                <w:rFonts w:ascii="Arial" w:hAnsi="Arial" w:cs="Arial"/>
                <w:color w:val="000000"/>
                <w:shd w:val="clear" w:color="auto" w:fill="FFFFFF"/>
                <w:vertAlign w:val="superscript"/>
              </w:rPr>
              <w:t>3</w:t>
            </w:r>
            <w:r>
              <w:rPr>
                <w:rStyle w:val="apple-converted-space"/>
                <w:rFonts w:ascii="Arial" w:hAnsi="Arial" w:cs="Arial"/>
                <w:color w:val="000000"/>
                <w:sz w:val="19"/>
                <w:szCs w:val="19"/>
                <w:shd w:val="clear" w:color="auto" w:fill="FFFFFF"/>
              </w:rPr>
              <w:t> </w:t>
            </w:r>
            <w:r>
              <w:rPr>
                <w:rStyle w:val="smallnote"/>
                <w:rFonts w:ascii="Arial" w:hAnsi="Arial" w:cs="Arial"/>
                <w:i/>
                <w:iCs/>
                <w:color w:val="000000"/>
                <w:szCs w:val="18"/>
                <w:shd w:val="clear" w:color="auto" w:fill="FFFFFF"/>
              </w:rPr>
              <w:t>Do not report an</w:t>
            </w:r>
            <w:r>
              <w:rPr>
                <w:rStyle w:val="apple-converted-space"/>
                <w:rFonts w:ascii="Arial" w:hAnsi="Arial" w:cs="Arial"/>
                <w:i/>
                <w:iCs/>
                <w:color w:val="000000"/>
                <w:szCs w:val="18"/>
                <w:shd w:val="clear" w:color="auto" w:fill="FFFFFF"/>
              </w:rPr>
              <w:t> </w:t>
            </w:r>
            <w:r>
              <w:rPr>
                <w:rStyle w:val="HTMLAcronym"/>
                <w:rFonts w:ascii="Arial" w:hAnsi="Arial" w:cs="Arial"/>
                <w:i/>
                <w:iCs/>
                <w:color w:val="000000"/>
                <w:szCs w:val="18"/>
                <w:shd w:val="clear" w:color="auto" w:fill="FFFFFF"/>
              </w:rPr>
              <w:t>SSN</w:t>
            </w:r>
            <w:r>
              <w:rPr>
                <w:rStyle w:val="apple-converted-space"/>
                <w:rFonts w:ascii="Arial" w:hAnsi="Arial" w:cs="Arial"/>
                <w:i/>
                <w:iCs/>
                <w:color w:val="000000"/>
                <w:szCs w:val="18"/>
                <w:shd w:val="clear" w:color="auto" w:fill="FFFFFF"/>
              </w:rPr>
              <w:t> </w:t>
            </w:r>
            <w:r>
              <w:rPr>
                <w:rStyle w:val="smallnote"/>
                <w:rFonts w:ascii="Arial" w:hAnsi="Arial" w:cs="Arial"/>
                <w:i/>
                <w:iCs/>
                <w:color w:val="000000"/>
                <w:szCs w:val="18"/>
                <w:shd w:val="clear" w:color="auto" w:fill="FFFFFF"/>
              </w:rPr>
              <w:t>or</w:t>
            </w:r>
            <w:r>
              <w:rPr>
                <w:rStyle w:val="apple-converted-space"/>
                <w:rFonts w:ascii="Arial" w:hAnsi="Arial" w:cs="Arial"/>
                <w:i/>
                <w:iCs/>
                <w:color w:val="000000"/>
                <w:szCs w:val="18"/>
                <w:shd w:val="clear" w:color="auto" w:fill="FFFFFF"/>
              </w:rPr>
              <w:t> </w:t>
            </w:r>
            <w:r>
              <w:rPr>
                <w:rStyle w:val="HTMLAcronym"/>
                <w:rFonts w:ascii="Arial" w:hAnsi="Arial" w:cs="Arial"/>
                <w:i/>
                <w:iCs/>
                <w:color w:val="000000"/>
                <w:szCs w:val="18"/>
                <w:shd w:val="clear" w:color="auto" w:fill="FFFFFF"/>
              </w:rPr>
              <w:t>IRS ITIN</w:t>
            </w:r>
            <w:r>
              <w:rPr>
                <w:rStyle w:val="apple-converted-space"/>
                <w:rFonts w:ascii="Arial" w:hAnsi="Arial" w:cs="Arial"/>
                <w:i/>
                <w:iCs/>
                <w:color w:val="000000"/>
                <w:szCs w:val="18"/>
                <w:shd w:val="clear" w:color="auto" w:fill="FFFFFF"/>
              </w:rPr>
              <w:t> </w:t>
            </w:r>
            <w:r>
              <w:rPr>
                <w:rStyle w:val="smallnote"/>
                <w:rFonts w:ascii="Arial" w:hAnsi="Arial" w:cs="Arial"/>
                <w:i/>
                <w:iCs/>
                <w:color w:val="000000"/>
                <w:szCs w:val="18"/>
                <w:shd w:val="clear" w:color="auto" w:fill="FFFFFF"/>
              </w:rPr>
              <w:t>in the</w:t>
            </w:r>
            <w:r>
              <w:rPr>
                <w:rStyle w:val="apple-converted-space"/>
                <w:rFonts w:ascii="Arial" w:hAnsi="Arial" w:cs="Arial"/>
                <w:i/>
                <w:iCs/>
                <w:color w:val="000000"/>
                <w:szCs w:val="18"/>
                <w:shd w:val="clear" w:color="auto" w:fill="FFFFFF"/>
              </w:rPr>
              <w:t> </w:t>
            </w:r>
            <w:r>
              <w:rPr>
                <w:rStyle w:val="HTMLAcronym"/>
                <w:rFonts w:ascii="Arial" w:hAnsi="Arial" w:cs="Arial"/>
                <w:i/>
                <w:iCs/>
                <w:color w:val="000000"/>
                <w:szCs w:val="18"/>
                <w:shd w:val="clear" w:color="auto" w:fill="FFFFFF"/>
              </w:rPr>
              <w:t>EIN</w:t>
            </w:r>
            <w:r>
              <w:rPr>
                <w:rStyle w:val="apple-converted-space"/>
                <w:rFonts w:ascii="Arial" w:hAnsi="Arial" w:cs="Arial"/>
                <w:i/>
                <w:iCs/>
                <w:color w:val="000000"/>
                <w:szCs w:val="18"/>
                <w:shd w:val="clear" w:color="auto" w:fill="FFFFFF"/>
              </w:rPr>
              <w:t> </w:t>
            </w:r>
            <w:r>
              <w:rPr>
                <w:rStyle w:val="smallnote"/>
                <w:rFonts w:ascii="Arial" w:hAnsi="Arial" w:cs="Arial"/>
                <w:i/>
                <w:iCs/>
                <w:color w:val="000000"/>
                <w:szCs w:val="18"/>
                <w:shd w:val="clear" w:color="auto" w:fill="FFFFFF"/>
              </w:rPr>
              <w:t>field</w:t>
            </w:r>
            <w:r w:rsidRPr="00AB4D9A">
              <w:rPr>
                <w:rFonts w:ascii="Arial" w:hAnsi="Arial" w:cs="Arial"/>
                <w:color w:val="000000"/>
                <w:sz w:val="19"/>
                <w:szCs w:val="19"/>
              </w:rPr>
              <w:br/>
            </w:r>
          </w:p>
          <w:p w:rsidR="002E4584" w:rsidRDefault="008F2DC8" w:rsidP="008F2DC8">
            <w:pPr>
              <w:rPr>
                <w:rFonts w:ascii="Arial" w:hAnsi="Arial" w:cs="Arial"/>
                <w:color w:val="000000"/>
                <w:sz w:val="19"/>
                <w:szCs w:val="19"/>
              </w:rPr>
            </w:pPr>
            <w:r w:rsidRPr="00AB4D9A">
              <w:rPr>
                <w:rFonts w:ascii="Arial" w:hAnsi="Arial" w:cs="Arial"/>
                <w:color w:val="000000"/>
                <w:sz w:val="19"/>
                <w:szCs w:val="19"/>
              </w:rPr>
              <w:t>Name of Authorized Official for the Organization</w:t>
            </w:r>
            <w:r w:rsidRPr="00AB4D9A">
              <w:rPr>
                <w:rFonts w:ascii="Arial" w:hAnsi="Arial" w:cs="Arial"/>
                <w:color w:val="000000"/>
                <w:sz w:val="19"/>
                <w:szCs w:val="19"/>
              </w:rPr>
              <w:br/>
            </w:r>
          </w:p>
          <w:p w:rsidR="002E4584" w:rsidRDefault="008F2DC8" w:rsidP="008F2DC8">
            <w:pPr>
              <w:rPr>
                <w:rFonts w:ascii="Arial" w:hAnsi="Arial" w:cs="Arial"/>
                <w:color w:val="000000"/>
                <w:sz w:val="19"/>
                <w:szCs w:val="19"/>
              </w:rPr>
            </w:pPr>
            <w:r w:rsidRPr="00AB4D9A">
              <w:rPr>
                <w:rFonts w:ascii="Arial" w:hAnsi="Arial" w:cs="Arial"/>
                <w:color w:val="000000"/>
                <w:sz w:val="19"/>
                <w:szCs w:val="19"/>
              </w:rPr>
              <w:t>Phone Number of Authorized Official for the Organization</w:t>
            </w:r>
            <w:r w:rsidRPr="00AB4D9A">
              <w:rPr>
                <w:rFonts w:ascii="Arial" w:hAnsi="Arial" w:cs="Arial"/>
                <w:color w:val="000000"/>
                <w:sz w:val="19"/>
                <w:szCs w:val="19"/>
              </w:rPr>
              <w:br/>
            </w:r>
          </w:p>
          <w:p w:rsidR="002E4584" w:rsidRDefault="008F2DC8" w:rsidP="008F2DC8">
            <w:pPr>
              <w:rPr>
                <w:rFonts w:ascii="Arial" w:hAnsi="Arial" w:cs="Arial"/>
                <w:color w:val="000000"/>
                <w:sz w:val="19"/>
                <w:szCs w:val="19"/>
              </w:rPr>
            </w:pPr>
            <w:r w:rsidRPr="00AB4D9A">
              <w:rPr>
                <w:rFonts w:ascii="Arial" w:hAnsi="Arial" w:cs="Arial"/>
                <w:color w:val="000000"/>
                <w:sz w:val="19"/>
                <w:szCs w:val="19"/>
              </w:rPr>
              <w:t>Organization Mailing Address</w:t>
            </w:r>
            <w:r w:rsidRPr="00AB4D9A">
              <w:rPr>
                <w:rFonts w:ascii="Arial" w:hAnsi="Arial" w:cs="Arial"/>
                <w:color w:val="000000"/>
                <w:sz w:val="19"/>
                <w:szCs w:val="19"/>
              </w:rPr>
              <w:br/>
            </w:r>
          </w:p>
          <w:p w:rsidR="002E4584" w:rsidRDefault="008F2DC8" w:rsidP="008F2DC8">
            <w:pPr>
              <w:rPr>
                <w:rFonts w:ascii="Arial" w:hAnsi="Arial" w:cs="Arial"/>
                <w:color w:val="000000"/>
                <w:sz w:val="19"/>
                <w:szCs w:val="19"/>
              </w:rPr>
            </w:pPr>
            <w:r w:rsidRPr="00AB4D9A">
              <w:rPr>
                <w:rFonts w:ascii="Arial" w:hAnsi="Arial" w:cs="Arial"/>
                <w:color w:val="000000"/>
                <w:sz w:val="19"/>
                <w:szCs w:val="19"/>
              </w:rPr>
              <w:t>Practice Location Address and Phone Number</w:t>
            </w:r>
            <w:r w:rsidRPr="00AB4D9A">
              <w:rPr>
                <w:rFonts w:ascii="Arial" w:hAnsi="Arial" w:cs="Arial"/>
                <w:color w:val="000000"/>
                <w:sz w:val="19"/>
                <w:szCs w:val="19"/>
              </w:rPr>
              <w:br/>
            </w:r>
          </w:p>
          <w:p w:rsidR="002E4584" w:rsidRDefault="008F2DC8" w:rsidP="008F2DC8">
            <w:pPr>
              <w:rPr>
                <w:rFonts w:ascii="Arial" w:hAnsi="Arial" w:cs="Arial"/>
                <w:color w:val="000000"/>
                <w:sz w:val="19"/>
                <w:szCs w:val="19"/>
                <w:vertAlign w:val="superscript"/>
              </w:rPr>
            </w:pPr>
            <w:r w:rsidRPr="00AB4D9A">
              <w:rPr>
                <w:rFonts w:ascii="Arial" w:hAnsi="Arial" w:cs="Arial"/>
                <w:color w:val="000000"/>
                <w:sz w:val="19"/>
                <w:szCs w:val="19"/>
              </w:rPr>
              <w:t>Taxonomy (Provider Type)</w:t>
            </w:r>
            <w:r w:rsidRPr="00AB4D9A">
              <w:rPr>
                <w:rStyle w:val="apple-converted-space"/>
                <w:rFonts w:ascii="Arial" w:hAnsi="Arial" w:cs="Arial"/>
                <w:color w:val="000000"/>
                <w:sz w:val="19"/>
                <w:szCs w:val="19"/>
              </w:rPr>
              <w:t> </w:t>
            </w:r>
            <w:r w:rsidRPr="00AB4D9A">
              <w:rPr>
                <w:rFonts w:ascii="Arial" w:hAnsi="Arial" w:cs="Arial"/>
                <w:color w:val="000000"/>
                <w:sz w:val="19"/>
                <w:szCs w:val="19"/>
                <w:vertAlign w:val="superscript"/>
              </w:rPr>
              <w:t>4</w:t>
            </w:r>
          </w:p>
          <w:p w:rsidR="002E4584" w:rsidRDefault="008F2DC8" w:rsidP="008F2DC8">
            <w:pPr>
              <w:rPr>
                <w:rFonts w:ascii="Arial" w:hAnsi="Arial" w:cs="Arial"/>
                <w:color w:val="000000"/>
                <w:sz w:val="19"/>
                <w:szCs w:val="19"/>
              </w:rPr>
            </w:pPr>
            <w:r>
              <w:rPr>
                <w:rFonts w:ascii="Arial" w:hAnsi="Arial" w:cs="Arial"/>
                <w:color w:val="000000"/>
                <w:sz w:val="19"/>
                <w:szCs w:val="19"/>
                <w:vertAlign w:val="superscript"/>
              </w:rPr>
              <w:t xml:space="preserve">  </w:t>
            </w:r>
            <w:r>
              <w:rPr>
                <w:rStyle w:val="apple-converted-space"/>
              </w:rPr>
              <w:t> </w:t>
            </w:r>
            <w:r>
              <w:rPr>
                <w:rStyle w:val="smallnote"/>
                <w:rFonts w:ascii="Arial" w:hAnsi="Arial" w:cs="Arial"/>
                <w:i/>
                <w:iCs/>
                <w:szCs w:val="18"/>
              </w:rPr>
              <w:t>Provider Taxonomy codes can be obtained from</w:t>
            </w:r>
            <w:r>
              <w:rPr>
                <w:rStyle w:val="apple-converted-space"/>
                <w:rFonts w:ascii="Arial" w:hAnsi="Arial" w:cs="Arial"/>
                <w:i/>
                <w:iCs/>
                <w:szCs w:val="18"/>
              </w:rPr>
              <w:t> </w:t>
            </w:r>
            <w:r w:rsidR="002D036A">
              <w:fldChar w:fldCharType="begin"/>
            </w:r>
            <w:r w:rsidR="002D036A">
              <w:instrText xml:space="preserve"> HYPERLINK "https://nppes.cms.hhs.gov/NPPES/ExternalLink.do?URL=10" \t "taxonomy" </w:instrText>
            </w:r>
            <w:r w:rsidR="002D036A">
              <w:fldChar w:fldCharType="separate"/>
            </w:r>
            <w:r>
              <w:rPr>
                <w:rStyle w:val="Hyperlink"/>
                <w:rFonts w:ascii="Arial" w:hAnsi="Arial" w:cs="Arial"/>
                <w:i/>
                <w:iCs/>
                <w:szCs w:val="18"/>
              </w:rPr>
              <w:t>http://www.wpc-edi.com/codes/taxonomy</w:t>
            </w:r>
            <w:r w:rsidR="002D036A">
              <w:rPr>
                <w:rStyle w:val="Hyperlink"/>
                <w:rFonts w:ascii="Arial" w:hAnsi="Arial" w:cs="Arial"/>
                <w:i/>
                <w:iCs/>
                <w:szCs w:val="18"/>
              </w:rPr>
              <w:fldChar w:fldCharType="end"/>
            </w:r>
            <w:r w:rsidRPr="00AB4D9A">
              <w:rPr>
                <w:rFonts w:ascii="Arial" w:hAnsi="Arial" w:cs="Arial"/>
                <w:color w:val="000000"/>
                <w:sz w:val="19"/>
                <w:szCs w:val="19"/>
              </w:rPr>
              <w:br/>
            </w:r>
          </w:p>
          <w:p w:rsidR="002E4584" w:rsidRDefault="008F2DC8" w:rsidP="008F2DC8">
            <w:pPr>
              <w:rPr>
                <w:rFonts w:ascii="Arial" w:hAnsi="Arial" w:cs="Arial"/>
                <w:color w:val="000000"/>
                <w:sz w:val="19"/>
                <w:szCs w:val="19"/>
              </w:rPr>
            </w:pPr>
            <w:r w:rsidRPr="00AB4D9A">
              <w:rPr>
                <w:rFonts w:ascii="Arial" w:hAnsi="Arial" w:cs="Arial"/>
                <w:color w:val="000000"/>
                <w:sz w:val="19"/>
                <w:szCs w:val="19"/>
              </w:rPr>
              <w:t>Contact Person Name</w:t>
            </w:r>
            <w:r w:rsidRPr="00AB4D9A">
              <w:rPr>
                <w:rFonts w:ascii="Arial" w:hAnsi="Arial" w:cs="Arial"/>
                <w:color w:val="000000"/>
                <w:sz w:val="19"/>
                <w:szCs w:val="19"/>
              </w:rPr>
              <w:br/>
            </w:r>
          </w:p>
          <w:p w:rsidR="008F2DC8" w:rsidRPr="002E4584" w:rsidRDefault="008F2DC8" w:rsidP="008F2DC8">
            <w:pPr>
              <w:rPr>
                <w:rFonts w:ascii="Arial" w:hAnsi="Arial" w:cs="Arial"/>
                <w:color w:val="000000"/>
                <w:sz w:val="19"/>
                <w:szCs w:val="19"/>
              </w:rPr>
            </w:pPr>
            <w:r w:rsidRPr="00AB4D9A">
              <w:rPr>
                <w:rFonts w:ascii="Arial" w:hAnsi="Arial" w:cs="Arial"/>
                <w:color w:val="000000"/>
                <w:sz w:val="19"/>
                <w:szCs w:val="19"/>
              </w:rPr>
              <w:t>Contact Person Phone Number and E-mail</w:t>
            </w:r>
          </w:p>
        </w:tc>
      </w:tr>
    </w:tbl>
    <w:p w:rsidR="008F2DC8" w:rsidRPr="008F2DC8" w:rsidRDefault="008F2DC8" w:rsidP="008F2DC8">
      <w:pPr>
        <w:shd w:val="clear" w:color="auto" w:fill="FFFFFF"/>
        <w:spacing w:before="100" w:beforeAutospacing="1" w:after="100" w:afterAutospacing="1" w:line="240" w:lineRule="auto"/>
        <w:rPr>
          <w:rFonts w:ascii="Arial" w:eastAsia="Times New Roman" w:hAnsi="Arial" w:cs="Arial"/>
          <w:color w:val="000000"/>
          <w:kern w:val="0"/>
          <w:sz w:val="19"/>
          <w:szCs w:val="19"/>
          <w:u w:val="single"/>
          <w:lang w:eastAsia="en-US"/>
          <w14:ligatures w14:val="none"/>
        </w:rPr>
      </w:pPr>
      <w:r w:rsidRPr="002E4584">
        <w:rPr>
          <w:rFonts w:ascii="Arial" w:eastAsia="Times New Roman" w:hAnsi="Arial" w:cs="Arial"/>
          <w:b/>
          <w:bCs/>
          <w:color w:val="000000"/>
          <w:kern w:val="0"/>
          <w:sz w:val="19"/>
          <w:szCs w:val="19"/>
          <w:u w:val="single"/>
          <w:lang w:eastAsia="en-US"/>
          <w14:ligatures w14:val="none"/>
        </w:rPr>
        <w:t>NPI </w:t>
      </w:r>
      <w:r w:rsidRPr="008F2DC8">
        <w:rPr>
          <w:rFonts w:ascii="Arial" w:eastAsia="Times New Roman" w:hAnsi="Arial" w:cs="Arial"/>
          <w:b/>
          <w:bCs/>
          <w:color w:val="000000"/>
          <w:kern w:val="0"/>
          <w:sz w:val="19"/>
          <w:szCs w:val="19"/>
          <w:u w:val="single"/>
          <w:lang w:eastAsia="en-US"/>
          <w14:ligatures w14:val="none"/>
        </w:rPr>
        <w:t>Enumerator Contact Information</w:t>
      </w:r>
    </w:p>
    <w:tbl>
      <w:tblPr>
        <w:tblW w:w="5000" w:type="pct"/>
        <w:tblCellSpacing w:w="0" w:type="dxa"/>
        <w:tblCellMar>
          <w:top w:w="45" w:type="dxa"/>
          <w:left w:w="45" w:type="dxa"/>
          <w:bottom w:w="45" w:type="dxa"/>
          <w:right w:w="45" w:type="dxa"/>
        </w:tblCellMar>
        <w:tblLook w:val="04A0" w:firstRow="1" w:lastRow="0" w:firstColumn="1" w:lastColumn="0" w:noHBand="0" w:noVBand="1"/>
        <w:tblDescription w:val="Checklist section 2: WHILE YOU ARE AWAY: PREPARING THE HOME"/>
      </w:tblPr>
      <w:tblGrid>
        <w:gridCol w:w="3124"/>
        <w:gridCol w:w="3623"/>
        <w:gridCol w:w="2271"/>
      </w:tblGrid>
      <w:tr w:rsidR="008F2DC8" w:rsidRPr="008F2DC8" w:rsidTr="008F2DC8">
        <w:trPr>
          <w:tblCellSpacing w:w="0" w:type="dxa"/>
        </w:trPr>
        <w:tc>
          <w:tcPr>
            <w:tcW w:w="0" w:type="auto"/>
            <w:hideMark/>
          </w:tcPr>
          <w:p w:rsidR="008F2DC8" w:rsidRPr="008F2DC8" w:rsidRDefault="008F2DC8" w:rsidP="008F2DC8">
            <w:pPr>
              <w:spacing w:before="0" w:line="240" w:lineRule="auto"/>
              <w:rPr>
                <w:rFonts w:ascii="Times New Roman" w:eastAsia="Times New Roman" w:hAnsi="Times New Roman" w:cs="Times New Roman"/>
                <w:color w:val="auto"/>
                <w:kern w:val="0"/>
                <w:sz w:val="19"/>
                <w:szCs w:val="19"/>
                <w:lang w:eastAsia="en-US"/>
                <w14:ligatures w14:val="none"/>
              </w:rPr>
            </w:pPr>
            <w:r w:rsidRPr="008F2DC8">
              <w:rPr>
                <w:rFonts w:ascii="Times New Roman" w:eastAsia="Times New Roman" w:hAnsi="Times New Roman" w:cs="Times New Roman"/>
                <w:color w:val="auto"/>
                <w:kern w:val="0"/>
                <w:sz w:val="19"/>
                <w:szCs w:val="19"/>
                <w:lang w:eastAsia="en-US"/>
                <w14:ligatures w14:val="none"/>
              </w:rPr>
              <w:t>By phone:</w:t>
            </w:r>
          </w:p>
        </w:tc>
        <w:tc>
          <w:tcPr>
            <w:tcW w:w="0" w:type="auto"/>
            <w:hideMark/>
          </w:tcPr>
          <w:p w:rsidR="008F2DC8" w:rsidRPr="008F2DC8" w:rsidRDefault="008F2DC8" w:rsidP="008F2DC8">
            <w:pPr>
              <w:spacing w:before="0" w:line="240" w:lineRule="auto"/>
              <w:rPr>
                <w:rFonts w:ascii="Times New Roman" w:eastAsia="Times New Roman" w:hAnsi="Times New Roman" w:cs="Times New Roman"/>
                <w:color w:val="auto"/>
                <w:kern w:val="0"/>
                <w:sz w:val="19"/>
                <w:szCs w:val="19"/>
                <w:lang w:eastAsia="en-US"/>
                <w14:ligatures w14:val="none"/>
              </w:rPr>
            </w:pPr>
            <w:r w:rsidRPr="008F2DC8">
              <w:rPr>
                <w:rFonts w:ascii="Times New Roman" w:eastAsia="Times New Roman" w:hAnsi="Times New Roman" w:cs="Times New Roman"/>
                <w:color w:val="auto"/>
                <w:kern w:val="0"/>
                <w:sz w:val="19"/>
                <w:szCs w:val="19"/>
                <w:lang w:eastAsia="en-US"/>
                <w14:ligatures w14:val="none"/>
              </w:rPr>
              <w:t>By e-mail at:</w:t>
            </w:r>
          </w:p>
        </w:tc>
        <w:tc>
          <w:tcPr>
            <w:tcW w:w="0" w:type="auto"/>
            <w:hideMark/>
          </w:tcPr>
          <w:p w:rsidR="008F2DC8" w:rsidRPr="008F2DC8" w:rsidRDefault="008F2DC8" w:rsidP="008F2DC8">
            <w:pPr>
              <w:spacing w:before="0" w:line="240" w:lineRule="auto"/>
              <w:rPr>
                <w:rFonts w:ascii="Times New Roman" w:eastAsia="Times New Roman" w:hAnsi="Times New Roman" w:cs="Times New Roman"/>
                <w:color w:val="auto"/>
                <w:kern w:val="0"/>
                <w:sz w:val="19"/>
                <w:szCs w:val="19"/>
                <w:lang w:eastAsia="en-US"/>
                <w14:ligatures w14:val="none"/>
              </w:rPr>
            </w:pPr>
            <w:r w:rsidRPr="008F2DC8">
              <w:rPr>
                <w:rFonts w:ascii="Times New Roman" w:eastAsia="Times New Roman" w:hAnsi="Times New Roman" w:cs="Times New Roman"/>
                <w:color w:val="auto"/>
                <w:kern w:val="0"/>
                <w:sz w:val="19"/>
                <w:szCs w:val="19"/>
                <w:lang w:eastAsia="en-US"/>
                <w14:ligatures w14:val="none"/>
              </w:rPr>
              <w:t>By mail at:</w:t>
            </w:r>
          </w:p>
        </w:tc>
      </w:tr>
      <w:tr w:rsidR="008F2DC8" w:rsidRPr="008F2DC8" w:rsidTr="008F2DC8">
        <w:trPr>
          <w:tblCellSpacing w:w="0" w:type="dxa"/>
        </w:trPr>
        <w:tc>
          <w:tcPr>
            <w:tcW w:w="0" w:type="auto"/>
            <w:hideMark/>
          </w:tcPr>
          <w:p w:rsidR="008F2DC8" w:rsidRPr="008F2DC8" w:rsidRDefault="008F2DC8" w:rsidP="008F2DC8">
            <w:pPr>
              <w:spacing w:before="0" w:line="240" w:lineRule="auto"/>
              <w:rPr>
                <w:rFonts w:ascii="Times New Roman" w:eastAsia="Times New Roman" w:hAnsi="Times New Roman" w:cs="Times New Roman"/>
                <w:color w:val="auto"/>
                <w:kern w:val="0"/>
                <w:sz w:val="19"/>
                <w:szCs w:val="19"/>
                <w:lang w:eastAsia="en-US"/>
                <w14:ligatures w14:val="none"/>
              </w:rPr>
            </w:pPr>
            <w:r w:rsidRPr="008F2DC8">
              <w:rPr>
                <w:rFonts w:ascii="Times New Roman" w:eastAsia="Times New Roman" w:hAnsi="Times New Roman" w:cs="Times New Roman"/>
                <w:color w:val="auto"/>
                <w:kern w:val="0"/>
                <w:sz w:val="19"/>
                <w:szCs w:val="19"/>
                <w:lang w:eastAsia="en-US"/>
                <w14:ligatures w14:val="none"/>
              </w:rPr>
              <w:t>1-800-465-3203 (NPI Toll-Free)</w:t>
            </w:r>
            <w:r w:rsidRPr="008F2DC8">
              <w:rPr>
                <w:rFonts w:ascii="Times New Roman" w:eastAsia="Times New Roman" w:hAnsi="Times New Roman" w:cs="Times New Roman"/>
                <w:color w:val="auto"/>
                <w:kern w:val="0"/>
                <w:sz w:val="19"/>
                <w:szCs w:val="19"/>
                <w:lang w:eastAsia="en-US"/>
                <w14:ligatures w14:val="none"/>
              </w:rPr>
              <w:br/>
              <w:t>1-800-692-2326 (NPI TTY)</w:t>
            </w:r>
          </w:p>
        </w:tc>
        <w:tc>
          <w:tcPr>
            <w:tcW w:w="0" w:type="auto"/>
            <w:hideMark/>
          </w:tcPr>
          <w:p w:rsidR="008F2DC8" w:rsidRPr="008F2DC8" w:rsidRDefault="008F2DC8" w:rsidP="008F2DC8">
            <w:pPr>
              <w:spacing w:before="0" w:line="240" w:lineRule="auto"/>
              <w:rPr>
                <w:rFonts w:ascii="Times New Roman" w:eastAsia="Times New Roman" w:hAnsi="Times New Roman" w:cs="Times New Roman"/>
                <w:color w:val="auto"/>
                <w:kern w:val="0"/>
                <w:sz w:val="19"/>
                <w:szCs w:val="19"/>
                <w:lang w:eastAsia="en-US"/>
                <w14:ligatures w14:val="none"/>
              </w:rPr>
            </w:pPr>
            <w:r w:rsidRPr="008F2DC8">
              <w:rPr>
                <w:rFonts w:ascii="Times New Roman" w:eastAsia="Times New Roman" w:hAnsi="Times New Roman" w:cs="Times New Roman"/>
                <w:color w:val="auto"/>
                <w:kern w:val="0"/>
                <w:sz w:val="19"/>
                <w:szCs w:val="19"/>
                <w:lang w:eastAsia="en-US"/>
                <w14:ligatures w14:val="none"/>
              </w:rPr>
              <w:t>customerservice@npienumerator.com</w:t>
            </w:r>
          </w:p>
        </w:tc>
        <w:tc>
          <w:tcPr>
            <w:tcW w:w="0" w:type="auto"/>
            <w:hideMark/>
          </w:tcPr>
          <w:p w:rsidR="008F2DC8" w:rsidRPr="008F2DC8" w:rsidRDefault="008F2DC8" w:rsidP="008F2DC8">
            <w:pPr>
              <w:spacing w:before="0" w:line="240" w:lineRule="auto"/>
              <w:rPr>
                <w:rFonts w:ascii="Times New Roman" w:eastAsia="Times New Roman" w:hAnsi="Times New Roman" w:cs="Times New Roman"/>
                <w:color w:val="auto"/>
                <w:kern w:val="0"/>
                <w:sz w:val="19"/>
                <w:szCs w:val="19"/>
                <w:lang w:eastAsia="en-US"/>
                <w14:ligatures w14:val="none"/>
              </w:rPr>
            </w:pPr>
            <w:r w:rsidRPr="008F2DC8">
              <w:rPr>
                <w:rFonts w:ascii="Times New Roman" w:eastAsia="Times New Roman" w:hAnsi="Times New Roman" w:cs="Times New Roman"/>
                <w:color w:val="auto"/>
                <w:kern w:val="0"/>
                <w:sz w:val="19"/>
                <w:szCs w:val="19"/>
                <w:lang w:eastAsia="en-US"/>
                <w14:ligatures w14:val="none"/>
              </w:rPr>
              <w:t>NPI Enumerator</w:t>
            </w:r>
            <w:r w:rsidRPr="008F2DC8">
              <w:rPr>
                <w:rFonts w:ascii="Times New Roman" w:eastAsia="Times New Roman" w:hAnsi="Times New Roman" w:cs="Times New Roman"/>
                <w:color w:val="auto"/>
                <w:kern w:val="0"/>
                <w:sz w:val="19"/>
                <w:szCs w:val="19"/>
                <w:lang w:eastAsia="en-US"/>
                <w14:ligatures w14:val="none"/>
              </w:rPr>
              <w:br/>
              <w:t>PO Box 6059</w:t>
            </w:r>
            <w:r w:rsidRPr="008F2DC8">
              <w:rPr>
                <w:rFonts w:ascii="Times New Roman" w:eastAsia="Times New Roman" w:hAnsi="Times New Roman" w:cs="Times New Roman"/>
                <w:color w:val="auto"/>
                <w:kern w:val="0"/>
                <w:sz w:val="19"/>
                <w:szCs w:val="19"/>
                <w:lang w:eastAsia="en-US"/>
                <w14:ligatures w14:val="none"/>
              </w:rPr>
              <w:br/>
              <w:t>Fargo, ND 58108-6059</w:t>
            </w:r>
          </w:p>
        </w:tc>
      </w:tr>
    </w:tbl>
    <w:p w:rsidR="00C50F2D" w:rsidRPr="002E4584" w:rsidRDefault="002E4584">
      <w:pPr>
        <w:pStyle w:val="Heading1"/>
        <w:rPr>
          <w:color w:val="354369" w:themeColor="accent6" w:themeShade="BF"/>
        </w:rPr>
      </w:pPr>
      <w:r w:rsidRPr="002E4584">
        <w:rPr>
          <w:caps w:val="0"/>
          <w:color w:val="354369" w:themeColor="accent6" w:themeShade="BF"/>
        </w:rPr>
        <w:t>Begin Online Application</w:t>
      </w:r>
    </w:p>
    <w:tbl>
      <w:tblPr>
        <w:tblW w:w="5002" w:type="pct"/>
        <w:tblCellMar>
          <w:left w:w="0" w:type="dxa"/>
          <w:right w:w="0" w:type="dxa"/>
        </w:tblCellMar>
        <w:tblLook w:val="04A0" w:firstRow="1" w:lastRow="0" w:firstColumn="1" w:lastColumn="0" w:noHBand="0" w:noVBand="1"/>
        <w:tblDescription w:val="Checklist section 4: WHAT TO LEAVE FOR FAMILY AND CAREGIVERS AT HOME"/>
      </w:tblPr>
      <w:tblGrid>
        <w:gridCol w:w="391"/>
        <w:gridCol w:w="8541"/>
      </w:tblGrid>
      <w:tr w:rsidR="008F2DC8">
        <w:sdt>
          <w:sdtPr>
            <w:id w:val="1878280875"/>
            <w14:checkbox>
              <w14:checked w14:val="0"/>
              <w14:checkedState w14:val="2612" w14:font="ＭＳ ゴシック"/>
              <w14:uncheckedState w14:val="2610" w14:font="ＭＳ ゴシック"/>
            </w14:checkbox>
          </w:sdtPr>
          <w:sdtEndPr/>
          <w:sdtContent>
            <w:tc>
              <w:tcPr>
                <w:tcW w:w="219" w:type="pct"/>
              </w:tcPr>
              <w:p w:rsidR="008F2DC8" w:rsidRDefault="008F2DC8" w:rsidP="008F2DC8">
                <w:pPr>
                  <w:pStyle w:val="Checkbox"/>
                </w:pPr>
                <w:r>
                  <w:rPr>
                    <w:rFonts w:ascii="MS Gothic" w:eastAsia="MS Gothic" w:hAnsi="MS Gothic" w:hint="eastAsia"/>
                  </w:rPr>
                  <w:t>☐</w:t>
                </w:r>
              </w:p>
            </w:tc>
          </w:sdtContent>
        </w:sdt>
        <w:tc>
          <w:tcPr>
            <w:tcW w:w="4781" w:type="pct"/>
          </w:tcPr>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8541"/>
            </w:tblGrid>
            <w:tr w:rsidR="008F2DC8" w:rsidRPr="00107AD9" w:rsidTr="00C05869">
              <w:trPr>
                <w:tblCellSpacing w:w="0" w:type="dxa"/>
              </w:trPr>
              <w:tc>
                <w:tcPr>
                  <w:tcW w:w="0" w:type="auto"/>
                  <w:shd w:val="clear" w:color="auto" w:fill="FFFFFF"/>
                  <w:vAlign w:val="center"/>
                  <w:hideMark/>
                </w:tcPr>
                <w:p w:rsidR="008F2DC8" w:rsidRPr="00107AD9" w:rsidRDefault="008F2DC8" w:rsidP="008F2DC8">
                  <w:pPr>
                    <w:rPr>
                      <w:rFonts w:ascii="Arial" w:hAnsi="Arial" w:cs="Arial"/>
                      <w:sz w:val="19"/>
                      <w:szCs w:val="19"/>
                    </w:rPr>
                  </w:pPr>
                  <w:r w:rsidRPr="00107AD9">
                    <w:rPr>
                      <w:rStyle w:val="label"/>
                      <w:rFonts w:ascii="Arial" w:hAnsi="Arial" w:cs="Arial"/>
                      <w:b/>
                      <w:bCs/>
                      <w:color w:val="FF0000"/>
                      <w:sz w:val="19"/>
                      <w:szCs w:val="19"/>
                    </w:rPr>
                    <w:t>Penalties fo</w:t>
                  </w:r>
                  <w:bookmarkStart w:id="0" w:name="_GoBack"/>
                  <w:bookmarkEnd w:id="0"/>
                  <w:r w:rsidRPr="00107AD9">
                    <w:rPr>
                      <w:rStyle w:val="label"/>
                      <w:rFonts w:ascii="Arial" w:hAnsi="Arial" w:cs="Arial"/>
                      <w:b/>
                      <w:bCs/>
                      <w:color w:val="FF0000"/>
                      <w:sz w:val="19"/>
                      <w:szCs w:val="19"/>
                    </w:rPr>
                    <w:t>r Falsifying Information on the</w:t>
                  </w:r>
                  <w:r w:rsidRPr="00107AD9">
                    <w:rPr>
                      <w:rStyle w:val="apple-converted-space"/>
                      <w:rFonts w:ascii="Arial" w:hAnsi="Arial" w:cs="Arial"/>
                      <w:b/>
                      <w:bCs/>
                      <w:color w:val="FF0000"/>
                      <w:sz w:val="19"/>
                      <w:szCs w:val="19"/>
                    </w:rPr>
                    <w:t> </w:t>
                  </w:r>
                  <w:r w:rsidRPr="00107AD9">
                    <w:rPr>
                      <w:rStyle w:val="HTMLAcronym"/>
                      <w:rFonts w:ascii="Arial" w:hAnsi="Arial" w:cs="Arial"/>
                      <w:b/>
                      <w:bCs/>
                      <w:color w:val="FF0000"/>
                      <w:sz w:val="19"/>
                      <w:szCs w:val="19"/>
                    </w:rPr>
                    <w:t>NPI</w:t>
                  </w:r>
                  <w:r w:rsidRPr="00107AD9">
                    <w:rPr>
                      <w:rStyle w:val="apple-converted-space"/>
                      <w:rFonts w:ascii="Arial" w:hAnsi="Arial" w:cs="Arial"/>
                      <w:b/>
                      <w:bCs/>
                      <w:color w:val="FF0000"/>
                      <w:sz w:val="19"/>
                      <w:szCs w:val="19"/>
                    </w:rPr>
                    <w:t> </w:t>
                  </w:r>
                  <w:r w:rsidRPr="00107AD9">
                    <w:rPr>
                      <w:rStyle w:val="label"/>
                      <w:rFonts w:ascii="Arial" w:hAnsi="Arial" w:cs="Arial"/>
                      <w:b/>
                      <w:bCs/>
                      <w:color w:val="FF0000"/>
                      <w:sz w:val="19"/>
                      <w:szCs w:val="19"/>
                    </w:rPr>
                    <w:t>Application / Update Form:</w:t>
                  </w:r>
                  <w:r w:rsidRPr="00107AD9">
                    <w:rPr>
                      <w:rStyle w:val="apple-converted-space"/>
                      <w:rFonts w:ascii="Arial" w:hAnsi="Arial" w:cs="Arial"/>
                      <w:sz w:val="19"/>
                      <w:szCs w:val="19"/>
                    </w:rPr>
                    <w:t> </w:t>
                  </w:r>
                  <w:r w:rsidRPr="00107AD9">
                    <w:rPr>
                      <w:rFonts w:ascii="Arial" w:hAnsi="Arial" w:cs="Arial"/>
                      <w:sz w:val="19"/>
                      <w:szCs w:val="19"/>
                    </w:rPr>
                    <w:br/>
                    <w:t>18 U.S.C. 1001 authorizes criminal penalties against an individual who in any matter within the jurisdiction of any department or agency of the United States knowingly or willfully falsifies, conceals, or covers up by any trick, scheme or device a material fact, or makes any false, fictitious or fraudulent statements or representations, or makes any false writing or document knowing the same to contain any false, fictitious or fraudulent statement or entry. Individual offenders are subject to fines of up to $250,000 and imprisonment for up to five years. Offenders that are organizations are subject to fines of up to $500,000. 18 U.S.C. 3571(d) also authorizes fines of up to twice the gross gain derived by the offender if it is greater than the amount specifically authorized by the sentencing statute.</w:t>
                  </w:r>
                </w:p>
              </w:tc>
            </w:tr>
          </w:tbl>
          <w:p w:rsidR="008F2DC8" w:rsidRPr="00107AD9" w:rsidRDefault="008F2DC8" w:rsidP="008F2DC8">
            <w:pPr>
              <w:rPr>
                <w:vanish/>
              </w:rPr>
            </w:pPr>
          </w:p>
        </w:tc>
      </w:tr>
    </w:tbl>
    <w:p w:rsidR="002E4584" w:rsidRDefault="002E4584">
      <w:pPr>
        <w:rPr>
          <w:sz w:val="24"/>
        </w:rPr>
      </w:pPr>
      <w:r>
        <w:rPr>
          <w:sz w:val="24"/>
        </w:rPr>
        <w:t>All of this information and more is available to you at the link below:</w:t>
      </w:r>
    </w:p>
    <w:p w:rsidR="00C50F2D" w:rsidRPr="00B23121" w:rsidRDefault="002D036A">
      <w:pPr>
        <w:rPr>
          <w:sz w:val="24"/>
        </w:rPr>
      </w:pPr>
      <w:hyperlink r:id="rId10" w:history="1">
        <w:r w:rsidR="002E4584" w:rsidRPr="002E4584">
          <w:rPr>
            <w:rStyle w:val="Hyperlink"/>
            <w:sz w:val="24"/>
          </w:rPr>
          <w:t>https://nppes.cms.hhs.gov/NPPES/StaticForward.do?forward=static.instructions</w:t>
        </w:r>
      </w:hyperlink>
    </w:p>
    <w:sectPr w:rsidR="00C50F2D" w:rsidRPr="00B23121">
      <w:footerReference w:type="default" r:id="rId11"/>
      <w:pgSz w:w="12240" w:h="15840"/>
      <w:pgMar w:top="1080" w:right="1080" w:bottom="720" w:left="223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47B" w:rsidRDefault="0016747B">
      <w:pPr>
        <w:spacing w:before="0" w:line="240" w:lineRule="auto"/>
      </w:pPr>
      <w:r>
        <w:separator/>
      </w:r>
    </w:p>
  </w:endnote>
  <w:endnote w:type="continuationSeparator" w:id="0">
    <w:p w:rsidR="0016747B" w:rsidRDefault="0016747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Franklin Gothic Medium">
    <w:panose1 w:val="020B06030201020202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Segoe UI Symbol">
    <w:altName w:val="Calibri"/>
    <w:charset w:val="00"/>
    <w:family w:val="swiss"/>
    <w:pitch w:val="variable"/>
    <w:sig w:usb0="800001E3" w:usb1="1200FFEF" w:usb2="0064C000" w:usb3="00000000" w:csb0="00000001" w:csb1="00000000"/>
  </w:font>
  <w:font w:name="Segoe UI">
    <w:charset w:val="00"/>
    <w:family w:val="swiss"/>
    <w:pitch w:val="variable"/>
    <w:sig w:usb0="E4002EFF" w:usb1="C000E47F" w:usb2="00000009" w:usb3="00000000" w:csb0="000001FF" w:csb1="00000000"/>
  </w:font>
  <w:font w:name="Segoe UI Semibold">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F2D" w:rsidRDefault="0016747B">
    <w:pPr>
      <w:pStyle w:val="Footer"/>
    </w:pPr>
    <w:r>
      <w:t xml:space="preserve">Page </w:t>
    </w:r>
    <w:r>
      <w:fldChar w:fldCharType="begin"/>
    </w:r>
    <w:r>
      <w:instrText xml:space="preserve"> PAGE   \* MERGEFORMAT </w:instrText>
    </w:r>
    <w:r>
      <w:fldChar w:fldCharType="separate"/>
    </w:r>
    <w:r w:rsidR="002E4584">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47B" w:rsidRDefault="0016747B">
      <w:pPr>
        <w:spacing w:before="0" w:line="240" w:lineRule="auto"/>
      </w:pPr>
      <w:r>
        <w:separator/>
      </w:r>
    </w:p>
  </w:footnote>
  <w:footnote w:type="continuationSeparator" w:id="0">
    <w:p w:rsidR="0016747B" w:rsidRDefault="0016747B">
      <w:pPr>
        <w:spacing w:before="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A50EF"/>
    <w:multiLevelType w:val="hybridMultilevel"/>
    <w:tmpl w:val="099CFD5E"/>
    <w:lvl w:ilvl="0" w:tplc="B34CED3A">
      <w:start w:val="1"/>
      <w:numFmt w:val="decimal"/>
      <w:pStyle w:val="Heading1"/>
      <w:lvlText w:val="%1."/>
      <w:lvlJc w:val="left"/>
      <w:pPr>
        <w:tabs>
          <w:tab w:val="num" w:pos="990"/>
        </w:tabs>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C8"/>
    <w:rsid w:val="0016747B"/>
    <w:rsid w:val="00170563"/>
    <w:rsid w:val="002D036A"/>
    <w:rsid w:val="002E4584"/>
    <w:rsid w:val="008F2DC8"/>
    <w:rsid w:val="00B23121"/>
    <w:rsid w:val="00C5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7130E" w:themeColor="text2" w:themeShade="80"/>
        <w:kern w:val="2"/>
        <w:sz w:val="18"/>
        <w:lang w:val="en-US" w:eastAsia="ja-JP" w:bidi="ar-SA"/>
        <w14:ligatures w14:val="standard"/>
      </w:rPr>
    </w:rPrDefault>
    <w:pPrDefault>
      <w:pPr>
        <w:spacing w:before="120" w:line="25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w:uiPriority="1"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2"/>
    <w:qFormat/>
    <w:pPr>
      <w:keepNext/>
      <w:keepLines/>
      <w:numPr>
        <w:numId w:val="1"/>
      </w:numPr>
      <w:pBdr>
        <w:bottom w:val="thickThinLargeGap" w:sz="24" w:space="1" w:color="4F271C" w:themeColor="text2"/>
      </w:pBdr>
      <w:tabs>
        <w:tab w:val="clear" w:pos="990"/>
        <w:tab w:val="num" w:pos="360"/>
      </w:tabs>
      <w:spacing w:before="400" w:after="60"/>
      <w:ind w:left="360"/>
      <w:outlineLvl w:val="0"/>
    </w:pPr>
    <w:rPr>
      <w:rFonts w:asciiTheme="majorHAnsi" w:eastAsiaTheme="majorEastAsia" w:hAnsiTheme="majorHAnsi" w:cstheme="majorBidi"/>
      <w:caps/>
      <w:color w:val="3891A7" w:themeColor="accent1"/>
      <w:sz w:val="24"/>
    </w:rPr>
  </w:style>
  <w:style w:type="paragraph" w:styleId="Heading2">
    <w:name w:val="heading 2"/>
    <w:basedOn w:val="Normal"/>
    <w:next w:val="Normal"/>
    <w:link w:val="Heading2Char"/>
    <w:uiPriority w:val="9"/>
    <w:unhideWhenUsed/>
    <w:qFormat/>
    <w:pPr>
      <w:keepNext/>
      <w:keepLines/>
      <w:spacing w:before="160"/>
      <w:outlineLvl w:val="1"/>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pPr>
      <w:spacing w:before="0" w:line="240" w:lineRule="auto"/>
    </w:pPr>
  </w:style>
  <w:style w:type="paragraph" w:styleId="Title">
    <w:name w:val="Title"/>
    <w:basedOn w:val="Normal"/>
    <w:next w:val="Normal"/>
    <w:link w:val="TitleChar"/>
    <w:uiPriority w:val="10"/>
    <w:qFormat/>
    <w:pPr>
      <w:spacing w:before="40" w:line="204" w:lineRule="auto"/>
      <w:ind w:left="144"/>
      <w:contextualSpacing/>
    </w:pPr>
    <w:rPr>
      <w:rFonts w:asciiTheme="majorHAnsi" w:eastAsiaTheme="majorEastAsia" w:hAnsiTheme="majorHAnsi" w:cstheme="majorBidi"/>
      <w:caps/>
      <w:color w:val="3891A7" w:themeColor="accent1"/>
      <w:spacing w:val="10"/>
      <w:kern w:val="28"/>
      <w:sz w:val="64"/>
    </w:rPr>
  </w:style>
  <w:style w:type="character" w:customStyle="1" w:styleId="TitleChar">
    <w:name w:val="Title Char"/>
    <w:basedOn w:val="DefaultParagraphFont"/>
    <w:link w:val="Title"/>
    <w:uiPriority w:val="10"/>
    <w:rPr>
      <w:rFonts w:asciiTheme="majorHAnsi" w:eastAsiaTheme="majorEastAsia" w:hAnsiTheme="majorHAnsi" w:cstheme="majorBidi"/>
      <w:caps/>
      <w:color w:val="3891A7" w:themeColor="accent1"/>
      <w:spacing w:val="10"/>
      <w:kern w:val="28"/>
      <w:sz w:val="64"/>
    </w:rPr>
  </w:style>
  <w:style w:type="character" w:customStyle="1" w:styleId="Heading1Char">
    <w:name w:val="Heading 1 Char"/>
    <w:basedOn w:val="DefaultParagraphFont"/>
    <w:link w:val="Heading1"/>
    <w:uiPriority w:val="2"/>
    <w:rPr>
      <w:rFonts w:asciiTheme="majorHAnsi" w:eastAsiaTheme="majorEastAsia" w:hAnsiTheme="majorHAnsi" w:cstheme="majorBidi"/>
      <w:caps/>
      <w:color w:val="3891A7" w:themeColor="accent1"/>
      <w:sz w:val="24"/>
    </w:rPr>
  </w:style>
  <w:style w:type="paragraph" w:styleId="List">
    <w:name w:val="List"/>
    <w:basedOn w:val="Normal"/>
    <w:uiPriority w:val="1"/>
    <w:unhideWhenUsed/>
    <w:qFormat/>
    <w:pPr>
      <w:ind w:right="720"/>
    </w:pPr>
  </w:style>
  <w:style w:type="paragraph" w:customStyle="1" w:styleId="Checkbox">
    <w:name w:val="Checkbox"/>
    <w:basedOn w:val="Normal"/>
    <w:uiPriority w:val="1"/>
    <w:qFormat/>
    <w:pPr>
      <w:spacing w:before="60"/>
    </w:pPr>
    <w:rPr>
      <w:rFonts w:ascii="Segoe UI Symbol" w:hAnsi="Segoe UI Symbol" w:cs="Segoe UI Symbol"/>
      <w:color w:val="2A6C7D" w:themeColor="accent1" w:themeShade="BF"/>
      <w:sz w:val="21"/>
    </w:r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before="0" w:line="240" w:lineRule="auto"/>
      <w:ind w:right="720"/>
      <w:jc w:val="right"/>
    </w:pPr>
    <w:rPr>
      <w:sz w:val="16"/>
    </w:rPr>
  </w:style>
  <w:style w:type="character" w:customStyle="1" w:styleId="FooterChar">
    <w:name w:val="Footer Char"/>
    <w:basedOn w:val="DefaultParagraphFont"/>
    <w:link w:val="Footer"/>
    <w:uiPriority w:val="99"/>
    <w:rPr>
      <w:sz w:val="16"/>
    </w:rPr>
  </w:style>
  <w:style w:type="character" w:customStyle="1" w:styleId="Heading2Char">
    <w:name w:val="Heading 2 Char"/>
    <w:basedOn w:val="DefaultParagraphFont"/>
    <w:link w:val="Heading2"/>
    <w:uiPriority w:val="9"/>
    <w:rPr>
      <w:rFonts w:asciiTheme="majorHAnsi" w:eastAsiaTheme="majorEastAsia" w:hAnsiTheme="majorHAnsi" w:cstheme="majorBidi"/>
      <w:sz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before="0" w:line="240" w:lineRule="auto"/>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label">
    <w:name w:val="label"/>
    <w:basedOn w:val="DefaultParagraphFont"/>
    <w:rsid w:val="008F2DC8"/>
  </w:style>
  <w:style w:type="character" w:customStyle="1" w:styleId="apple-converted-space">
    <w:name w:val="apple-converted-space"/>
    <w:basedOn w:val="DefaultParagraphFont"/>
    <w:rsid w:val="008F2DC8"/>
  </w:style>
  <w:style w:type="character" w:customStyle="1" w:styleId="smallnote">
    <w:name w:val="smallnote"/>
    <w:basedOn w:val="DefaultParagraphFont"/>
    <w:rsid w:val="008F2DC8"/>
  </w:style>
  <w:style w:type="character" w:styleId="HTMLAcronym">
    <w:name w:val="HTML Acronym"/>
    <w:basedOn w:val="DefaultParagraphFont"/>
    <w:uiPriority w:val="99"/>
    <w:semiHidden/>
    <w:unhideWhenUsed/>
    <w:rsid w:val="008F2DC8"/>
  </w:style>
  <w:style w:type="character" w:styleId="Hyperlink">
    <w:name w:val="Hyperlink"/>
    <w:basedOn w:val="DefaultParagraphFont"/>
    <w:uiPriority w:val="99"/>
    <w:unhideWhenUsed/>
    <w:rsid w:val="008F2DC8"/>
    <w:rPr>
      <w:color w:val="0000FF"/>
      <w:u w:val="single"/>
    </w:rPr>
  </w:style>
  <w:style w:type="paragraph" w:styleId="NormalWeb">
    <w:name w:val="Normal (Web)"/>
    <w:basedOn w:val="Normal"/>
    <w:uiPriority w:val="99"/>
    <w:unhideWhenUsed/>
    <w:rsid w:val="008F2DC8"/>
    <w:pPr>
      <w:spacing w:before="100" w:beforeAutospacing="1" w:after="100" w:afterAutospacing="1" w:line="240" w:lineRule="auto"/>
    </w:pPr>
    <w:rPr>
      <w:rFonts w:ascii="Times New Roman" w:eastAsia="Times New Roman" w:hAnsi="Times New Roman" w:cs="Times New Roman"/>
      <w:color w:val="auto"/>
      <w:kern w:val="0"/>
      <w:sz w:val="24"/>
      <w:szCs w:val="24"/>
      <w:lang w:eastAsia="en-US"/>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7130E" w:themeColor="text2" w:themeShade="80"/>
        <w:kern w:val="2"/>
        <w:sz w:val="18"/>
        <w:lang w:val="en-US" w:eastAsia="ja-JP" w:bidi="ar-SA"/>
        <w14:ligatures w14:val="standard"/>
      </w:rPr>
    </w:rPrDefault>
    <w:pPrDefault>
      <w:pPr>
        <w:spacing w:before="120" w:line="25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w:uiPriority="1"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2"/>
    <w:qFormat/>
    <w:pPr>
      <w:keepNext/>
      <w:keepLines/>
      <w:numPr>
        <w:numId w:val="1"/>
      </w:numPr>
      <w:pBdr>
        <w:bottom w:val="thickThinLargeGap" w:sz="24" w:space="1" w:color="4F271C" w:themeColor="text2"/>
      </w:pBdr>
      <w:tabs>
        <w:tab w:val="clear" w:pos="990"/>
        <w:tab w:val="num" w:pos="360"/>
      </w:tabs>
      <w:spacing w:before="400" w:after="60"/>
      <w:ind w:left="360"/>
      <w:outlineLvl w:val="0"/>
    </w:pPr>
    <w:rPr>
      <w:rFonts w:asciiTheme="majorHAnsi" w:eastAsiaTheme="majorEastAsia" w:hAnsiTheme="majorHAnsi" w:cstheme="majorBidi"/>
      <w:caps/>
      <w:color w:val="3891A7" w:themeColor="accent1"/>
      <w:sz w:val="24"/>
    </w:rPr>
  </w:style>
  <w:style w:type="paragraph" w:styleId="Heading2">
    <w:name w:val="heading 2"/>
    <w:basedOn w:val="Normal"/>
    <w:next w:val="Normal"/>
    <w:link w:val="Heading2Char"/>
    <w:uiPriority w:val="9"/>
    <w:unhideWhenUsed/>
    <w:qFormat/>
    <w:pPr>
      <w:keepNext/>
      <w:keepLines/>
      <w:spacing w:before="160"/>
      <w:outlineLvl w:val="1"/>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pPr>
      <w:spacing w:before="0" w:line="240" w:lineRule="auto"/>
    </w:pPr>
  </w:style>
  <w:style w:type="paragraph" w:styleId="Title">
    <w:name w:val="Title"/>
    <w:basedOn w:val="Normal"/>
    <w:next w:val="Normal"/>
    <w:link w:val="TitleChar"/>
    <w:uiPriority w:val="10"/>
    <w:qFormat/>
    <w:pPr>
      <w:spacing w:before="40" w:line="204" w:lineRule="auto"/>
      <w:ind w:left="144"/>
      <w:contextualSpacing/>
    </w:pPr>
    <w:rPr>
      <w:rFonts w:asciiTheme="majorHAnsi" w:eastAsiaTheme="majorEastAsia" w:hAnsiTheme="majorHAnsi" w:cstheme="majorBidi"/>
      <w:caps/>
      <w:color w:val="3891A7" w:themeColor="accent1"/>
      <w:spacing w:val="10"/>
      <w:kern w:val="28"/>
      <w:sz w:val="64"/>
    </w:rPr>
  </w:style>
  <w:style w:type="character" w:customStyle="1" w:styleId="TitleChar">
    <w:name w:val="Title Char"/>
    <w:basedOn w:val="DefaultParagraphFont"/>
    <w:link w:val="Title"/>
    <w:uiPriority w:val="10"/>
    <w:rPr>
      <w:rFonts w:asciiTheme="majorHAnsi" w:eastAsiaTheme="majorEastAsia" w:hAnsiTheme="majorHAnsi" w:cstheme="majorBidi"/>
      <w:caps/>
      <w:color w:val="3891A7" w:themeColor="accent1"/>
      <w:spacing w:val="10"/>
      <w:kern w:val="28"/>
      <w:sz w:val="64"/>
    </w:rPr>
  </w:style>
  <w:style w:type="character" w:customStyle="1" w:styleId="Heading1Char">
    <w:name w:val="Heading 1 Char"/>
    <w:basedOn w:val="DefaultParagraphFont"/>
    <w:link w:val="Heading1"/>
    <w:uiPriority w:val="2"/>
    <w:rPr>
      <w:rFonts w:asciiTheme="majorHAnsi" w:eastAsiaTheme="majorEastAsia" w:hAnsiTheme="majorHAnsi" w:cstheme="majorBidi"/>
      <w:caps/>
      <w:color w:val="3891A7" w:themeColor="accent1"/>
      <w:sz w:val="24"/>
    </w:rPr>
  </w:style>
  <w:style w:type="paragraph" w:styleId="List">
    <w:name w:val="List"/>
    <w:basedOn w:val="Normal"/>
    <w:uiPriority w:val="1"/>
    <w:unhideWhenUsed/>
    <w:qFormat/>
    <w:pPr>
      <w:ind w:right="720"/>
    </w:pPr>
  </w:style>
  <w:style w:type="paragraph" w:customStyle="1" w:styleId="Checkbox">
    <w:name w:val="Checkbox"/>
    <w:basedOn w:val="Normal"/>
    <w:uiPriority w:val="1"/>
    <w:qFormat/>
    <w:pPr>
      <w:spacing w:before="60"/>
    </w:pPr>
    <w:rPr>
      <w:rFonts w:ascii="Segoe UI Symbol" w:hAnsi="Segoe UI Symbol" w:cs="Segoe UI Symbol"/>
      <w:color w:val="2A6C7D" w:themeColor="accent1" w:themeShade="BF"/>
      <w:sz w:val="21"/>
    </w:r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before="0" w:line="240" w:lineRule="auto"/>
      <w:ind w:right="720"/>
      <w:jc w:val="right"/>
    </w:pPr>
    <w:rPr>
      <w:sz w:val="16"/>
    </w:rPr>
  </w:style>
  <w:style w:type="character" w:customStyle="1" w:styleId="FooterChar">
    <w:name w:val="Footer Char"/>
    <w:basedOn w:val="DefaultParagraphFont"/>
    <w:link w:val="Footer"/>
    <w:uiPriority w:val="99"/>
    <w:rPr>
      <w:sz w:val="16"/>
    </w:rPr>
  </w:style>
  <w:style w:type="character" w:customStyle="1" w:styleId="Heading2Char">
    <w:name w:val="Heading 2 Char"/>
    <w:basedOn w:val="DefaultParagraphFont"/>
    <w:link w:val="Heading2"/>
    <w:uiPriority w:val="9"/>
    <w:rPr>
      <w:rFonts w:asciiTheme="majorHAnsi" w:eastAsiaTheme="majorEastAsia" w:hAnsiTheme="majorHAnsi" w:cstheme="majorBidi"/>
      <w:sz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before="0" w:line="240" w:lineRule="auto"/>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label">
    <w:name w:val="label"/>
    <w:basedOn w:val="DefaultParagraphFont"/>
    <w:rsid w:val="008F2DC8"/>
  </w:style>
  <w:style w:type="character" w:customStyle="1" w:styleId="apple-converted-space">
    <w:name w:val="apple-converted-space"/>
    <w:basedOn w:val="DefaultParagraphFont"/>
    <w:rsid w:val="008F2DC8"/>
  </w:style>
  <w:style w:type="character" w:customStyle="1" w:styleId="smallnote">
    <w:name w:val="smallnote"/>
    <w:basedOn w:val="DefaultParagraphFont"/>
    <w:rsid w:val="008F2DC8"/>
  </w:style>
  <w:style w:type="character" w:styleId="HTMLAcronym">
    <w:name w:val="HTML Acronym"/>
    <w:basedOn w:val="DefaultParagraphFont"/>
    <w:uiPriority w:val="99"/>
    <w:semiHidden/>
    <w:unhideWhenUsed/>
    <w:rsid w:val="008F2DC8"/>
  </w:style>
  <w:style w:type="character" w:styleId="Hyperlink">
    <w:name w:val="Hyperlink"/>
    <w:basedOn w:val="DefaultParagraphFont"/>
    <w:uiPriority w:val="99"/>
    <w:unhideWhenUsed/>
    <w:rsid w:val="008F2DC8"/>
    <w:rPr>
      <w:color w:val="0000FF"/>
      <w:u w:val="single"/>
    </w:rPr>
  </w:style>
  <w:style w:type="paragraph" w:styleId="NormalWeb">
    <w:name w:val="Normal (Web)"/>
    <w:basedOn w:val="Normal"/>
    <w:uiPriority w:val="99"/>
    <w:unhideWhenUsed/>
    <w:rsid w:val="008F2DC8"/>
    <w:pPr>
      <w:spacing w:before="100" w:beforeAutospacing="1" w:after="100" w:afterAutospacing="1" w:line="240" w:lineRule="auto"/>
    </w:pPr>
    <w:rPr>
      <w:rFonts w:ascii="Times New Roman" w:eastAsia="Times New Roman" w:hAnsi="Times New Roman" w:cs="Times New Roman"/>
      <w:color w:val="auto"/>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4440">
      <w:bodyDiv w:val="1"/>
      <w:marLeft w:val="0"/>
      <w:marRight w:val="0"/>
      <w:marTop w:val="0"/>
      <w:marBottom w:val="0"/>
      <w:divBdr>
        <w:top w:val="none" w:sz="0" w:space="0" w:color="auto"/>
        <w:left w:val="none" w:sz="0" w:space="0" w:color="auto"/>
        <w:bottom w:val="none" w:sz="0" w:space="0" w:color="auto"/>
        <w:right w:val="none" w:sz="0" w:space="0" w:color="auto"/>
      </w:divBdr>
    </w:div>
    <w:div w:id="943920353">
      <w:bodyDiv w:val="1"/>
      <w:marLeft w:val="0"/>
      <w:marRight w:val="0"/>
      <w:marTop w:val="0"/>
      <w:marBottom w:val="0"/>
      <w:divBdr>
        <w:top w:val="none" w:sz="0" w:space="0" w:color="auto"/>
        <w:left w:val="none" w:sz="0" w:space="0" w:color="auto"/>
        <w:bottom w:val="none" w:sz="0" w:space="0" w:color="auto"/>
        <w:right w:val="none" w:sz="0" w:space="0" w:color="auto"/>
      </w:divBdr>
    </w:div>
    <w:div w:id="16594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s://nppes.cms.hhs.gov/NPPES/StaticForward.do?forward=static.instru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e\AppData\Roaming\Microsoft\Templates\Business%20trip%20checklist.dotx" TargetMode="External"/></Relationships>
</file>

<file path=word/theme/theme1.xml><?xml version="1.0" encoding="utf-8"?>
<a:theme xmlns:a="http://schemas.openxmlformats.org/drawingml/2006/main" name="Office Theme">
  <a:themeElements>
    <a:clrScheme name="Travel Planning">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0070C0"/>
      </a:hlink>
      <a:folHlink>
        <a:srgbClr val="7030A0"/>
      </a:folHlink>
    </a:clrScheme>
    <a:fontScheme name="Travel Planning">
      <a:majorFont>
        <a:latin typeface="Franklin Gothic Medium"/>
        <a:ea typeface=""/>
        <a:cs typeface=""/>
      </a:majorFont>
      <a:minorFont>
        <a:latin typeface="Franklin Gothic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6313936-D4AA-4FB8-9668-3D8B3D156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\Users\Christie\AppData\Roaming\Microsoft\Templates\Business trip checklist.dotx</Template>
  <TotalTime>0</TotalTime>
  <Pages>1</Pages>
  <Words>298</Words>
  <Characters>1701</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Christie Fink</dc:creator>
  <cp:keywords/>
  <cp:lastModifiedBy>Andrea</cp:lastModifiedBy>
  <cp:revision>2</cp:revision>
  <cp:lastPrinted>2012-07-31T23:37:00Z</cp:lastPrinted>
  <dcterms:created xsi:type="dcterms:W3CDTF">2015-04-08T18:59:00Z</dcterms:created>
  <dcterms:modified xsi:type="dcterms:W3CDTF">2015-04-08T18:59:00Z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TC031997469991</vt:lpwstr>
  </property>
</Properties>
</file>