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66134" w14:textId="77777777" w:rsidR="00EB47CF" w:rsidRDefault="00EB47CF" w:rsidP="00EB47CF">
      <w:pPr>
        <w:pStyle w:val="NormalWeb"/>
      </w:pPr>
      <w:r>
        <w:rPr>
          <w:rFonts w:ascii="Calibri" w:hAnsi="Calibri" w:cs="Calibri"/>
          <w:b/>
          <w:bCs/>
          <w:sz w:val="28"/>
          <w:szCs w:val="28"/>
        </w:rPr>
        <w:t xml:space="preserve">PAYCHECK PROTECTION PROGRAM CHECKLIST </w:t>
      </w:r>
    </w:p>
    <w:p w14:paraId="2F9BB659" w14:textId="77777777" w:rsidR="00EB47CF" w:rsidRDefault="00EB47CF" w:rsidP="00EB47CF">
      <w:pPr>
        <w:pStyle w:val="NormalWeb"/>
        <w:numPr>
          <w:ilvl w:val="0"/>
          <w:numId w:val="1"/>
        </w:numPr>
        <w:rPr>
          <w:rFonts w:ascii="SymbolMT" w:hAnsi="SymbolMT"/>
          <w:sz w:val="28"/>
          <w:szCs w:val="28"/>
        </w:rPr>
      </w:pPr>
      <w:r>
        <w:rPr>
          <w:rFonts w:ascii="Calibri" w:hAnsi="Calibri" w:cs="Calibri"/>
        </w:rPr>
        <w:t xml:space="preserve">SBA application for Each Entity </w:t>
      </w:r>
    </w:p>
    <w:p w14:paraId="03AF3F7E" w14:textId="77777777" w:rsidR="00EB47CF" w:rsidRDefault="00EB47CF" w:rsidP="00EB47CF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Monthly Payroll reports for 2019, itemized by employee </w:t>
      </w:r>
    </w:p>
    <w:p w14:paraId="75237001" w14:textId="77777777" w:rsidR="00EB47CF" w:rsidRDefault="00EB47CF" w:rsidP="00EB47CF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941 Payroll Reports for each quarter of 2019 </w:t>
      </w:r>
    </w:p>
    <w:p w14:paraId="6B8CCF25" w14:textId="77777777" w:rsidR="00EB47CF" w:rsidRDefault="00EB47CF" w:rsidP="00EB47CF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Employees listing as of 2/15/2020, with employee reports for verification </w:t>
      </w:r>
    </w:p>
    <w:p w14:paraId="13F3B727" w14:textId="77777777" w:rsidR="00EB47CF" w:rsidRDefault="00EB47CF" w:rsidP="00EB47CF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 w:cs="Calibri"/>
          <w:b/>
          <w:bCs/>
        </w:rPr>
        <w:t xml:space="preserve">IF you consider your business seasonal you may elect to provide </w:t>
      </w:r>
      <w:r>
        <w:rPr>
          <w:rFonts w:ascii="Calibri" w:hAnsi="Calibri" w:cs="Calibri"/>
        </w:rPr>
        <w:t xml:space="preserve">- payroll reports from </w:t>
      </w:r>
    </w:p>
    <w:p w14:paraId="07C61EA0" w14:textId="77777777" w:rsidR="00EB47CF" w:rsidRDefault="00EB47CF" w:rsidP="00EB47CF">
      <w:pPr>
        <w:pStyle w:val="NormalWeb"/>
        <w:ind w:left="720"/>
        <w:rPr>
          <w:rFonts w:ascii="SymbolMT" w:hAnsi="SymbolMT"/>
        </w:rPr>
      </w:pPr>
      <w:r>
        <w:rPr>
          <w:rFonts w:ascii="Calibri" w:hAnsi="Calibri" w:cs="Calibri"/>
        </w:rPr>
        <w:t>2/15/2019 to 6/30/2019, itemized by employee AND 941 Payroll reports for 1</w:t>
      </w:r>
      <w:proofErr w:type="spellStart"/>
      <w:r>
        <w:rPr>
          <w:rFonts w:ascii="Calibri" w:hAnsi="Calibri" w:cs="Calibri"/>
          <w:position w:val="8"/>
          <w:sz w:val="16"/>
          <w:szCs w:val="16"/>
        </w:rPr>
        <w:t>st</w:t>
      </w:r>
      <w:proofErr w:type="spellEnd"/>
      <w:r>
        <w:rPr>
          <w:rFonts w:ascii="Calibri" w:hAnsi="Calibri" w:cs="Calibri"/>
          <w:position w:val="8"/>
          <w:sz w:val="16"/>
          <w:szCs w:val="16"/>
        </w:rPr>
        <w:t xml:space="preserve"> </w:t>
      </w:r>
      <w:r>
        <w:rPr>
          <w:rFonts w:ascii="Calibri" w:hAnsi="Calibri" w:cs="Calibri"/>
        </w:rPr>
        <w:t>&amp; 2</w:t>
      </w:r>
      <w:proofErr w:type="spellStart"/>
      <w:r>
        <w:rPr>
          <w:rFonts w:ascii="Calibri" w:hAnsi="Calibri" w:cs="Calibri"/>
          <w:position w:val="8"/>
          <w:sz w:val="16"/>
          <w:szCs w:val="16"/>
        </w:rPr>
        <w:t>nd</w:t>
      </w:r>
      <w:proofErr w:type="spellEnd"/>
      <w:r>
        <w:rPr>
          <w:rFonts w:ascii="Calibri" w:hAnsi="Calibri" w:cs="Calibri"/>
          <w:position w:val="8"/>
          <w:sz w:val="16"/>
          <w:szCs w:val="16"/>
        </w:rPr>
        <w:t xml:space="preserve"> </w:t>
      </w:r>
    </w:p>
    <w:p w14:paraId="5691903A" w14:textId="77777777" w:rsidR="00EB47CF" w:rsidRDefault="00EB47CF" w:rsidP="00EB47CF">
      <w:pPr>
        <w:pStyle w:val="NormalWeb"/>
        <w:ind w:left="720"/>
        <w:rPr>
          <w:rFonts w:ascii="SymbolMT" w:hAnsi="SymbolMT"/>
        </w:rPr>
      </w:pPr>
      <w:r>
        <w:rPr>
          <w:rFonts w:ascii="Calibri" w:hAnsi="Calibri" w:cs="Calibri"/>
        </w:rPr>
        <w:t xml:space="preserve">Quarter 2019 </w:t>
      </w:r>
    </w:p>
    <w:p w14:paraId="2956F270" w14:textId="77777777" w:rsidR="00EB47CF" w:rsidRDefault="00EB47CF" w:rsidP="00EB47CF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 w:cs="Calibri"/>
          <w:b/>
          <w:bCs/>
        </w:rPr>
        <w:t xml:space="preserve">IF business was started on or after 1/1/2020 </w:t>
      </w:r>
      <w:r>
        <w:rPr>
          <w:rFonts w:ascii="Calibri" w:hAnsi="Calibri" w:cs="Calibri"/>
        </w:rPr>
        <w:t xml:space="preserve">– payroll reports from 1/01/2020 to </w:t>
      </w:r>
    </w:p>
    <w:p w14:paraId="079F85B6" w14:textId="77777777" w:rsidR="00EB47CF" w:rsidRDefault="00EB47CF" w:rsidP="00EB47CF">
      <w:pPr>
        <w:pStyle w:val="NormalWeb"/>
        <w:ind w:left="720"/>
        <w:rPr>
          <w:rFonts w:ascii="SymbolMT" w:hAnsi="SymbolMT"/>
        </w:rPr>
      </w:pPr>
      <w:r>
        <w:rPr>
          <w:rFonts w:ascii="Calibri" w:hAnsi="Calibri" w:cs="Calibri"/>
        </w:rPr>
        <w:t>02/29/2020, itemized by employee AND 941 Payroll reports for 1</w:t>
      </w:r>
      <w:proofErr w:type="spellStart"/>
      <w:r>
        <w:rPr>
          <w:rFonts w:ascii="Calibri" w:hAnsi="Calibri" w:cs="Calibri"/>
          <w:position w:val="8"/>
          <w:sz w:val="16"/>
          <w:szCs w:val="16"/>
        </w:rPr>
        <w:t>st</w:t>
      </w:r>
      <w:proofErr w:type="spellEnd"/>
      <w:r>
        <w:rPr>
          <w:rFonts w:ascii="Calibri" w:hAnsi="Calibri" w:cs="Calibri"/>
          <w:position w:val="8"/>
          <w:sz w:val="16"/>
          <w:szCs w:val="16"/>
        </w:rPr>
        <w:t xml:space="preserve"> </w:t>
      </w:r>
      <w:r>
        <w:rPr>
          <w:rFonts w:ascii="Calibri" w:hAnsi="Calibri" w:cs="Calibri"/>
        </w:rPr>
        <w:t xml:space="preserve">Quarter 2020 (if filed) </w:t>
      </w:r>
    </w:p>
    <w:p w14:paraId="0DD9547D" w14:textId="77777777" w:rsidR="00EB47CF" w:rsidRDefault="00EB47CF" w:rsidP="00EB47CF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 w:cs="Calibri"/>
          <w:b/>
          <w:bCs/>
        </w:rPr>
        <w:t xml:space="preserve">IF Sole Proprietor </w:t>
      </w:r>
      <w:r>
        <w:rPr>
          <w:rFonts w:ascii="Calibri" w:hAnsi="Calibri" w:cs="Calibri"/>
        </w:rPr>
        <w:t xml:space="preserve">OR </w:t>
      </w:r>
      <w:r>
        <w:rPr>
          <w:rFonts w:ascii="Calibri" w:hAnsi="Calibri" w:cs="Calibri"/>
          <w:b/>
          <w:bCs/>
        </w:rPr>
        <w:t xml:space="preserve">Business with No Employees – </w:t>
      </w:r>
      <w:r>
        <w:rPr>
          <w:rFonts w:ascii="Calibri" w:hAnsi="Calibri" w:cs="Calibri"/>
        </w:rPr>
        <w:t xml:space="preserve">2019 Tax Returns or 2019 Income </w:t>
      </w:r>
    </w:p>
    <w:p w14:paraId="658AE9D1" w14:textId="77777777" w:rsidR="00EB47CF" w:rsidRDefault="00EB47CF" w:rsidP="00EB47CF">
      <w:pPr>
        <w:pStyle w:val="NormalWeb"/>
        <w:ind w:left="720"/>
        <w:rPr>
          <w:rFonts w:ascii="SymbolMT" w:hAnsi="SymbolMT"/>
        </w:rPr>
      </w:pPr>
      <w:r>
        <w:rPr>
          <w:rFonts w:ascii="Calibri" w:hAnsi="Calibri" w:cs="Calibri"/>
        </w:rPr>
        <w:t xml:space="preserve">Statement </w:t>
      </w:r>
    </w:p>
    <w:p w14:paraId="1D38EFCA" w14:textId="77777777" w:rsidR="00EB47CF" w:rsidRDefault="00EB47CF" w:rsidP="00EB47CF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 w:cs="Calibri"/>
          <w:b/>
          <w:bCs/>
        </w:rPr>
        <w:t xml:space="preserve">IF Independent Contractor – </w:t>
      </w:r>
      <w:r>
        <w:rPr>
          <w:rFonts w:ascii="Calibri" w:hAnsi="Calibri" w:cs="Calibri"/>
        </w:rPr>
        <w:t xml:space="preserve">1099 Misc. Form for 2019 </w:t>
      </w:r>
    </w:p>
    <w:p w14:paraId="2C53CB56" w14:textId="77777777" w:rsidR="00EB47CF" w:rsidRDefault="00EB47CF" w:rsidP="00EB47CF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Complete attached maximum loan amount calculator </w:t>
      </w:r>
    </w:p>
    <w:p w14:paraId="25AC6980" w14:textId="77777777" w:rsidR="00EB47CF" w:rsidRDefault="00EB47CF" w:rsidP="00EB47CF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If sole proprietor or independent contractor – 2019 tax returns or financial statement </w:t>
      </w:r>
    </w:p>
    <w:p w14:paraId="6258235F" w14:textId="77777777" w:rsidR="00EB47CF" w:rsidRDefault="00EB47CF" w:rsidP="00EB47CF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Entity Documents </w:t>
      </w:r>
    </w:p>
    <w:p w14:paraId="6A51E57A" w14:textId="77777777" w:rsidR="00EB47CF" w:rsidRDefault="00EB47CF" w:rsidP="00EB47CF">
      <w:pPr>
        <w:pStyle w:val="NormalWeb"/>
        <w:ind w:left="720"/>
        <w:rPr>
          <w:rFonts w:ascii="SymbolMT" w:hAnsi="SymbolMT"/>
        </w:rPr>
      </w:pPr>
      <w:r>
        <w:rPr>
          <w:rFonts w:ascii="CourierNewPSMT" w:hAnsi="CourierNewPSMT" w:cs="CourierNewPSMT"/>
        </w:rPr>
        <w:t xml:space="preserve">o </w:t>
      </w:r>
      <w:r>
        <w:rPr>
          <w:rFonts w:ascii="Calibri" w:hAnsi="Calibri" w:cs="Calibri"/>
        </w:rPr>
        <w:t>Corporation</w:t>
      </w:r>
      <w:r>
        <w:rPr>
          <w:rFonts w:ascii="Calibri" w:hAnsi="Calibri" w:cs="Calibri"/>
        </w:rPr>
        <w:br/>
      </w:r>
      <w:r>
        <w:rPr>
          <w:rFonts w:ascii="Wingdings" w:hAnsi="Wingdings"/>
        </w:rPr>
        <w:sym w:font="Symbol" w:char="F0A7"/>
      </w:r>
      <w:r>
        <w:rPr>
          <w:rFonts w:ascii="Wingdings" w:hAnsi="Wingdings"/>
        </w:rPr>
        <w:t xml:space="preserve"> </w:t>
      </w:r>
      <w:r>
        <w:rPr>
          <w:rFonts w:ascii="Calibri" w:hAnsi="Calibri" w:cs="Calibri"/>
        </w:rPr>
        <w:t xml:space="preserve">Corporate By-Laws with list of ownership </w:t>
      </w:r>
    </w:p>
    <w:p w14:paraId="62DD5DB9" w14:textId="77777777" w:rsidR="00EB47CF" w:rsidRDefault="00EB47CF" w:rsidP="00EB47CF">
      <w:pPr>
        <w:pStyle w:val="NormalWeb"/>
        <w:ind w:left="720"/>
        <w:rPr>
          <w:rFonts w:ascii="SymbolMT" w:hAnsi="SymbolMT"/>
        </w:rPr>
      </w:pPr>
      <w:r>
        <w:rPr>
          <w:rFonts w:ascii="Wingdings" w:hAnsi="Wingdings"/>
        </w:rPr>
        <w:sym w:font="Symbol" w:char="F0A7"/>
      </w:r>
      <w:r>
        <w:rPr>
          <w:rFonts w:ascii="Wingdings" w:hAnsi="Wingdings"/>
        </w:rPr>
        <w:t xml:space="preserve"> </w:t>
      </w:r>
      <w:r>
        <w:rPr>
          <w:rFonts w:ascii="Calibri" w:hAnsi="Calibri" w:cs="Calibri"/>
        </w:rPr>
        <w:t xml:space="preserve">EIN </w:t>
      </w:r>
      <w:r>
        <w:rPr>
          <w:rFonts w:ascii="CourierNewPSMT" w:hAnsi="CourierNewPSMT" w:cs="CourierNewPSMT"/>
        </w:rPr>
        <w:t xml:space="preserve">o </w:t>
      </w:r>
      <w:r>
        <w:rPr>
          <w:rFonts w:ascii="Calibri" w:hAnsi="Calibri" w:cs="Calibri"/>
        </w:rPr>
        <w:t xml:space="preserve">LLC </w:t>
      </w:r>
    </w:p>
    <w:p w14:paraId="61616B54" w14:textId="77777777" w:rsidR="00EB47CF" w:rsidRDefault="00EB47CF" w:rsidP="00EB47CF">
      <w:pPr>
        <w:pStyle w:val="NormalWeb"/>
        <w:ind w:left="720"/>
        <w:rPr>
          <w:rFonts w:ascii="SymbolMT" w:hAnsi="SymbolMT"/>
        </w:rPr>
      </w:pPr>
      <w:r>
        <w:rPr>
          <w:rFonts w:ascii="Wingdings" w:hAnsi="Wingdings"/>
        </w:rPr>
        <w:sym w:font="Symbol" w:char="F0A7"/>
      </w:r>
      <w:r>
        <w:rPr>
          <w:rFonts w:ascii="Wingdings" w:hAnsi="Wingdings"/>
        </w:rPr>
        <w:t xml:space="preserve"> </w:t>
      </w:r>
      <w:r>
        <w:rPr>
          <w:rFonts w:ascii="Calibri" w:hAnsi="Calibri" w:cs="Calibri"/>
        </w:rPr>
        <w:t xml:space="preserve">Operating Agreement with list of ownership </w:t>
      </w:r>
    </w:p>
    <w:p w14:paraId="715F6FA5" w14:textId="77777777" w:rsidR="00EB47CF" w:rsidRDefault="00EB47CF" w:rsidP="00EB47CF">
      <w:pPr>
        <w:pStyle w:val="NormalWeb"/>
        <w:ind w:left="720"/>
        <w:rPr>
          <w:rFonts w:ascii="SymbolMT" w:hAnsi="SymbolMT"/>
        </w:rPr>
      </w:pPr>
      <w:r>
        <w:rPr>
          <w:rFonts w:ascii="Wingdings" w:hAnsi="Wingdings"/>
        </w:rPr>
        <w:sym w:font="Symbol" w:char="F0A7"/>
      </w:r>
      <w:r>
        <w:rPr>
          <w:rFonts w:ascii="Wingdings" w:hAnsi="Wingdings"/>
        </w:rPr>
        <w:t xml:space="preserve"> </w:t>
      </w:r>
      <w:r>
        <w:rPr>
          <w:rFonts w:ascii="Calibri" w:hAnsi="Calibri" w:cs="Calibri"/>
        </w:rPr>
        <w:t xml:space="preserve">EIN </w:t>
      </w:r>
      <w:r>
        <w:rPr>
          <w:rFonts w:ascii="CourierNewPSMT" w:hAnsi="CourierNewPSMT" w:cs="CourierNewPSMT"/>
        </w:rPr>
        <w:t xml:space="preserve">o </w:t>
      </w:r>
      <w:r>
        <w:rPr>
          <w:rFonts w:ascii="Calibri" w:hAnsi="Calibri" w:cs="Calibri"/>
        </w:rPr>
        <w:t xml:space="preserve">Partnership </w:t>
      </w:r>
    </w:p>
    <w:p w14:paraId="754B0FFD" w14:textId="77777777" w:rsidR="00EB47CF" w:rsidRDefault="00EB47CF" w:rsidP="00EB47CF">
      <w:pPr>
        <w:pStyle w:val="NormalWeb"/>
        <w:ind w:left="720"/>
        <w:rPr>
          <w:rFonts w:ascii="SymbolMT" w:hAnsi="SymbolMT"/>
        </w:rPr>
      </w:pPr>
      <w:r>
        <w:rPr>
          <w:rFonts w:ascii="Wingdings" w:hAnsi="Wingdings"/>
        </w:rPr>
        <w:sym w:font="Symbol" w:char="F0A7"/>
      </w:r>
      <w:r>
        <w:rPr>
          <w:rFonts w:ascii="Wingdings" w:hAnsi="Wingdings"/>
        </w:rPr>
        <w:t xml:space="preserve"> </w:t>
      </w:r>
      <w:r>
        <w:rPr>
          <w:rFonts w:ascii="Calibri" w:hAnsi="Calibri" w:cs="Calibri"/>
        </w:rPr>
        <w:t xml:space="preserve">Partnership Agreement with list of partners </w:t>
      </w:r>
    </w:p>
    <w:p w14:paraId="5BB15146" w14:textId="77777777" w:rsidR="00EB47CF" w:rsidRDefault="00EB47CF" w:rsidP="00EB47CF">
      <w:pPr>
        <w:pStyle w:val="NormalWeb"/>
        <w:ind w:left="720"/>
        <w:rPr>
          <w:rFonts w:ascii="SymbolMT" w:hAnsi="SymbolMT"/>
        </w:rPr>
      </w:pPr>
      <w:r>
        <w:rPr>
          <w:rFonts w:ascii="Wingdings" w:hAnsi="Wingdings"/>
        </w:rPr>
        <w:sym w:font="Symbol" w:char="F0A7"/>
      </w:r>
      <w:r>
        <w:rPr>
          <w:rFonts w:ascii="Wingdings" w:hAnsi="Wingdings"/>
        </w:rPr>
        <w:t xml:space="preserve"> </w:t>
      </w:r>
      <w:r>
        <w:rPr>
          <w:rFonts w:ascii="Calibri" w:hAnsi="Calibri" w:cs="Calibri"/>
        </w:rPr>
        <w:t xml:space="preserve">EIN </w:t>
      </w:r>
    </w:p>
    <w:p w14:paraId="3C87C7B7" w14:textId="77777777" w:rsidR="00EB47CF" w:rsidRDefault="00EB47CF" w:rsidP="00EB47CF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Copy of driver’s license for anyone with a 20% or more ownership interest in the borrowing </w:t>
      </w:r>
    </w:p>
    <w:p w14:paraId="400596CA" w14:textId="77777777" w:rsidR="00EB47CF" w:rsidRDefault="00EB47CF" w:rsidP="00EB47CF">
      <w:pPr>
        <w:pStyle w:val="NormalWeb"/>
        <w:ind w:left="720"/>
        <w:rPr>
          <w:rFonts w:ascii="SymbolMT" w:hAnsi="SymbolMT"/>
        </w:rPr>
      </w:pPr>
      <w:r>
        <w:rPr>
          <w:rFonts w:ascii="Calibri" w:hAnsi="Calibri" w:cs="Calibri"/>
        </w:rPr>
        <w:t xml:space="preserve">entity </w:t>
      </w:r>
    </w:p>
    <w:p w14:paraId="31769F05" w14:textId="77777777" w:rsidR="00EB47CF" w:rsidRDefault="00EB47CF" w:rsidP="00EB47CF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Complete attached Beneficial Ownership form </w:t>
      </w:r>
    </w:p>
    <w:p w14:paraId="1FF69C80" w14:textId="77777777" w:rsidR="00237967" w:rsidRDefault="00EB47CF"/>
    <w:sectPr w:rsidR="00237967" w:rsidSect="00C12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ourierNewPSMT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A33F1"/>
    <w:multiLevelType w:val="multilevel"/>
    <w:tmpl w:val="C138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EC5AEC"/>
    <w:multiLevelType w:val="multilevel"/>
    <w:tmpl w:val="C0FE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CF"/>
    <w:rsid w:val="0030261C"/>
    <w:rsid w:val="00C12E0B"/>
    <w:rsid w:val="00EB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B2C8B"/>
  <w15:chartTrackingRefBased/>
  <w15:docId w15:val="{E43FBFA9-97BB-EC48-A6CB-2D330995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7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Fitzpatrick</dc:creator>
  <cp:keywords/>
  <dc:description/>
  <cp:lastModifiedBy>Ryan Fitzpatrick</cp:lastModifiedBy>
  <cp:revision>1</cp:revision>
  <dcterms:created xsi:type="dcterms:W3CDTF">2020-04-02T13:43:00Z</dcterms:created>
  <dcterms:modified xsi:type="dcterms:W3CDTF">2020-04-02T13:44:00Z</dcterms:modified>
</cp:coreProperties>
</file>