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193A6" w14:textId="77777777" w:rsidR="00EA6C14" w:rsidRDefault="00811251" w:rsidP="00811251">
      <w:pPr>
        <w:tabs>
          <w:tab w:val="left" w:pos="1056"/>
        </w:tabs>
        <w:jc w:val="center"/>
        <w:rPr>
          <w:rFonts w:ascii="Arial" w:hAnsi="Arial"/>
          <w:b/>
          <w:sz w:val="20"/>
          <w:szCs w:val="20"/>
        </w:rPr>
      </w:pPr>
      <w:r w:rsidRPr="00811251">
        <w:rPr>
          <w:rFonts w:ascii="Arial" w:hAnsi="Arial"/>
          <w:b/>
          <w:sz w:val="20"/>
          <w:szCs w:val="20"/>
        </w:rPr>
        <w:t>Host the Perfect Lunch and Learn for Your Employees</w:t>
      </w:r>
    </w:p>
    <w:p w14:paraId="3F9A3753" w14:textId="77777777" w:rsidR="00811251" w:rsidRDefault="00811251" w:rsidP="00811251">
      <w:pPr>
        <w:tabs>
          <w:tab w:val="left" w:pos="1056"/>
        </w:tabs>
        <w:jc w:val="center"/>
        <w:rPr>
          <w:rFonts w:ascii="Arial" w:hAnsi="Arial"/>
          <w:b/>
          <w:sz w:val="20"/>
          <w:szCs w:val="20"/>
        </w:rPr>
      </w:pPr>
    </w:p>
    <w:p w14:paraId="34E08296" w14:textId="31F101C3" w:rsidR="00DD63F9" w:rsidRDefault="00DD63F9" w:rsidP="00811251">
      <w:pPr>
        <w:tabs>
          <w:tab w:val="left" w:pos="1056"/>
        </w:tabs>
        <w:rPr>
          <w:rFonts w:ascii="Arial" w:hAnsi="Arial"/>
          <w:sz w:val="20"/>
          <w:szCs w:val="20"/>
        </w:rPr>
      </w:pPr>
      <w:r>
        <w:rPr>
          <w:rFonts w:ascii="Arial" w:hAnsi="Arial"/>
          <w:sz w:val="20"/>
          <w:szCs w:val="20"/>
        </w:rPr>
        <w:t xml:space="preserve">Employee wellness is best with a hands-on approach. Activities such as </w:t>
      </w:r>
      <w:hyperlink r:id="rId8" w:history="1">
        <w:r w:rsidRPr="008F1BC0">
          <w:rPr>
            <w:rStyle w:val="Hyperlink"/>
            <w:rFonts w:ascii="Arial" w:hAnsi="Arial"/>
            <w:sz w:val="20"/>
            <w:szCs w:val="20"/>
          </w:rPr>
          <w:t>wellness challenges</w:t>
        </w:r>
      </w:hyperlink>
      <w:r>
        <w:rPr>
          <w:rFonts w:ascii="Arial" w:hAnsi="Arial"/>
          <w:sz w:val="20"/>
          <w:szCs w:val="20"/>
        </w:rPr>
        <w:t xml:space="preserve">, health coaching, and </w:t>
      </w:r>
      <w:hyperlink r:id="rId9" w:history="1">
        <w:r w:rsidRPr="008F1BC0">
          <w:rPr>
            <w:rStyle w:val="Hyperlink"/>
            <w:rFonts w:ascii="Arial" w:hAnsi="Arial"/>
            <w:sz w:val="20"/>
            <w:szCs w:val="20"/>
          </w:rPr>
          <w:t>employee wellness days</w:t>
        </w:r>
      </w:hyperlink>
      <w:r w:rsidR="00832D41">
        <w:rPr>
          <w:rFonts w:ascii="Arial" w:hAnsi="Arial"/>
          <w:sz w:val="20"/>
          <w:szCs w:val="20"/>
        </w:rPr>
        <w:t xml:space="preserve"> provide employees </w:t>
      </w:r>
      <w:r>
        <w:rPr>
          <w:rFonts w:ascii="Arial" w:hAnsi="Arial"/>
          <w:sz w:val="20"/>
          <w:szCs w:val="20"/>
        </w:rPr>
        <w:t>the opportunity to truly dive in and take control over their health. One of the most underrated hands-</w:t>
      </w:r>
      <w:r w:rsidR="00D83B79">
        <w:rPr>
          <w:rFonts w:ascii="Arial" w:hAnsi="Arial"/>
          <w:sz w:val="20"/>
          <w:szCs w:val="20"/>
        </w:rPr>
        <w:t>on employee wellness activities are</w:t>
      </w:r>
      <w:r>
        <w:rPr>
          <w:rFonts w:ascii="Arial" w:hAnsi="Arial"/>
          <w:sz w:val="20"/>
          <w:szCs w:val="20"/>
        </w:rPr>
        <w:t xml:space="preserve"> lunch and learn session</w:t>
      </w:r>
      <w:r w:rsidR="00D83B79">
        <w:rPr>
          <w:rFonts w:ascii="Arial" w:hAnsi="Arial"/>
          <w:sz w:val="20"/>
          <w:szCs w:val="20"/>
        </w:rPr>
        <w:t>s</w:t>
      </w:r>
      <w:r>
        <w:rPr>
          <w:rFonts w:ascii="Arial" w:hAnsi="Arial"/>
          <w:sz w:val="20"/>
          <w:szCs w:val="20"/>
        </w:rPr>
        <w:t xml:space="preserve">. </w:t>
      </w:r>
      <w:r w:rsidR="008B0842">
        <w:rPr>
          <w:rFonts w:ascii="Arial" w:hAnsi="Arial"/>
          <w:sz w:val="20"/>
          <w:szCs w:val="20"/>
        </w:rPr>
        <w:t xml:space="preserve">They’re </w:t>
      </w:r>
      <w:r w:rsidR="00BF5E80">
        <w:rPr>
          <w:rFonts w:ascii="Arial" w:hAnsi="Arial"/>
          <w:sz w:val="20"/>
          <w:szCs w:val="20"/>
        </w:rPr>
        <w:t xml:space="preserve">easy, engaging, </w:t>
      </w:r>
      <w:r w:rsidR="008B0842">
        <w:rPr>
          <w:rFonts w:ascii="Arial" w:hAnsi="Arial"/>
          <w:sz w:val="20"/>
          <w:szCs w:val="20"/>
        </w:rPr>
        <w:t xml:space="preserve">educational, </w:t>
      </w:r>
      <w:r w:rsidR="00BF5E80">
        <w:rPr>
          <w:rFonts w:ascii="Arial" w:hAnsi="Arial"/>
          <w:sz w:val="20"/>
          <w:szCs w:val="20"/>
        </w:rPr>
        <w:t>and most importantly</w:t>
      </w:r>
      <w:r w:rsidR="008B0842">
        <w:rPr>
          <w:rFonts w:ascii="Arial" w:hAnsi="Arial"/>
          <w:sz w:val="20"/>
          <w:szCs w:val="20"/>
        </w:rPr>
        <w:t>, effective.</w:t>
      </w:r>
    </w:p>
    <w:p w14:paraId="1A03C8DF" w14:textId="77777777" w:rsidR="008B0842" w:rsidRDefault="008B0842" w:rsidP="00811251">
      <w:pPr>
        <w:tabs>
          <w:tab w:val="left" w:pos="1056"/>
        </w:tabs>
        <w:rPr>
          <w:rFonts w:ascii="Arial" w:hAnsi="Arial"/>
          <w:sz w:val="20"/>
          <w:szCs w:val="20"/>
        </w:rPr>
      </w:pPr>
    </w:p>
    <w:p w14:paraId="44086EAB" w14:textId="6BBDEDD2" w:rsidR="008B0842" w:rsidRDefault="003B4B6C" w:rsidP="00811251">
      <w:pPr>
        <w:tabs>
          <w:tab w:val="left" w:pos="1056"/>
        </w:tabs>
        <w:rPr>
          <w:rFonts w:ascii="Arial" w:hAnsi="Arial"/>
          <w:sz w:val="20"/>
          <w:szCs w:val="20"/>
        </w:rPr>
      </w:pPr>
      <w:hyperlink r:id="rId10" w:history="1">
        <w:r w:rsidR="008B0842" w:rsidRPr="003B4B6C">
          <w:rPr>
            <w:rStyle w:val="Hyperlink"/>
            <w:rFonts w:ascii="Arial" w:hAnsi="Arial"/>
            <w:sz w:val="20"/>
            <w:szCs w:val="20"/>
          </w:rPr>
          <w:t>Lunch and learn sessions</w:t>
        </w:r>
      </w:hyperlink>
      <w:r w:rsidR="008B0842">
        <w:rPr>
          <w:rFonts w:ascii="Arial" w:hAnsi="Arial"/>
          <w:sz w:val="20"/>
          <w:szCs w:val="20"/>
        </w:rPr>
        <w:t xml:space="preserve"> are exactly what they sound like – a presentation or training session hosted over the employee lunch hour. They provide valuable information for employee</w:t>
      </w:r>
      <w:r w:rsidR="00DD1BC1">
        <w:rPr>
          <w:rFonts w:ascii="Arial" w:hAnsi="Arial"/>
          <w:sz w:val="20"/>
          <w:szCs w:val="20"/>
        </w:rPr>
        <w:t>s</w:t>
      </w:r>
      <w:r w:rsidR="008B0842">
        <w:rPr>
          <w:rFonts w:ascii="Arial" w:hAnsi="Arial"/>
          <w:sz w:val="20"/>
          <w:szCs w:val="20"/>
        </w:rPr>
        <w:t xml:space="preserve"> in an informal setting. </w:t>
      </w:r>
      <w:r w:rsidR="00501D76">
        <w:rPr>
          <w:rFonts w:ascii="Arial" w:hAnsi="Arial"/>
          <w:sz w:val="20"/>
          <w:szCs w:val="20"/>
        </w:rPr>
        <w:t>Employers can utilize lunch and learn sessions to compliment their workplace wellness program and further educate employees about the importance of their health.</w:t>
      </w:r>
    </w:p>
    <w:p w14:paraId="23FE9261" w14:textId="77777777" w:rsidR="00DD63F9" w:rsidRDefault="00DD63F9" w:rsidP="00811251">
      <w:pPr>
        <w:tabs>
          <w:tab w:val="left" w:pos="1056"/>
        </w:tabs>
        <w:rPr>
          <w:rFonts w:ascii="Arial" w:hAnsi="Arial"/>
          <w:sz w:val="20"/>
          <w:szCs w:val="20"/>
        </w:rPr>
      </w:pPr>
    </w:p>
    <w:p w14:paraId="1F84073B" w14:textId="331ECF56" w:rsidR="00DD63F9" w:rsidRPr="00DD63F9" w:rsidRDefault="00DD63F9" w:rsidP="00811251">
      <w:pPr>
        <w:tabs>
          <w:tab w:val="left" w:pos="1056"/>
        </w:tabs>
        <w:rPr>
          <w:rFonts w:ascii="Arial" w:hAnsi="Arial"/>
          <w:sz w:val="20"/>
          <w:szCs w:val="20"/>
        </w:rPr>
      </w:pPr>
      <w:r>
        <w:rPr>
          <w:rFonts w:ascii="Arial" w:hAnsi="Arial"/>
          <w:sz w:val="20"/>
          <w:szCs w:val="20"/>
        </w:rPr>
        <w:t>If your company has never hosted a lunch and learn as part of your employee wellness program, you’re missing out on a huge opportunity!</w:t>
      </w:r>
      <w:r w:rsidR="00501D76">
        <w:rPr>
          <w:rFonts w:ascii="Arial" w:hAnsi="Arial"/>
          <w:sz w:val="20"/>
          <w:szCs w:val="20"/>
        </w:rPr>
        <w:t xml:space="preserve"> Take a look at some of the benefits of hosting a lunch and learn session, plus some tips for hosting a successful one at your company. </w:t>
      </w:r>
    </w:p>
    <w:p w14:paraId="27163827" w14:textId="77777777" w:rsidR="00DD63F9" w:rsidRDefault="00DD63F9" w:rsidP="00811251">
      <w:pPr>
        <w:tabs>
          <w:tab w:val="left" w:pos="1056"/>
        </w:tabs>
        <w:rPr>
          <w:rFonts w:ascii="Arial" w:hAnsi="Arial"/>
          <w:sz w:val="20"/>
          <w:szCs w:val="20"/>
          <w:u w:val="single"/>
        </w:rPr>
      </w:pPr>
    </w:p>
    <w:p w14:paraId="2051ABFE" w14:textId="46ED65C8" w:rsidR="000A4F47" w:rsidRPr="00702C92" w:rsidRDefault="000A4F47" w:rsidP="00811251">
      <w:pPr>
        <w:tabs>
          <w:tab w:val="left" w:pos="1056"/>
        </w:tabs>
        <w:rPr>
          <w:rFonts w:ascii="Arial" w:hAnsi="Arial"/>
          <w:b/>
          <w:sz w:val="20"/>
          <w:szCs w:val="20"/>
        </w:rPr>
      </w:pPr>
      <w:r w:rsidRPr="00702C92">
        <w:rPr>
          <w:rFonts w:ascii="Arial" w:hAnsi="Arial"/>
          <w:b/>
          <w:sz w:val="20"/>
          <w:szCs w:val="20"/>
        </w:rPr>
        <w:t>Why Lunch and Learns?</w:t>
      </w:r>
    </w:p>
    <w:p w14:paraId="386AC2CC" w14:textId="77777777" w:rsidR="003A166E" w:rsidRDefault="003A166E" w:rsidP="00811251">
      <w:pPr>
        <w:tabs>
          <w:tab w:val="left" w:pos="1056"/>
        </w:tabs>
        <w:rPr>
          <w:rFonts w:ascii="Arial" w:hAnsi="Arial"/>
          <w:sz w:val="20"/>
          <w:szCs w:val="20"/>
          <w:u w:val="single"/>
        </w:rPr>
      </w:pPr>
    </w:p>
    <w:p w14:paraId="72BFDAA2" w14:textId="2CEDFFEA" w:rsidR="003A166E" w:rsidRDefault="003A166E" w:rsidP="00811251">
      <w:pPr>
        <w:tabs>
          <w:tab w:val="left" w:pos="1056"/>
        </w:tabs>
        <w:rPr>
          <w:rFonts w:ascii="Arial" w:hAnsi="Arial"/>
          <w:sz w:val="20"/>
          <w:szCs w:val="20"/>
        </w:rPr>
      </w:pPr>
      <w:r>
        <w:rPr>
          <w:rFonts w:ascii="Arial" w:hAnsi="Arial"/>
          <w:sz w:val="20"/>
          <w:szCs w:val="20"/>
        </w:rPr>
        <w:t>Lunch and learn</w:t>
      </w:r>
      <w:r w:rsidR="00DF3216">
        <w:rPr>
          <w:rFonts w:ascii="Arial" w:hAnsi="Arial"/>
          <w:sz w:val="20"/>
          <w:szCs w:val="20"/>
        </w:rPr>
        <w:t>s</w:t>
      </w:r>
      <w:r>
        <w:rPr>
          <w:rFonts w:ascii="Arial" w:hAnsi="Arial"/>
          <w:sz w:val="20"/>
          <w:szCs w:val="20"/>
        </w:rPr>
        <w:t xml:space="preserve"> are an effective way to </w:t>
      </w:r>
      <w:r w:rsidR="00702C92">
        <w:rPr>
          <w:rFonts w:ascii="Arial" w:hAnsi="Arial"/>
          <w:sz w:val="20"/>
          <w:szCs w:val="20"/>
        </w:rPr>
        <w:t xml:space="preserve">get your employees’ attention. Sure, sending out email blasts and hanging up flyers in the break room are good ways to promote healthy habits in the workplace. But they aren’t the most effective way to help your employees take charge of their health. By bringing in a healthcare professional to provide helpful health insight, your employees will feel more educated and inspired to make better health decisions. </w:t>
      </w:r>
    </w:p>
    <w:p w14:paraId="585C18BB" w14:textId="77777777" w:rsidR="00702C92" w:rsidRDefault="00702C92" w:rsidP="00811251">
      <w:pPr>
        <w:tabs>
          <w:tab w:val="left" w:pos="1056"/>
        </w:tabs>
        <w:rPr>
          <w:rFonts w:ascii="Arial" w:hAnsi="Arial"/>
          <w:sz w:val="20"/>
          <w:szCs w:val="20"/>
        </w:rPr>
      </w:pPr>
    </w:p>
    <w:p w14:paraId="602DA961" w14:textId="580B19A4" w:rsidR="00702C92" w:rsidRDefault="00702C92" w:rsidP="00811251">
      <w:pPr>
        <w:tabs>
          <w:tab w:val="left" w:pos="1056"/>
        </w:tabs>
        <w:rPr>
          <w:rFonts w:ascii="Arial" w:hAnsi="Arial"/>
          <w:sz w:val="20"/>
          <w:szCs w:val="20"/>
        </w:rPr>
      </w:pPr>
      <w:r>
        <w:rPr>
          <w:rFonts w:ascii="Arial" w:hAnsi="Arial"/>
          <w:sz w:val="20"/>
          <w:szCs w:val="20"/>
        </w:rPr>
        <w:t>Some other benefits of hosting lunch and learn sessions include:</w:t>
      </w:r>
    </w:p>
    <w:p w14:paraId="52C7DA36" w14:textId="77777777" w:rsidR="00702C92" w:rsidRDefault="00702C92" w:rsidP="00811251">
      <w:pPr>
        <w:tabs>
          <w:tab w:val="left" w:pos="1056"/>
        </w:tabs>
        <w:rPr>
          <w:rFonts w:ascii="Arial" w:hAnsi="Arial"/>
          <w:sz w:val="20"/>
          <w:szCs w:val="20"/>
        </w:rPr>
      </w:pPr>
    </w:p>
    <w:p w14:paraId="3CE3821E" w14:textId="32CC76FE" w:rsidR="00702C92" w:rsidRPr="00702C92" w:rsidRDefault="00702C92" w:rsidP="00702C92">
      <w:pPr>
        <w:pStyle w:val="ListParagraph"/>
        <w:numPr>
          <w:ilvl w:val="0"/>
          <w:numId w:val="8"/>
        </w:numPr>
        <w:tabs>
          <w:tab w:val="left" w:pos="1056"/>
        </w:tabs>
        <w:rPr>
          <w:rFonts w:ascii="Arial" w:hAnsi="Arial"/>
          <w:sz w:val="20"/>
          <w:szCs w:val="20"/>
        </w:rPr>
      </w:pPr>
      <w:r w:rsidRPr="00702C92">
        <w:rPr>
          <w:rFonts w:ascii="Arial" w:hAnsi="Arial"/>
          <w:sz w:val="20"/>
          <w:szCs w:val="20"/>
        </w:rPr>
        <w:t xml:space="preserve">Increased </w:t>
      </w:r>
      <w:hyperlink r:id="rId11" w:history="1">
        <w:r w:rsidRPr="00C10C7A">
          <w:rPr>
            <w:rStyle w:val="Hyperlink"/>
            <w:rFonts w:ascii="Arial" w:hAnsi="Arial"/>
            <w:sz w:val="20"/>
            <w:szCs w:val="20"/>
          </w:rPr>
          <w:t>employee morale</w:t>
        </w:r>
      </w:hyperlink>
    </w:p>
    <w:p w14:paraId="39821EF4" w14:textId="6C29A453" w:rsidR="00702C92" w:rsidRPr="00702C92" w:rsidRDefault="00702C92" w:rsidP="00702C92">
      <w:pPr>
        <w:pStyle w:val="ListParagraph"/>
        <w:numPr>
          <w:ilvl w:val="0"/>
          <w:numId w:val="8"/>
        </w:numPr>
        <w:tabs>
          <w:tab w:val="left" w:pos="1056"/>
        </w:tabs>
        <w:rPr>
          <w:rFonts w:ascii="Arial" w:hAnsi="Arial"/>
          <w:sz w:val="20"/>
          <w:szCs w:val="20"/>
        </w:rPr>
      </w:pPr>
      <w:r w:rsidRPr="00702C92">
        <w:rPr>
          <w:rFonts w:ascii="Arial" w:hAnsi="Arial"/>
          <w:sz w:val="20"/>
          <w:szCs w:val="20"/>
        </w:rPr>
        <w:t>Teamwork skills</w:t>
      </w:r>
    </w:p>
    <w:p w14:paraId="14920448" w14:textId="62557D2C" w:rsidR="00702C92" w:rsidRPr="00702C92" w:rsidRDefault="00702C92" w:rsidP="00702C92">
      <w:pPr>
        <w:pStyle w:val="ListParagraph"/>
        <w:numPr>
          <w:ilvl w:val="0"/>
          <w:numId w:val="8"/>
        </w:numPr>
        <w:tabs>
          <w:tab w:val="left" w:pos="1056"/>
        </w:tabs>
        <w:rPr>
          <w:rFonts w:ascii="Arial" w:hAnsi="Arial"/>
          <w:sz w:val="20"/>
          <w:szCs w:val="20"/>
        </w:rPr>
      </w:pPr>
      <w:r w:rsidRPr="00702C92">
        <w:rPr>
          <w:rFonts w:ascii="Arial" w:hAnsi="Arial"/>
          <w:sz w:val="20"/>
          <w:szCs w:val="20"/>
        </w:rPr>
        <w:t>Encourages a culture of wellness</w:t>
      </w:r>
    </w:p>
    <w:p w14:paraId="40BB0903" w14:textId="6A7CF782" w:rsidR="00702C92" w:rsidRPr="00702C92" w:rsidRDefault="00702C92" w:rsidP="00702C92">
      <w:pPr>
        <w:pStyle w:val="ListParagraph"/>
        <w:numPr>
          <w:ilvl w:val="0"/>
          <w:numId w:val="8"/>
        </w:numPr>
        <w:tabs>
          <w:tab w:val="left" w:pos="1056"/>
        </w:tabs>
        <w:rPr>
          <w:rFonts w:ascii="Arial" w:hAnsi="Arial"/>
          <w:sz w:val="20"/>
          <w:szCs w:val="20"/>
        </w:rPr>
      </w:pPr>
      <w:r w:rsidRPr="00702C92">
        <w:rPr>
          <w:rFonts w:ascii="Arial" w:hAnsi="Arial"/>
          <w:sz w:val="20"/>
          <w:szCs w:val="20"/>
        </w:rPr>
        <w:t xml:space="preserve">Shows employees that employers truly care about their </w:t>
      </w:r>
      <w:r w:rsidR="00C10C7A">
        <w:rPr>
          <w:rFonts w:ascii="Arial" w:hAnsi="Arial"/>
          <w:sz w:val="20"/>
          <w:szCs w:val="20"/>
        </w:rPr>
        <w:t>wellbeing</w:t>
      </w:r>
    </w:p>
    <w:p w14:paraId="4FEA5773" w14:textId="77777777" w:rsidR="00702C92" w:rsidRDefault="00702C92" w:rsidP="00811251">
      <w:pPr>
        <w:tabs>
          <w:tab w:val="left" w:pos="1056"/>
        </w:tabs>
        <w:rPr>
          <w:rFonts w:ascii="Arial" w:hAnsi="Arial"/>
          <w:sz w:val="20"/>
          <w:szCs w:val="20"/>
        </w:rPr>
      </w:pPr>
    </w:p>
    <w:p w14:paraId="783FE97D" w14:textId="6064FB68" w:rsidR="000A4F47" w:rsidRDefault="00F702B6" w:rsidP="00811251">
      <w:pPr>
        <w:tabs>
          <w:tab w:val="left" w:pos="1056"/>
        </w:tabs>
        <w:rPr>
          <w:rFonts w:ascii="Arial" w:hAnsi="Arial"/>
          <w:sz w:val="20"/>
          <w:szCs w:val="20"/>
        </w:rPr>
      </w:pPr>
      <w:r>
        <w:rPr>
          <w:rFonts w:ascii="Arial" w:hAnsi="Arial"/>
          <w:sz w:val="20"/>
          <w:szCs w:val="20"/>
        </w:rPr>
        <w:t xml:space="preserve">When it comes to employee health and wellness, there are numerous topics to choose for your lunch and learn session. If you’re not sure where to start, consider your employees’ </w:t>
      </w:r>
      <w:hyperlink r:id="rId12" w:history="1">
        <w:r w:rsidRPr="00653798">
          <w:rPr>
            <w:rStyle w:val="Hyperlink"/>
            <w:rFonts w:ascii="Arial" w:hAnsi="Arial"/>
            <w:sz w:val="20"/>
            <w:szCs w:val="20"/>
          </w:rPr>
          <w:t>biometric screening results</w:t>
        </w:r>
      </w:hyperlink>
      <w:r>
        <w:rPr>
          <w:rFonts w:ascii="Arial" w:hAnsi="Arial"/>
          <w:sz w:val="20"/>
          <w:szCs w:val="20"/>
        </w:rPr>
        <w:t xml:space="preserve">. Do your employees need help making better nutritional choices? Are your employees living a sedentary </w:t>
      </w:r>
      <w:hyperlink r:id="rId13" w:history="1">
        <w:r w:rsidRPr="0045093E">
          <w:rPr>
            <w:rStyle w:val="Hyperlink"/>
            <w:rFonts w:ascii="Arial" w:hAnsi="Arial"/>
            <w:sz w:val="20"/>
            <w:szCs w:val="20"/>
          </w:rPr>
          <w:t>lifestyle</w:t>
        </w:r>
      </w:hyperlink>
      <w:r>
        <w:rPr>
          <w:rFonts w:ascii="Arial" w:hAnsi="Arial"/>
          <w:sz w:val="20"/>
          <w:szCs w:val="20"/>
        </w:rPr>
        <w:t xml:space="preserve"> and need some tips for living a more active lifestyle? Do they need advice on disease management? Pick a topic that will resonate with employees. </w:t>
      </w:r>
    </w:p>
    <w:p w14:paraId="6A50BFBE" w14:textId="77777777" w:rsidR="00F702B6" w:rsidRDefault="00F702B6" w:rsidP="00811251">
      <w:pPr>
        <w:tabs>
          <w:tab w:val="left" w:pos="1056"/>
        </w:tabs>
        <w:rPr>
          <w:rFonts w:ascii="Arial" w:hAnsi="Arial"/>
          <w:sz w:val="20"/>
          <w:szCs w:val="20"/>
        </w:rPr>
      </w:pPr>
    </w:p>
    <w:p w14:paraId="337DA8AE" w14:textId="76BCF965" w:rsidR="00F702B6" w:rsidRPr="00F702B6" w:rsidRDefault="00F702B6" w:rsidP="00811251">
      <w:pPr>
        <w:tabs>
          <w:tab w:val="left" w:pos="1056"/>
        </w:tabs>
        <w:rPr>
          <w:rFonts w:ascii="Arial" w:hAnsi="Arial"/>
          <w:sz w:val="20"/>
          <w:szCs w:val="20"/>
        </w:rPr>
      </w:pPr>
      <w:r>
        <w:rPr>
          <w:rFonts w:ascii="Arial" w:hAnsi="Arial"/>
          <w:sz w:val="20"/>
          <w:szCs w:val="20"/>
        </w:rPr>
        <w:t>Some ideas for lunch and learn topics include:</w:t>
      </w:r>
    </w:p>
    <w:p w14:paraId="05565391" w14:textId="77777777" w:rsidR="00811251" w:rsidRDefault="00811251" w:rsidP="00811251">
      <w:pPr>
        <w:tabs>
          <w:tab w:val="left" w:pos="1056"/>
        </w:tabs>
        <w:rPr>
          <w:rFonts w:ascii="Arial" w:hAnsi="Arial"/>
          <w:sz w:val="20"/>
          <w:szCs w:val="20"/>
        </w:rPr>
      </w:pPr>
    </w:p>
    <w:p w14:paraId="195DA26B" w14:textId="77777777" w:rsidR="007039E4" w:rsidRPr="000E22F5" w:rsidRDefault="00811251" w:rsidP="00811251">
      <w:pPr>
        <w:tabs>
          <w:tab w:val="left" w:pos="1056"/>
        </w:tabs>
        <w:rPr>
          <w:rFonts w:ascii="Arial" w:hAnsi="Arial"/>
          <w:i/>
          <w:sz w:val="20"/>
          <w:szCs w:val="20"/>
        </w:rPr>
      </w:pPr>
      <w:r w:rsidRPr="000E22F5">
        <w:rPr>
          <w:rFonts w:ascii="Arial" w:hAnsi="Arial"/>
          <w:i/>
          <w:sz w:val="20"/>
          <w:szCs w:val="20"/>
        </w:rPr>
        <w:t>Nutrition and Diet</w:t>
      </w:r>
      <w:r w:rsidR="00F838B2" w:rsidRPr="000E22F5">
        <w:rPr>
          <w:rFonts w:ascii="Arial" w:hAnsi="Arial"/>
          <w:i/>
          <w:sz w:val="20"/>
          <w:szCs w:val="20"/>
        </w:rPr>
        <w:t xml:space="preserve"> </w:t>
      </w:r>
    </w:p>
    <w:p w14:paraId="22120030" w14:textId="77777777" w:rsidR="007039E4" w:rsidRDefault="007039E4" w:rsidP="00811251">
      <w:pPr>
        <w:tabs>
          <w:tab w:val="left" w:pos="1056"/>
        </w:tabs>
        <w:rPr>
          <w:rFonts w:ascii="Arial" w:hAnsi="Arial"/>
          <w:sz w:val="20"/>
          <w:szCs w:val="20"/>
        </w:rPr>
      </w:pPr>
    </w:p>
    <w:p w14:paraId="3A7B1F10" w14:textId="77777777" w:rsidR="00950C32" w:rsidRDefault="00950C32" w:rsidP="00811251">
      <w:pPr>
        <w:pStyle w:val="ListParagraph"/>
        <w:numPr>
          <w:ilvl w:val="0"/>
          <w:numId w:val="1"/>
        </w:numPr>
        <w:tabs>
          <w:tab w:val="left" w:pos="1056"/>
        </w:tabs>
        <w:rPr>
          <w:rFonts w:ascii="Arial" w:hAnsi="Arial"/>
          <w:sz w:val="20"/>
          <w:szCs w:val="20"/>
        </w:rPr>
      </w:pPr>
      <w:hyperlink r:id="rId14" w:history="1">
        <w:r w:rsidRPr="00950C32">
          <w:rPr>
            <w:rStyle w:val="Hyperlink"/>
            <w:rFonts w:ascii="Arial" w:hAnsi="Arial"/>
            <w:sz w:val="20"/>
            <w:szCs w:val="20"/>
          </w:rPr>
          <w:t xml:space="preserve">Eating healthy on a </w:t>
        </w:r>
        <w:proofErr w:type="spellStart"/>
        <w:r w:rsidRPr="00950C32">
          <w:rPr>
            <w:rStyle w:val="Hyperlink"/>
            <w:rFonts w:ascii="Arial" w:hAnsi="Arial"/>
            <w:sz w:val="20"/>
            <w:szCs w:val="20"/>
          </w:rPr>
          <w:t>budget</w:t>
        </w:r>
      </w:hyperlink>
      <w:proofErr w:type="spellEnd"/>
    </w:p>
    <w:p w14:paraId="04BD051A" w14:textId="206374B8" w:rsidR="007039E4" w:rsidRPr="00F702B6" w:rsidRDefault="00F702B6" w:rsidP="00811251">
      <w:pPr>
        <w:pStyle w:val="ListParagraph"/>
        <w:numPr>
          <w:ilvl w:val="0"/>
          <w:numId w:val="1"/>
        </w:numPr>
        <w:tabs>
          <w:tab w:val="left" w:pos="1056"/>
        </w:tabs>
        <w:rPr>
          <w:rFonts w:ascii="Arial" w:hAnsi="Arial"/>
          <w:sz w:val="20"/>
          <w:szCs w:val="20"/>
        </w:rPr>
      </w:pPr>
      <w:r>
        <w:rPr>
          <w:rFonts w:ascii="Arial" w:hAnsi="Arial"/>
          <w:sz w:val="20"/>
          <w:szCs w:val="20"/>
        </w:rPr>
        <w:t xml:space="preserve">How to grocery shop </w:t>
      </w:r>
      <w:r w:rsidR="007039E4" w:rsidRPr="007039E4">
        <w:rPr>
          <w:rFonts w:ascii="Arial" w:hAnsi="Arial"/>
          <w:sz w:val="20"/>
          <w:szCs w:val="20"/>
        </w:rPr>
        <w:t>for health</w:t>
      </w:r>
    </w:p>
    <w:p w14:paraId="5FA2BB04" w14:textId="2F837757" w:rsidR="007039E4" w:rsidRPr="00F702B6" w:rsidRDefault="007039E4" w:rsidP="00811251">
      <w:pPr>
        <w:pStyle w:val="ListParagraph"/>
        <w:numPr>
          <w:ilvl w:val="0"/>
          <w:numId w:val="1"/>
        </w:numPr>
        <w:tabs>
          <w:tab w:val="left" w:pos="1056"/>
        </w:tabs>
        <w:rPr>
          <w:rFonts w:ascii="Arial" w:hAnsi="Arial"/>
          <w:sz w:val="20"/>
          <w:szCs w:val="20"/>
        </w:rPr>
      </w:pPr>
      <w:r w:rsidRPr="007039E4">
        <w:rPr>
          <w:rFonts w:ascii="Arial" w:hAnsi="Arial"/>
          <w:sz w:val="20"/>
          <w:szCs w:val="20"/>
        </w:rPr>
        <w:t>Beginner’s cooking class</w:t>
      </w:r>
    </w:p>
    <w:p w14:paraId="1ADE14FA" w14:textId="6B669FEE" w:rsidR="007039E4" w:rsidRPr="00F702B6" w:rsidRDefault="00F702B6" w:rsidP="00811251">
      <w:pPr>
        <w:pStyle w:val="ListParagraph"/>
        <w:numPr>
          <w:ilvl w:val="0"/>
          <w:numId w:val="1"/>
        </w:numPr>
        <w:tabs>
          <w:tab w:val="left" w:pos="1056"/>
        </w:tabs>
        <w:rPr>
          <w:rFonts w:ascii="Arial" w:hAnsi="Arial"/>
          <w:sz w:val="20"/>
          <w:szCs w:val="20"/>
        </w:rPr>
      </w:pPr>
      <w:r>
        <w:rPr>
          <w:rFonts w:ascii="Arial" w:hAnsi="Arial"/>
          <w:sz w:val="20"/>
          <w:szCs w:val="20"/>
        </w:rPr>
        <w:t xml:space="preserve">The importance of </w:t>
      </w:r>
      <w:hyperlink r:id="rId15" w:history="1">
        <w:r w:rsidRPr="00A33761">
          <w:rPr>
            <w:rStyle w:val="Hyperlink"/>
            <w:rFonts w:ascii="Arial" w:hAnsi="Arial"/>
            <w:sz w:val="20"/>
            <w:szCs w:val="20"/>
          </w:rPr>
          <w:t>f</w:t>
        </w:r>
        <w:r w:rsidR="007039E4" w:rsidRPr="00A33761">
          <w:rPr>
            <w:rStyle w:val="Hyperlink"/>
            <w:rFonts w:ascii="Arial" w:hAnsi="Arial"/>
            <w:sz w:val="20"/>
            <w:szCs w:val="20"/>
          </w:rPr>
          <w:t>ocusing on real food</w:t>
        </w:r>
      </w:hyperlink>
    </w:p>
    <w:p w14:paraId="5BD08557" w14:textId="74735D26" w:rsidR="00811251" w:rsidRDefault="007039E4" w:rsidP="007039E4">
      <w:pPr>
        <w:pStyle w:val="ListParagraph"/>
        <w:numPr>
          <w:ilvl w:val="0"/>
          <w:numId w:val="1"/>
        </w:numPr>
        <w:tabs>
          <w:tab w:val="left" w:pos="1056"/>
        </w:tabs>
        <w:rPr>
          <w:rFonts w:ascii="Arial" w:hAnsi="Arial"/>
          <w:sz w:val="20"/>
          <w:szCs w:val="20"/>
        </w:rPr>
      </w:pPr>
      <w:r w:rsidRPr="007039E4">
        <w:rPr>
          <w:rFonts w:ascii="Arial" w:hAnsi="Arial"/>
          <w:sz w:val="20"/>
          <w:szCs w:val="20"/>
        </w:rPr>
        <w:t>P</w:t>
      </w:r>
      <w:r w:rsidR="00DF38A3" w:rsidRPr="007039E4">
        <w:rPr>
          <w:rFonts w:ascii="Arial" w:hAnsi="Arial"/>
          <w:sz w:val="20"/>
          <w:szCs w:val="20"/>
        </w:rPr>
        <w:t>ortio</w:t>
      </w:r>
      <w:r w:rsidRPr="007039E4">
        <w:rPr>
          <w:rFonts w:ascii="Arial" w:hAnsi="Arial"/>
          <w:sz w:val="20"/>
          <w:szCs w:val="20"/>
        </w:rPr>
        <w:t>n control and weight management</w:t>
      </w:r>
    </w:p>
    <w:p w14:paraId="1E854984" w14:textId="77777777" w:rsidR="00624CF0" w:rsidRDefault="00F702B6" w:rsidP="00811251">
      <w:pPr>
        <w:pStyle w:val="ListParagraph"/>
        <w:numPr>
          <w:ilvl w:val="0"/>
          <w:numId w:val="1"/>
        </w:numPr>
        <w:tabs>
          <w:tab w:val="left" w:pos="1056"/>
        </w:tabs>
        <w:rPr>
          <w:rFonts w:ascii="Arial" w:hAnsi="Arial"/>
          <w:sz w:val="20"/>
          <w:szCs w:val="20"/>
        </w:rPr>
      </w:pPr>
      <w:r>
        <w:rPr>
          <w:rFonts w:ascii="Arial" w:hAnsi="Arial"/>
          <w:sz w:val="20"/>
          <w:szCs w:val="20"/>
        </w:rPr>
        <w:t>Decoding nutrition labels</w:t>
      </w:r>
    </w:p>
    <w:p w14:paraId="69984620" w14:textId="7A62151B" w:rsidR="00811251" w:rsidRPr="00624CF0" w:rsidRDefault="00F702B6" w:rsidP="00811251">
      <w:pPr>
        <w:pStyle w:val="ListParagraph"/>
        <w:numPr>
          <w:ilvl w:val="0"/>
          <w:numId w:val="1"/>
        </w:numPr>
        <w:tabs>
          <w:tab w:val="left" w:pos="1056"/>
        </w:tabs>
        <w:rPr>
          <w:rFonts w:ascii="Arial" w:hAnsi="Arial"/>
          <w:sz w:val="20"/>
          <w:szCs w:val="20"/>
        </w:rPr>
      </w:pPr>
      <w:r w:rsidRPr="00624CF0">
        <w:rPr>
          <w:rFonts w:ascii="Arial" w:hAnsi="Arial"/>
          <w:sz w:val="20"/>
          <w:szCs w:val="20"/>
        </w:rPr>
        <w:t xml:space="preserve">How to make better choices while </w:t>
      </w:r>
      <w:hyperlink r:id="rId16" w:history="1">
        <w:r w:rsidR="00624CF0" w:rsidRPr="00624CF0">
          <w:rPr>
            <w:rStyle w:val="Hyperlink"/>
            <w:rFonts w:ascii="Arial" w:hAnsi="Arial"/>
            <w:sz w:val="20"/>
            <w:szCs w:val="20"/>
          </w:rPr>
          <w:t>dining out</w:t>
        </w:r>
      </w:hyperlink>
    </w:p>
    <w:p w14:paraId="1FD0A9F1" w14:textId="77777777" w:rsidR="00624CF0" w:rsidRDefault="00624CF0" w:rsidP="00811251">
      <w:pPr>
        <w:tabs>
          <w:tab w:val="left" w:pos="1056"/>
        </w:tabs>
        <w:rPr>
          <w:rFonts w:ascii="Arial" w:hAnsi="Arial"/>
          <w:i/>
          <w:sz w:val="20"/>
          <w:szCs w:val="20"/>
        </w:rPr>
      </w:pPr>
    </w:p>
    <w:p w14:paraId="0706FD64" w14:textId="77777777" w:rsidR="000765F4" w:rsidRPr="000E22F5" w:rsidRDefault="00811251" w:rsidP="00811251">
      <w:pPr>
        <w:tabs>
          <w:tab w:val="left" w:pos="1056"/>
        </w:tabs>
        <w:rPr>
          <w:rFonts w:ascii="Arial" w:hAnsi="Arial"/>
          <w:i/>
          <w:sz w:val="20"/>
          <w:szCs w:val="20"/>
        </w:rPr>
      </w:pPr>
      <w:r w:rsidRPr="000E22F5">
        <w:rPr>
          <w:rFonts w:ascii="Arial" w:hAnsi="Arial"/>
          <w:i/>
          <w:sz w:val="20"/>
          <w:szCs w:val="20"/>
        </w:rPr>
        <w:t>Physical Activity</w:t>
      </w:r>
      <w:r w:rsidR="00F838B2" w:rsidRPr="000E22F5">
        <w:rPr>
          <w:rFonts w:ascii="Arial" w:hAnsi="Arial"/>
          <w:i/>
          <w:sz w:val="20"/>
          <w:szCs w:val="20"/>
        </w:rPr>
        <w:t xml:space="preserve"> </w:t>
      </w:r>
    </w:p>
    <w:p w14:paraId="033748F5" w14:textId="77777777" w:rsidR="000765F4" w:rsidRDefault="000765F4" w:rsidP="00811251">
      <w:pPr>
        <w:tabs>
          <w:tab w:val="left" w:pos="1056"/>
        </w:tabs>
        <w:rPr>
          <w:rFonts w:ascii="Arial" w:hAnsi="Arial"/>
          <w:sz w:val="20"/>
          <w:szCs w:val="20"/>
        </w:rPr>
      </w:pPr>
    </w:p>
    <w:p w14:paraId="309E64D2" w14:textId="489BF9FC" w:rsidR="000765F4" w:rsidRPr="00F702B6" w:rsidRDefault="00624CF0" w:rsidP="00811251">
      <w:pPr>
        <w:pStyle w:val="ListParagraph"/>
        <w:numPr>
          <w:ilvl w:val="0"/>
          <w:numId w:val="2"/>
        </w:numPr>
        <w:tabs>
          <w:tab w:val="left" w:pos="1056"/>
        </w:tabs>
        <w:rPr>
          <w:rFonts w:ascii="Arial" w:hAnsi="Arial"/>
          <w:sz w:val="20"/>
          <w:szCs w:val="20"/>
        </w:rPr>
      </w:pPr>
      <w:hyperlink r:id="rId17" w:history="1">
        <w:r w:rsidR="00F702B6" w:rsidRPr="00624CF0">
          <w:rPr>
            <w:rStyle w:val="Hyperlink"/>
            <w:rFonts w:ascii="Arial" w:hAnsi="Arial"/>
            <w:sz w:val="20"/>
            <w:szCs w:val="20"/>
          </w:rPr>
          <w:t>Desk exercises</w:t>
        </w:r>
      </w:hyperlink>
      <w:r w:rsidR="00F702B6">
        <w:rPr>
          <w:rFonts w:ascii="Arial" w:hAnsi="Arial"/>
          <w:sz w:val="20"/>
          <w:szCs w:val="20"/>
        </w:rPr>
        <w:t xml:space="preserve"> and stretches to do at work every day</w:t>
      </w:r>
    </w:p>
    <w:p w14:paraId="5D899404" w14:textId="56B1400A" w:rsidR="000765F4" w:rsidRPr="00F702B6" w:rsidRDefault="000765F4" w:rsidP="00811251">
      <w:pPr>
        <w:pStyle w:val="ListParagraph"/>
        <w:numPr>
          <w:ilvl w:val="0"/>
          <w:numId w:val="2"/>
        </w:numPr>
        <w:tabs>
          <w:tab w:val="left" w:pos="1056"/>
        </w:tabs>
        <w:rPr>
          <w:rFonts w:ascii="Arial" w:hAnsi="Arial"/>
          <w:sz w:val="20"/>
          <w:szCs w:val="20"/>
        </w:rPr>
      </w:pPr>
      <w:r w:rsidRPr="000765F4">
        <w:rPr>
          <w:rFonts w:ascii="Arial" w:hAnsi="Arial"/>
          <w:sz w:val="20"/>
          <w:szCs w:val="20"/>
        </w:rPr>
        <w:t>Exercise basics</w:t>
      </w:r>
      <w:r w:rsidR="00F702B6">
        <w:rPr>
          <w:rFonts w:ascii="Arial" w:hAnsi="Arial"/>
          <w:sz w:val="20"/>
          <w:szCs w:val="20"/>
        </w:rPr>
        <w:t xml:space="preserve"> (consider hiring a personal trainer for the day!)</w:t>
      </w:r>
    </w:p>
    <w:p w14:paraId="6E3C17A7" w14:textId="3F097EE0" w:rsidR="000765F4" w:rsidRPr="000765F4" w:rsidRDefault="00F702B6" w:rsidP="000765F4">
      <w:pPr>
        <w:pStyle w:val="ListParagraph"/>
        <w:numPr>
          <w:ilvl w:val="0"/>
          <w:numId w:val="2"/>
        </w:numPr>
        <w:tabs>
          <w:tab w:val="left" w:pos="1056"/>
        </w:tabs>
        <w:rPr>
          <w:rFonts w:ascii="Arial" w:hAnsi="Arial"/>
          <w:sz w:val="20"/>
          <w:szCs w:val="20"/>
        </w:rPr>
      </w:pPr>
      <w:r>
        <w:rPr>
          <w:rFonts w:ascii="Arial" w:hAnsi="Arial"/>
          <w:sz w:val="20"/>
          <w:szCs w:val="20"/>
        </w:rPr>
        <w:t>The b</w:t>
      </w:r>
      <w:r w:rsidR="000765F4" w:rsidRPr="000765F4">
        <w:rPr>
          <w:rFonts w:ascii="Arial" w:hAnsi="Arial"/>
          <w:sz w:val="20"/>
          <w:szCs w:val="20"/>
        </w:rPr>
        <w:t>enefits of regular exercise</w:t>
      </w:r>
    </w:p>
    <w:p w14:paraId="0DAEA2E6" w14:textId="77777777" w:rsidR="000765F4" w:rsidRDefault="000765F4" w:rsidP="00811251">
      <w:pPr>
        <w:tabs>
          <w:tab w:val="left" w:pos="1056"/>
        </w:tabs>
        <w:rPr>
          <w:rFonts w:ascii="Arial" w:hAnsi="Arial"/>
          <w:sz w:val="20"/>
          <w:szCs w:val="20"/>
        </w:rPr>
      </w:pPr>
    </w:p>
    <w:p w14:paraId="635EC4DB" w14:textId="1A333B44" w:rsidR="00F702B6" w:rsidRPr="00F702B6" w:rsidRDefault="000765F4" w:rsidP="00F702B6">
      <w:pPr>
        <w:pStyle w:val="ListParagraph"/>
        <w:numPr>
          <w:ilvl w:val="0"/>
          <w:numId w:val="2"/>
        </w:numPr>
        <w:tabs>
          <w:tab w:val="left" w:pos="1056"/>
        </w:tabs>
        <w:rPr>
          <w:rFonts w:ascii="Arial" w:hAnsi="Arial"/>
          <w:sz w:val="20"/>
          <w:szCs w:val="20"/>
        </w:rPr>
      </w:pPr>
      <w:r w:rsidRPr="000765F4">
        <w:rPr>
          <w:rFonts w:ascii="Arial" w:hAnsi="Arial"/>
          <w:sz w:val="20"/>
          <w:szCs w:val="20"/>
        </w:rPr>
        <w:lastRenderedPageBreak/>
        <w:t>C</w:t>
      </w:r>
      <w:r w:rsidR="00CB3431" w:rsidRPr="000765F4">
        <w:rPr>
          <w:rFonts w:ascii="Arial" w:hAnsi="Arial"/>
          <w:sz w:val="20"/>
          <w:szCs w:val="20"/>
        </w:rPr>
        <w:t xml:space="preserve">onsequences of living </w:t>
      </w:r>
      <w:r w:rsidRPr="000765F4">
        <w:rPr>
          <w:rFonts w:ascii="Arial" w:hAnsi="Arial"/>
          <w:sz w:val="20"/>
          <w:szCs w:val="20"/>
        </w:rPr>
        <w:t>a sedentary lifestyle</w:t>
      </w:r>
    </w:p>
    <w:p w14:paraId="6A553F00" w14:textId="3A75567A" w:rsidR="00F702B6" w:rsidRPr="000765F4" w:rsidRDefault="00F702B6" w:rsidP="000765F4">
      <w:pPr>
        <w:pStyle w:val="ListParagraph"/>
        <w:numPr>
          <w:ilvl w:val="0"/>
          <w:numId w:val="2"/>
        </w:numPr>
        <w:tabs>
          <w:tab w:val="left" w:pos="1056"/>
        </w:tabs>
        <w:rPr>
          <w:rFonts w:ascii="Arial" w:hAnsi="Arial"/>
          <w:sz w:val="20"/>
          <w:szCs w:val="20"/>
        </w:rPr>
      </w:pPr>
      <w:r>
        <w:rPr>
          <w:rFonts w:ascii="Arial" w:hAnsi="Arial"/>
          <w:sz w:val="20"/>
          <w:szCs w:val="20"/>
        </w:rPr>
        <w:t>How full-time employees can live a more active lifestyle</w:t>
      </w:r>
    </w:p>
    <w:p w14:paraId="21058295" w14:textId="77777777" w:rsidR="00811251" w:rsidRDefault="00811251" w:rsidP="00811251">
      <w:pPr>
        <w:tabs>
          <w:tab w:val="left" w:pos="1056"/>
        </w:tabs>
        <w:rPr>
          <w:rFonts w:ascii="Arial" w:hAnsi="Arial"/>
          <w:sz w:val="20"/>
          <w:szCs w:val="20"/>
        </w:rPr>
      </w:pPr>
    </w:p>
    <w:p w14:paraId="627131FB" w14:textId="428357B1" w:rsidR="001D7F1A" w:rsidRPr="000E22F5" w:rsidRDefault="00811251" w:rsidP="00811251">
      <w:pPr>
        <w:tabs>
          <w:tab w:val="left" w:pos="1056"/>
        </w:tabs>
        <w:rPr>
          <w:rFonts w:ascii="Arial" w:hAnsi="Arial"/>
          <w:i/>
          <w:sz w:val="20"/>
          <w:szCs w:val="20"/>
        </w:rPr>
      </w:pPr>
      <w:r w:rsidRPr="000E22F5">
        <w:rPr>
          <w:rFonts w:ascii="Arial" w:hAnsi="Arial"/>
          <w:i/>
          <w:sz w:val="20"/>
          <w:szCs w:val="20"/>
        </w:rPr>
        <w:t>Financial Health</w:t>
      </w:r>
      <w:r w:rsidR="00F838B2" w:rsidRPr="000E22F5">
        <w:rPr>
          <w:rFonts w:ascii="Arial" w:hAnsi="Arial"/>
          <w:i/>
          <w:sz w:val="20"/>
          <w:szCs w:val="20"/>
        </w:rPr>
        <w:t xml:space="preserve"> </w:t>
      </w:r>
    </w:p>
    <w:p w14:paraId="43C8052E" w14:textId="77777777" w:rsidR="00F702B6" w:rsidRPr="00F702B6" w:rsidRDefault="00F702B6" w:rsidP="00811251">
      <w:pPr>
        <w:tabs>
          <w:tab w:val="left" w:pos="1056"/>
        </w:tabs>
        <w:rPr>
          <w:rFonts w:ascii="Arial" w:hAnsi="Arial"/>
          <w:b/>
          <w:sz w:val="20"/>
          <w:szCs w:val="20"/>
        </w:rPr>
      </w:pPr>
    </w:p>
    <w:p w14:paraId="6F8DAC6C" w14:textId="4989D1A0" w:rsidR="001D7F1A" w:rsidRPr="00E63B56" w:rsidRDefault="00E63B56" w:rsidP="00811251">
      <w:pPr>
        <w:pStyle w:val="ListParagraph"/>
        <w:numPr>
          <w:ilvl w:val="0"/>
          <w:numId w:val="3"/>
        </w:numPr>
        <w:tabs>
          <w:tab w:val="left" w:pos="1056"/>
        </w:tabs>
        <w:rPr>
          <w:rFonts w:ascii="Arial" w:hAnsi="Arial"/>
          <w:sz w:val="20"/>
          <w:szCs w:val="20"/>
        </w:rPr>
      </w:pPr>
      <w:r>
        <w:rPr>
          <w:rFonts w:ascii="Arial" w:hAnsi="Arial"/>
          <w:sz w:val="20"/>
          <w:szCs w:val="20"/>
        </w:rPr>
        <w:t>Everything you need to know about your 401K</w:t>
      </w:r>
    </w:p>
    <w:p w14:paraId="22CB09D4" w14:textId="6DE3DCDA" w:rsidR="001D7F1A" w:rsidRDefault="00E63B56" w:rsidP="00811251">
      <w:pPr>
        <w:pStyle w:val="ListParagraph"/>
        <w:numPr>
          <w:ilvl w:val="0"/>
          <w:numId w:val="3"/>
        </w:numPr>
        <w:tabs>
          <w:tab w:val="left" w:pos="1056"/>
        </w:tabs>
        <w:rPr>
          <w:rFonts w:ascii="Arial" w:hAnsi="Arial"/>
          <w:sz w:val="20"/>
          <w:szCs w:val="20"/>
        </w:rPr>
      </w:pPr>
      <w:r>
        <w:rPr>
          <w:rFonts w:ascii="Arial" w:hAnsi="Arial"/>
          <w:sz w:val="20"/>
          <w:szCs w:val="20"/>
        </w:rPr>
        <w:t>The basics on s</w:t>
      </w:r>
      <w:r w:rsidR="001D7F1A" w:rsidRPr="001D7F1A">
        <w:rPr>
          <w:rFonts w:ascii="Arial" w:hAnsi="Arial"/>
          <w:sz w:val="20"/>
          <w:szCs w:val="20"/>
        </w:rPr>
        <w:t>aving for retirement</w:t>
      </w:r>
    </w:p>
    <w:p w14:paraId="599C92C0" w14:textId="66B6BDD1" w:rsidR="00E63B56" w:rsidRPr="00E63B56" w:rsidRDefault="00E63B56" w:rsidP="00811251">
      <w:pPr>
        <w:pStyle w:val="ListParagraph"/>
        <w:numPr>
          <w:ilvl w:val="0"/>
          <w:numId w:val="3"/>
        </w:numPr>
        <w:tabs>
          <w:tab w:val="left" w:pos="1056"/>
        </w:tabs>
        <w:rPr>
          <w:rFonts w:ascii="Arial" w:hAnsi="Arial"/>
          <w:sz w:val="20"/>
          <w:szCs w:val="20"/>
        </w:rPr>
      </w:pPr>
      <w:r>
        <w:rPr>
          <w:rFonts w:ascii="Arial" w:hAnsi="Arial"/>
          <w:sz w:val="20"/>
          <w:szCs w:val="20"/>
        </w:rPr>
        <w:t>Intro into money management</w:t>
      </w:r>
    </w:p>
    <w:p w14:paraId="6B6F41AD" w14:textId="22820BAE" w:rsidR="00811251" w:rsidRPr="001D7F1A" w:rsidRDefault="001D7F1A" w:rsidP="001D7F1A">
      <w:pPr>
        <w:pStyle w:val="ListParagraph"/>
        <w:numPr>
          <w:ilvl w:val="0"/>
          <w:numId w:val="3"/>
        </w:numPr>
        <w:tabs>
          <w:tab w:val="left" w:pos="1056"/>
        </w:tabs>
        <w:rPr>
          <w:rFonts w:ascii="Arial" w:hAnsi="Arial"/>
          <w:sz w:val="20"/>
          <w:szCs w:val="20"/>
        </w:rPr>
      </w:pPr>
      <w:r w:rsidRPr="001D7F1A">
        <w:rPr>
          <w:rFonts w:ascii="Arial" w:hAnsi="Arial"/>
          <w:sz w:val="20"/>
          <w:szCs w:val="20"/>
        </w:rPr>
        <w:t>H</w:t>
      </w:r>
      <w:r w:rsidR="00F838B2" w:rsidRPr="001D7F1A">
        <w:rPr>
          <w:rFonts w:ascii="Arial" w:hAnsi="Arial"/>
          <w:sz w:val="20"/>
          <w:szCs w:val="20"/>
        </w:rPr>
        <w:t>ow to effec</w:t>
      </w:r>
      <w:r w:rsidRPr="001D7F1A">
        <w:rPr>
          <w:rFonts w:ascii="Arial" w:hAnsi="Arial"/>
          <w:sz w:val="20"/>
          <w:szCs w:val="20"/>
        </w:rPr>
        <w:t>tively manage a savings account</w:t>
      </w:r>
    </w:p>
    <w:p w14:paraId="263788DA" w14:textId="77777777" w:rsidR="00811251" w:rsidRPr="000E22F5" w:rsidRDefault="00811251" w:rsidP="00811251">
      <w:pPr>
        <w:tabs>
          <w:tab w:val="left" w:pos="1056"/>
        </w:tabs>
        <w:rPr>
          <w:rFonts w:ascii="Arial" w:hAnsi="Arial"/>
          <w:i/>
          <w:sz w:val="20"/>
          <w:szCs w:val="20"/>
        </w:rPr>
      </w:pPr>
    </w:p>
    <w:p w14:paraId="1D95738E" w14:textId="77777777" w:rsidR="001E1A14" w:rsidRPr="000E22F5" w:rsidRDefault="00811251" w:rsidP="00811251">
      <w:pPr>
        <w:tabs>
          <w:tab w:val="left" w:pos="1056"/>
        </w:tabs>
        <w:rPr>
          <w:rFonts w:ascii="Arial" w:hAnsi="Arial"/>
          <w:i/>
          <w:sz w:val="20"/>
          <w:szCs w:val="20"/>
        </w:rPr>
      </w:pPr>
      <w:r w:rsidRPr="000E22F5">
        <w:rPr>
          <w:rFonts w:ascii="Arial" w:hAnsi="Arial"/>
          <w:i/>
          <w:sz w:val="20"/>
          <w:szCs w:val="20"/>
        </w:rPr>
        <w:t xml:space="preserve">Mental and Emotional Health </w:t>
      </w:r>
    </w:p>
    <w:p w14:paraId="60E19AB9" w14:textId="77777777" w:rsidR="001E1A14" w:rsidRDefault="001E1A14" w:rsidP="00811251">
      <w:pPr>
        <w:tabs>
          <w:tab w:val="left" w:pos="1056"/>
        </w:tabs>
        <w:rPr>
          <w:rFonts w:ascii="Arial" w:hAnsi="Arial"/>
          <w:sz w:val="20"/>
          <w:szCs w:val="20"/>
        </w:rPr>
      </w:pPr>
    </w:p>
    <w:p w14:paraId="71FFEB42" w14:textId="4A4A1108" w:rsidR="001E1A14" w:rsidRPr="00E63B56" w:rsidRDefault="001E1A14" w:rsidP="00811251">
      <w:pPr>
        <w:pStyle w:val="ListParagraph"/>
        <w:numPr>
          <w:ilvl w:val="0"/>
          <w:numId w:val="4"/>
        </w:numPr>
        <w:tabs>
          <w:tab w:val="left" w:pos="1056"/>
        </w:tabs>
        <w:rPr>
          <w:rFonts w:ascii="Arial" w:hAnsi="Arial"/>
          <w:sz w:val="20"/>
          <w:szCs w:val="20"/>
        </w:rPr>
      </w:pPr>
      <w:r w:rsidRPr="001E1A14">
        <w:rPr>
          <w:rFonts w:ascii="Arial" w:hAnsi="Arial"/>
          <w:sz w:val="20"/>
          <w:szCs w:val="20"/>
        </w:rPr>
        <w:t>S</w:t>
      </w:r>
      <w:r w:rsidR="00811251" w:rsidRPr="001E1A14">
        <w:rPr>
          <w:rFonts w:ascii="Arial" w:hAnsi="Arial"/>
          <w:sz w:val="20"/>
          <w:szCs w:val="20"/>
        </w:rPr>
        <w:t>tress management techniques</w:t>
      </w:r>
      <w:r w:rsidR="00E63B56">
        <w:rPr>
          <w:rFonts w:ascii="Arial" w:hAnsi="Arial"/>
          <w:sz w:val="20"/>
          <w:szCs w:val="20"/>
        </w:rPr>
        <w:t xml:space="preserve"> and coping skills</w:t>
      </w:r>
    </w:p>
    <w:p w14:paraId="5AAA9638" w14:textId="1EF6B92F" w:rsidR="001E1A14" w:rsidRPr="00E63B56" w:rsidRDefault="001E1A14" w:rsidP="00811251">
      <w:pPr>
        <w:pStyle w:val="ListParagraph"/>
        <w:numPr>
          <w:ilvl w:val="0"/>
          <w:numId w:val="4"/>
        </w:numPr>
        <w:tabs>
          <w:tab w:val="left" w:pos="1056"/>
        </w:tabs>
        <w:rPr>
          <w:rFonts w:ascii="Arial" w:hAnsi="Arial"/>
          <w:sz w:val="20"/>
          <w:szCs w:val="20"/>
        </w:rPr>
      </w:pPr>
      <w:r w:rsidRPr="001E1A14">
        <w:rPr>
          <w:rFonts w:ascii="Arial" w:hAnsi="Arial"/>
          <w:sz w:val="20"/>
          <w:szCs w:val="20"/>
        </w:rPr>
        <w:t>E</w:t>
      </w:r>
      <w:r w:rsidR="0024686F" w:rsidRPr="001E1A14">
        <w:rPr>
          <w:rFonts w:ascii="Arial" w:hAnsi="Arial"/>
          <w:sz w:val="20"/>
          <w:szCs w:val="20"/>
        </w:rPr>
        <w:t xml:space="preserve">nding the </w:t>
      </w:r>
      <w:hyperlink r:id="rId18" w:history="1">
        <w:r w:rsidR="0024686F" w:rsidRPr="00E746A9">
          <w:rPr>
            <w:rStyle w:val="Hyperlink"/>
            <w:rFonts w:ascii="Arial" w:hAnsi="Arial"/>
            <w:sz w:val="20"/>
            <w:szCs w:val="20"/>
          </w:rPr>
          <w:t>stigma of me</w:t>
        </w:r>
        <w:r w:rsidRPr="00E746A9">
          <w:rPr>
            <w:rStyle w:val="Hyperlink"/>
            <w:rFonts w:ascii="Arial" w:hAnsi="Arial"/>
            <w:sz w:val="20"/>
            <w:szCs w:val="20"/>
          </w:rPr>
          <w:t>ntal illness</w:t>
        </w:r>
      </w:hyperlink>
      <w:r w:rsidRPr="001E1A14">
        <w:rPr>
          <w:rFonts w:ascii="Arial" w:hAnsi="Arial"/>
          <w:sz w:val="20"/>
          <w:szCs w:val="20"/>
        </w:rPr>
        <w:t xml:space="preserve"> in the workplace</w:t>
      </w:r>
    </w:p>
    <w:p w14:paraId="3B89E88A" w14:textId="2525B7CE" w:rsidR="00811251" w:rsidRDefault="001E1A14" w:rsidP="001E1A14">
      <w:pPr>
        <w:pStyle w:val="ListParagraph"/>
        <w:numPr>
          <w:ilvl w:val="0"/>
          <w:numId w:val="4"/>
        </w:numPr>
        <w:tabs>
          <w:tab w:val="left" w:pos="1056"/>
        </w:tabs>
        <w:rPr>
          <w:rFonts w:ascii="Arial" w:hAnsi="Arial"/>
          <w:sz w:val="20"/>
          <w:szCs w:val="20"/>
        </w:rPr>
      </w:pPr>
      <w:r w:rsidRPr="001E1A14">
        <w:rPr>
          <w:rFonts w:ascii="Arial" w:hAnsi="Arial"/>
          <w:sz w:val="20"/>
          <w:szCs w:val="20"/>
        </w:rPr>
        <w:t>H</w:t>
      </w:r>
      <w:r w:rsidR="0024686F" w:rsidRPr="001E1A14">
        <w:rPr>
          <w:rFonts w:ascii="Arial" w:hAnsi="Arial"/>
          <w:sz w:val="20"/>
          <w:szCs w:val="20"/>
        </w:rPr>
        <w:t>ow to prioritize your mental health</w:t>
      </w:r>
    </w:p>
    <w:p w14:paraId="0A836288" w14:textId="0A6EB2D0" w:rsidR="00E63B56" w:rsidRDefault="00E63B56" w:rsidP="001E1A14">
      <w:pPr>
        <w:pStyle w:val="ListParagraph"/>
        <w:numPr>
          <w:ilvl w:val="0"/>
          <w:numId w:val="4"/>
        </w:numPr>
        <w:tabs>
          <w:tab w:val="left" w:pos="1056"/>
        </w:tabs>
        <w:rPr>
          <w:rFonts w:ascii="Arial" w:hAnsi="Arial"/>
          <w:sz w:val="20"/>
          <w:szCs w:val="20"/>
        </w:rPr>
      </w:pPr>
      <w:r>
        <w:rPr>
          <w:rFonts w:ascii="Arial" w:hAnsi="Arial"/>
          <w:sz w:val="20"/>
          <w:szCs w:val="20"/>
        </w:rPr>
        <w:t xml:space="preserve">Dealing with anxiety and depression </w:t>
      </w:r>
    </w:p>
    <w:p w14:paraId="53CE799A" w14:textId="5BE8ED3F" w:rsidR="00E63B56" w:rsidRDefault="00E63B56" w:rsidP="001E1A14">
      <w:pPr>
        <w:pStyle w:val="ListParagraph"/>
        <w:numPr>
          <w:ilvl w:val="0"/>
          <w:numId w:val="4"/>
        </w:numPr>
        <w:tabs>
          <w:tab w:val="left" w:pos="1056"/>
        </w:tabs>
        <w:rPr>
          <w:rFonts w:ascii="Arial" w:hAnsi="Arial"/>
          <w:sz w:val="20"/>
          <w:szCs w:val="20"/>
        </w:rPr>
      </w:pPr>
      <w:r>
        <w:rPr>
          <w:rFonts w:ascii="Arial" w:hAnsi="Arial"/>
          <w:sz w:val="20"/>
          <w:szCs w:val="20"/>
        </w:rPr>
        <w:t xml:space="preserve">How to practice </w:t>
      </w:r>
      <w:hyperlink r:id="rId19" w:history="1">
        <w:r w:rsidRPr="00192239">
          <w:rPr>
            <w:rStyle w:val="Hyperlink"/>
            <w:rFonts w:ascii="Arial" w:hAnsi="Arial"/>
            <w:sz w:val="20"/>
            <w:szCs w:val="20"/>
          </w:rPr>
          <w:t>self-care</w:t>
        </w:r>
      </w:hyperlink>
    </w:p>
    <w:p w14:paraId="22816A66" w14:textId="50747A1B" w:rsidR="00950C32" w:rsidRPr="001E1A14" w:rsidRDefault="00192239" w:rsidP="001E1A14">
      <w:pPr>
        <w:pStyle w:val="ListParagraph"/>
        <w:numPr>
          <w:ilvl w:val="0"/>
          <w:numId w:val="4"/>
        </w:numPr>
        <w:tabs>
          <w:tab w:val="left" w:pos="1056"/>
        </w:tabs>
        <w:rPr>
          <w:rFonts w:ascii="Arial" w:hAnsi="Arial"/>
          <w:sz w:val="20"/>
          <w:szCs w:val="20"/>
        </w:rPr>
      </w:pPr>
      <w:hyperlink r:id="rId20" w:history="1">
        <w:r w:rsidR="00950C32" w:rsidRPr="00192239">
          <w:rPr>
            <w:rStyle w:val="Hyperlink"/>
            <w:rFonts w:ascii="Arial" w:hAnsi="Arial"/>
            <w:sz w:val="20"/>
            <w:szCs w:val="20"/>
          </w:rPr>
          <w:t>Mindfulness</w:t>
        </w:r>
      </w:hyperlink>
      <w:r w:rsidR="00950C32">
        <w:rPr>
          <w:rFonts w:ascii="Arial" w:hAnsi="Arial"/>
          <w:sz w:val="20"/>
          <w:szCs w:val="20"/>
        </w:rPr>
        <w:t xml:space="preserve"> 101</w:t>
      </w:r>
    </w:p>
    <w:p w14:paraId="34AACBB4" w14:textId="77777777" w:rsidR="00811251" w:rsidRDefault="00811251" w:rsidP="00811251">
      <w:pPr>
        <w:tabs>
          <w:tab w:val="left" w:pos="1056"/>
        </w:tabs>
        <w:rPr>
          <w:rFonts w:ascii="Arial" w:hAnsi="Arial"/>
          <w:sz w:val="20"/>
          <w:szCs w:val="20"/>
        </w:rPr>
      </w:pPr>
    </w:p>
    <w:p w14:paraId="6BE11DB9" w14:textId="291083BD" w:rsidR="000012AF" w:rsidRPr="00C3185E" w:rsidRDefault="000012AF" w:rsidP="00811251">
      <w:pPr>
        <w:tabs>
          <w:tab w:val="left" w:pos="1056"/>
        </w:tabs>
        <w:rPr>
          <w:rFonts w:ascii="Arial" w:hAnsi="Arial"/>
          <w:i/>
          <w:sz w:val="20"/>
          <w:szCs w:val="20"/>
        </w:rPr>
      </w:pPr>
      <w:r w:rsidRPr="00C3185E">
        <w:rPr>
          <w:rFonts w:ascii="Arial" w:hAnsi="Arial"/>
          <w:i/>
          <w:sz w:val="20"/>
          <w:szCs w:val="20"/>
        </w:rPr>
        <w:t>Health in the Workplace</w:t>
      </w:r>
    </w:p>
    <w:p w14:paraId="0C9AD280" w14:textId="77777777" w:rsidR="000012AF" w:rsidRDefault="000012AF" w:rsidP="00811251">
      <w:pPr>
        <w:tabs>
          <w:tab w:val="left" w:pos="1056"/>
        </w:tabs>
        <w:rPr>
          <w:rFonts w:ascii="Arial" w:hAnsi="Arial"/>
          <w:sz w:val="20"/>
          <w:szCs w:val="20"/>
        </w:rPr>
      </w:pPr>
    </w:p>
    <w:p w14:paraId="7919637A" w14:textId="410C5EAC" w:rsidR="000012AF" w:rsidRDefault="000012AF" w:rsidP="00811251">
      <w:pPr>
        <w:pStyle w:val="ListParagraph"/>
        <w:numPr>
          <w:ilvl w:val="0"/>
          <w:numId w:val="5"/>
        </w:numPr>
        <w:tabs>
          <w:tab w:val="left" w:pos="1056"/>
        </w:tabs>
        <w:rPr>
          <w:rFonts w:ascii="Arial" w:hAnsi="Arial"/>
          <w:sz w:val="20"/>
          <w:szCs w:val="20"/>
        </w:rPr>
      </w:pPr>
      <w:r w:rsidRPr="000012AF">
        <w:rPr>
          <w:rFonts w:ascii="Arial" w:hAnsi="Arial"/>
          <w:sz w:val="20"/>
          <w:szCs w:val="20"/>
        </w:rPr>
        <w:t>H</w:t>
      </w:r>
      <w:r w:rsidR="00811251" w:rsidRPr="000012AF">
        <w:rPr>
          <w:rFonts w:ascii="Arial" w:hAnsi="Arial"/>
          <w:sz w:val="20"/>
          <w:szCs w:val="20"/>
        </w:rPr>
        <w:t>ealthy habi</w:t>
      </w:r>
      <w:r w:rsidRPr="000012AF">
        <w:rPr>
          <w:rFonts w:ascii="Arial" w:hAnsi="Arial"/>
          <w:sz w:val="20"/>
          <w:szCs w:val="20"/>
        </w:rPr>
        <w:t xml:space="preserve">ts </w:t>
      </w:r>
      <w:r w:rsidR="00E63B56">
        <w:rPr>
          <w:rFonts w:ascii="Arial" w:hAnsi="Arial"/>
          <w:sz w:val="20"/>
          <w:szCs w:val="20"/>
        </w:rPr>
        <w:t>all employees should practice in the workplace</w:t>
      </w:r>
    </w:p>
    <w:p w14:paraId="4564A4A0" w14:textId="1298D071" w:rsidR="00E63B56" w:rsidRPr="00E63B56" w:rsidRDefault="00E63B56" w:rsidP="00811251">
      <w:pPr>
        <w:pStyle w:val="ListParagraph"/>
        <w:numPr>
          <w:ilvl w:val="0"/>
          <w:numId w:val="5"/>
        </w:numPr>
        <w:tabs>
          <w:tab w:val="left" w:pos="1056"/>
        </w:tabs>
        <w:rPr>
          <w:rFonts w:ascii="Arial" w:hAnsi="Arial"/>
          <w:sz w:val="20"/>
          <w:szCs w:val="20"/>
        </w:rPr>
      </w:pPr>
      <w:r>
        <w:rPr>
          <w:rFonts w:ascii="Arial" w:hAnsi="Arial"/>
          <w:sz w:val="20"/>
          <w:szCs w:val="20"/>
        </w:rPr>
        <w:t>How health affects your work performance</w:t>
      </w:r>
    </w:p>
    <w:p w14:paraId="03878CBC" w14:textId="7EDDF0E0" w:rsidR="000012AF" w:rsidRPr="00E63B56" w:rsidRDefault="00E63B56" w:rsidP="00811251">
      <w:pPr>
        <w:pStyle w:val="ListParagraph"/>
        <w:numPr>
          <w:ilvl w:val="0"/>
          <w:numId w:val="5"/>
        </w:numPr>
        <w:tabs>
          <w:tab w:val="left" w:pos="1056"/>
        </w:tabs>
        <w:rPr>
          <w:rFonts w:ascii="Arial" w:hAnsi="Arial"/>
          <w:sz w:val="20"/>
          <w:szCs w:val="20"/>
        </w:rPr>
      </w:pPr>
      <w:r>
        <w:rPr>
          <w:rFonts w:ascii="Arial" w:hAnsi="Arial"/>
          <w:sz w:val="20"/>
          <w:szCs w:val="20"/>
        </w:rPr>
        <w:t xml:space="preserve">The importance of </w:t>
      </w:r>
      <w:hyperlink r:id="rId21" w:anchor="1c205a804efc" w:history="1">
        <w:r w:rsidRPr="000357EE">
          <w:rPr>
            <w:rStyle w:val="Hyperlink"/>
            <w:rFonts w:ascii="Arial" w:hAnsi="Arial"/>
            <w:sz w:val="20"/>
            <w:szCs w:val="20"/>
          </w:rPr>
          <w:t>taking a lunch break</w:t>
        </w:r>
      </w:hyperlink>
    </w:p>
    <w:p w14:paraId="17557C81" w14:textId="379A0AE3" w:rsidR="00811251" w:rsidRPr="000012AF" w:rsidRDefault="00E63B56" w:rsidP="000012AF">
      <w:pPr>
        <w:pStyle w:val="ListParagraph"/>
        <w:numPr>
          <w:ilvl w:val="0"/>
          <w:numId w:val="5"/>
        </w:numPr>
        <w:tabs>
          <w:tab w:val="left" w:pos="1056"/>
        </w:tabs>
        <w:rPr>
          <w:rFonts w:ascii="Arial" w:hAnsi="Arial"/>
          <w:sz w:val="20"/>
          <w:szCs w:val="20"/>
        </w:rPr>
      </w:pPr>
      <w:r>
        <w:rPr>
          <w:rFonts w:ascii="Arial" w:hAnsi="Arial"/>
          <w:sz w:val="20"/>
          <w:szCs w:val="20"/>
        </w:rPr>
        <w:t>How to get more active at work</w:t>
      </w:r>
    </w:p>
    <w:p w14:paraId="4596189C" w14:textId="77777777" w:rsidR="00811251" w:rsidRDefault="00811251" w:rsidP="00811251">
      <w:pPr>
        <w:tabs>
          <w:tab w:val="left" w:pos="1056"/>
        </w:tabs>
        <w:rPr>
          <w:rFonts w:ascii="Arial" w:hAnsi="Arial"/>
          <w:sz w:val="20"/>
          <w:szCs w:val="20"/>
        </w:rPr>
      </w:pPr>
    </w:p>
    <w:p w14:paraId="0C5306D2" w14:textId="77777777" w:rsidR="000012AF" w:rsidRPr="00C3185E" w:rsidRDefault="00811251" w:rsidP="000012AF">
      <w:pPr>
        <w:tabs>
          <w:tab w:val="left" w:pos="1056"/>
        </w:tabs>
        <w:rPr>
          <w:rFonts w:ascii="Arial" w:hAnsi="Arial"/>
          <w:i/>
          <w:sz w:val="20"/>
          <w:szCs w:val="20"/>
        </w:rPr>
      </w:pPr>
      <w:r w:rsidRPr="00C3185E">
        <w:rPr>
          <w:rFonts w:ascii="Arial" w:hAnsi="Arial"/>
          <w:i/>
          <w:sz w:val="20"/>
          <w:szCs w:val="20"/>
        </w:rPr>
        <w:t xml:space="preserve">Sleep </w:t>
      </w:r>
    </w:p>
    <w:p w14:paraId="7B88E21F" w14:textId="77777777" w:rsidR="000012AF" w:rsidRDefault="000012AF" w:rsidP="000012AF">
      <w:pPr>
        <w:tabs>
          <w:tab w:val="left" w:pos="1056"/>
        </w:tabs>
        <w:rPr>
          <w:rFonts w:ascii="Arial" w:hAnsi="Arial"/>
          <w:sz w:val="20"/>
          <w:szCs w:val="20"/>
        </w:rPr>
      </w:pPr>
    </w:p>
    <w:p w14:paraId="77E7339F" w14:textId="5D16500C" w:rsidR="00216D5F" w:rsidRDefault="000012AF" w:rsidP="00216D5F">
      <w:pPr>
        <w:pStyle w:val="ListParagraph"/>
        <w:numPr>
          <w:ilvl w:val="0"/>
          <w:numId w:val="6"/>
        </w:numPr>
        <w:tabs>
          <w:tab w:val="left" w:pos="1056"/>
        </w:tabs>
        <w:rPr>
          <w:rFonts w:ascii="Arial" w:hAnsi="Arial"/>
          <w:sz w:val="20"/>
          <w:szCs w:val="20"/>
        </w:rPr>
      </w:pPr>
      <w:r w:rsidRPr="00216D5F">
        <w:rPr>
          <w:rFonts w:ascii="Arial" w:hAnsi="Arial"/>
          <w:sz w:val="20"/>
          <w:szCs w:val="20"/>
        </w:rPr>
        <w:t>H</w:t>
      </w:r>
      <w:r w:rsidR="00216D5F" w:rsidRPr="00216D5F">
        <w:rPr>
          <w:rFonts w:ascii="Arial" w:hAnsi="Arial"/>
          <w:sz w:val="20"/>
          <w:szCs w:val="20"/>
        </w:rPr>
        <w:t xml:space="preserve">ow to get </w:t>
      </w:r>
      <w:hyperlink r:id="rId22" w:history="1">
        <w:r w:rsidR="00216D5F" w:rsidRPr="006A4877">
          <w:rPr>
            <w:rStyle w:val="Hyperlink"/>
            <w:rFonts w:ascii="Arial" w:hAnsi="Arial"/>
            <w:sz w:val="20"/>
            <w:szCs w:val="20"/>
          </w:rPr>
          <w:t>quality sleep</w:t>
        </w:r>
      </w:hyperlink>
    </w:p>
    <w:p w14:paraId="669B13D4" w14:textId="66548FBE" w:rsidR="00A13005" w:rsidRPr="00216D5F" w:rsidRDefault="00A13005" w:rsidP="00216D5F">
      <w:pPr>
        <w:pStyle w:val="ListParagraph"/>
        <w:numPr>
          <w:ilvl w:val="0"/>
          <w:numId w:val="6"/>
        </w:numPr>
        <w:tabs>
          <w:tab w:val="left" w:pos="1056"/>
        </w:tabs>
        <w:rPr>
          <w:rFonts w:ascii="Arial" w:hAnsi="Arial"/>
          <w:sz w:val="20"/>
          <w:szCs w:val="20"/>
        </w:rPr>
      </w:pPr>
      <w:r>
        <w:rPr>
          <w:rFonts w:ascii="Arial" w:hAnsi="Arial"/>
          <w:sz w:val="20"/>
          <w:szCs w:val="20"/>
        </w:rPr>
        <w:t>The importance of sleep for full-time employees</w:t>
      </w:r>
    </w:p>
    <w:p w14:paraId="2A3AF7E8" w14:textId="167D3467" w:rsidR="00811251" w:rsidRPr="00216D5F" w:rsidRDefault="00A13005" w:rsidP="00216D5F">
      <w:pPr>
        <w:pStyle w:val="ListParagraph"/>
        <w:numPr>
          <w:ilvl w:val="0"/>
          <w:numId w:val="6"/>
        </w:numPr>
        <w:tabs>
          <w:tab w:val="left" w:pos="1056"/>
        </w:tabs>
        <w:rPr>
          <w:rFonts w:ascii="Arial" w:hAnsi="Arial"/>
          <w:sz w:val="20"/>
          <w:szCs w:val="20"/>
        </w:rPr>
      </w:pPr>
      <w:r>
        <w:rPr>
          <w:rFonts w:ascii="Arial" w:hAnsi="Arial"/>
          <w:sz w:val="20"/>
          <w:szCs w:val="20"/>
        </w:rPr>
        <w:t>How to practice</w:t>
      </w:r>
      <w:r w:rsidR="00811251" w:rsidRPr="00216D5F">
        <w:rPr>
          <w:rFonts w:ascii="Arial" w:hAnsi="Arial"/>
          <w:sz w:val="20"/>
          <w:szCs w:val="20"/>
        </w:rPr>
        <w:t xml:space="preserve"> proper sleep hygiene</w:t>
      </w:r>
    </w:p>
    <w:p w14:paraId="334553F4" w14:textId="77777777" w:rsidR="00811251" w:rsidRDefault="00811251" w:rsidP="00811251">
      <w:pPr>
        <w:tabs>
          <w:tab w:val="left" w:pos="1056"/>
        </w:tabs>
        <w:rPr>
          <w:rFonts w:ascii="Arial" w:hAnsi="Arial"/>
          <w:sz w:val="20"/>
          <w:szCs w:val="20"/>
        </w:rPr>
      </w:pPr>
    </w:p>
    <w:p w14:paraId="6D8380F7" w14:textId="27387CBE" w:rsidR="00EE1E09" w:rsidRPr="00C3185E" w:rsidRDefault="00EE1E09" w:rsidP="00811251">
      <w:pPr>
        <w:tabs>
          <w:tab w:val="left" w:pos="1056"/>
        </w:tabs>
        <w:rPr>
          <w:rFonts w:ascii="Arial" w:hAnsi="Arial"/>
          <w:i/>
          <w:sz w:val="20"/>
          <w:szCs w:val="20"/>
        </w:rPr>
      </w:pPr>
      <w:r w:rsidRPr="00C3185E">
        <w:rPr>
          <w:rFonts w:ascii="Arial" w:hAnsi="Arial"/>
          <w:i/>
          <w:sz w:val="20"/>
          <w:szCs w:val="20"/>
        </w:rPr>
        <w:t xml:space="preserve">Workplace </w:t>
      </w:r>
      <w:r w:rsidR="00811251" w:rsidRPr="00C3185E">
        <w:rPr>
          <w:rFonts w:ascii="Arial" w:hAnsi="Arial"/>
          <w:i/>
          <w:sz w:val="20"/>
          <w:szCs w:val="20"/>
        </w:rPr>
        <w:t xml:space="preserve">Productivity </w:t>
      </w:r>
    </w:p>
    <w:p w14:paraId="7737800D" w14:textId="77777777" w:rsidR="00EE1E09" w:rsidRDefault="00EE1E09" w:rsidP="00811251">
      <w:pPr>
        <w:tabs>
          <w:tab w:val="left" w:pos="1056"/>
        </w:tabs>
        <w:rPr>
          <w:rFonts w:ascii="Arial" w:hAnsi="Arial"/>
          <w:sz w:val="20"/>
          <w:szCs w:val="20"/>
        </w:rPr>
      </w:pPr>
    </w:p>
    <w:p w14:paraId="7B42AB6F" w14:textId="4BEBD487" w:rsidR="00EE1E09" w:rsidRPr="00A13005" w:rsidRDefault="00A13005" w:rsidP="00811251">
      <w:pPr>
        <w:pStyle w:val="ListParagraph"/>
        <w:numPr>
          <w:ilvl w:val="0"/>
          <w:numId w:val="7"/>
        </w:numPr>
        <w:tabs>
          <w:tab w:val="left" w:pos="1056"/>
        </w:tabs>
        <w:rPr>
          <w:rFonts w:ascii="Arial" w:hAnsi="Arial"/>
          <w:sz w:val="20"/>
          <w:szCs w:val="20"/>
        </w:rPr>
      </w:pPr>
      <w:r>
        <w:rPr>
          <w:rFonts w:ascii="Arial" w:hAnsi="Arial"/>
          <w:sz w:val="20"/>
          <w:szCs w:val="20"/>
        </w:rPr>
        <w:t>How employees can prevent</w:t>
      </w:r>
      <w:r w:rsidR="00EE1E09" w:rsidRPr="00EE1E09">
        <w:rPr>
          <w:rFonts w:ascii="Arial" w:hAnsi="Arial"/>
          <w:sz w:val="20"/>
          <w:szCs w:val="20"/>
        </w:rPr>
        <w:t xml:space="preserve"> the </w:t>
      </w:r>
      <w:hyperlink r:id="rId23" w:history="1">
        <w:r w:rsidR="00EE1E09" w:rsidRPr="006A55A9">
          <w:rPr>
            <w:rStyle w:val="Hyperlink"/>
            <w:rFonts w:ascii="Arial" w:hAnsi="Arial"/>
            <w:sz w:val="20"/>
            <w:szCs w:val="20"/>
          </w:rPr>
          <w:t>afternoon slump</w:t>
        </w:r>
      </w:hyperlink>
    </w:p>
    <w:p w14:paraId="089913CD" w14:textId="03A230B2" w:rsidR="00EE1E09" w:rsidRPr="00A13005" w:rsidRDefault="00A13005" w:rsidP="00811251">
      <w:pPr>
        <w:pStyle w:val="ListParagraph"/>
        <w:numPr>
          <w:ilvl w:val="0"/>
          <w:numId w:val="7"/>
        </w:numPr>
        <w:tabs>
          <w:tab w:val="left" w:pos="1056"/>
        </w:tabs>
        <w:rPr>
          <w:rFonts w:ascii="Arial" w:hAnsi="Arial"/>
          <w:sz w:val="20"/>
          <w:szCs w:val="20"/>
        </w:rPr>
      </w:pPr>
      <w:r>
        <w:rPr>
          <w:rFonts w:ascii="Arial" w:hAnsi="Arial"/>
          <w:sz w:val="20"/>
          <w:szCs w:val="20"/>
        </w:rPr>
        <w:t>Tips for s</w:t>
      </w:r>
      <w:r w:rsidR="00EE1E09" w:rsidRPr="00EE1E09">
        <w:rPr>
          <w:rFonts w:ascii="Arial" w:hAnsi="Arial"/>
          <w:sz w:val="20"/>
          <w:szCs w:val="20"/>
        </w:rPr>
        <w:t>taying organized</w:t>
      </w:r>
      <w:r>
        <w:rPr>
          <w:rFonts w:ascii="Arial" w:hAnsi="Arial"/>
          <w:sz w:val="20"/>
          <w:szCs w:val="20"/>
        </w:rPr>
        <w:t xml:space="preserve"> at work</w:t>
      </w:r>
    </w:p>
    <w:p w14:paraId="05B274DC" w14:textId="1ACC4A17" w:rsidR="00811251" w:rsidRPr="00EE1E09" w:rsidRDefault="00EE1E09" w:rsidP="00EE1E09">
      <w:pPr>
        <w:pStyle w:val="ListParagraph"/>
        <w:numPr>
          <w:ilvl w:val="0"/>
          <w:numId w:val="7"/>
        </w:numPr>
        <w:tabs>
          <w:tab w:val="left" w:pos="1056"/>
        </w:tabs>
        <w:rPr>
          <w:rFonts w:ascii="Arial" w:hAnsi="Arial"/>
          <w:sz w:val="20"/>
          <w:szCs w:val="20"/>
        </w:rPr>
      </w:pPr>
      <w:r w:rsidRPr="00EE1E09">
        <w:rPr>
          <w:rFonts w:ascii="Arial" w:hAnsi="Arial"/>
          <w:sz w:val="20"/>
          <w:szCs w:val="20"/>
        </w:rPr>
        <w:t>Time management techniques</w:t>
      </w:r>
    </w:p>
    <w:p w14:paraId="2A39DEC2" w14:textId="77777777" w:rsidR="00811251" w:rsidRDefault="00811251" w:rsidP="00811251">
      <w:pPr>
        <w:tabs>
          <w:tab w:val="left" w:pos="1056"/>
        </w:tabs>
        <w:rPr>
          <w:rFonts w:ascii="Arial" w:hAnsi="Arial"/>
          <w:sz w:val="20"/>
          <w:szCs w:val="20"/>
        </w:rPr>
      </w:pPr>
    </w:p>
    <w:p w14:paraId="09239338" w14:textId="79BD7A1F" w:rsidR="00811251" w:rsidRPr="00A46C85" w:rsidRDefault="00811251" w:rsidP="00811251">
      <w:pPr>
        <w:tabs>
          <w:tab w:val="left" w:pos="1056"/>
        </w:tabs>
        <w:rPr>
          <w:rFonts w:ascii="Arial" w:hAnsi="Arial"/>
          <w:b/>
          <w:sz w:val="20"/>
          <w:szCs w:val="20"/>
        </w:rPr>
      </w:pPr>
      <w:r w:rsidRPr="00A46C85">
        <w:rPr>
          <w:rFonts w:ascii="Arial" w:hAnsi="Arial"/>
          <w:b/>
          <w:sz w:val="20"/>
          <w:szCs w:val="20"/>
        </w:rPr>
        <w:t>Tips for Hosting a Successful Lunch and Learn</w:t>
      </w:r>
    </w:p>
    <w:p w14:paraId="34D37D8C" w14:textId="77777777" w:rsidR="00811251" w:rsidRDefault="00811251" w:rsidP="00811251">
      <w:pPr>
        <w:tabs>
          <w:tab w:val="left" w:pos="1056"/>
        </w:tabs>
        <w:rPr>
          <w:rFonts w:ascii="Arial" w:hAnsi="Arial"/>
          <w:sz w:val="20"/>
          <w:szCs w:val="20"/>
          <w:u w:val="single"/>
        </w:rPr>
      </w:pPr>
    </w:p>
    <w:p w14:paraId="7502DEE2" w14:textId="555FD28D" w:rsidR="00A46C85" w:rsidRDefault="00A46C85" w:rsidP="00811251">
      <w:pPr>
        <w:tabs>
          <w:tab w:val="left" w:pos="1056"/>
        </w:tabs>
        <w:rPr>
          <w:rFonts w:ascii="Arial" w:hAnsi="Arial"/>
          <w:sz w:val="20"/>
          <w:szCs w:val="20"/>
        </w:rPr>
      </w:pPr>
      <w:r>
        <w:rPr>
          <w:rFonts w:ascii="Arial" w:hAnsi="Arial"/>
          <w:sz w:val="20"/>
          <w:szCs w:val="20"/>
        </w:rPr>
        <w:t xml:space="preserve">Once you’ve picked a topic, it’s time to start planning your lunch and learn session. </w:t>
      </w:r>
    </w:p>
    <w:p w14:paraId="0A2D8C66" w14:textId="77777777" w:rsidR="00A46C85" w:rsidRDefault="00A46C85" w:rsidP="00811251">
      <w:pPr>
        <w:tabs>
          <w:tab w:val="left" w:pos="1056"/>
        </w:tabs>
        <w:rPr>
          <w:rFonts w:ascii="Arial" w:hAnsi="Arial"/>
          <w:sz w:val="20"/>
          <w:szCs w:val="20"/>
        </w:rPr>
      </w:pPr>
    </w:p>
    <w:p w14:paraId="488B1137" w14:textId="2594A8B0" w:rsidR="00AA2DD7" w:rsidRDefault="00AA2DD7" w:rsidP="00AA2DD7">
      <w:pPr>
        <w:tabs>
          <w:tab w:val="left" w:pos="1056"/>
        </w:tabs>
        <w:rPr>
          <w:rFonts w:ascii="Arial" w:hAnsi="Arial"/>
          <w:sz w:val="20"/>
          <w:szCs w:val="20"/>
        </w:rPr>
      </w:pPr>
      <w:r w:rsidRPr="00D94AFC">
        <w:rPr>
          <w:rFonts w:ascii="Arial" w:hAnsi="Arial"/>
          <w:b/>
          <w:sz w:val="20"/>
          <w:szCs w:val="20"/>
        </w:rPr>
        <w:t>Find a healthcare professional.</w:t>
      </w:r>
      <w:r>
        <w:rPr>
          <w:rFonts w:ascii="Arial" w:hAnsi="Arial"/>
          <w:sz w:val="20"/>
          <w:szCs w:val="20"/>
        </w:rPr>
        <w:t xml:space="preserve"> Depending on which topic you choose, it’s important to find a healthcare professional to lead your lunch and learn. Employees won’t take the session as seriously </w:t>
      </w:r>
      <w:r w:rsidR="00D94AFC">
        <w:rPr>
          <w:rFonts w:ascii="Arial" w:hAnsi="Arial"/>
          <w:sz w:val="20"/>
          <w:szCs w:val="20"/>
        </w:rPr>
        <w:t xml:space="preserve">if a fellow colleague or manager is giving the presentation. For example, if you’re hosting a lunch and learn session about the importance of nutrition, your employees are much more likely to take advice seriously from a professional nutritionist rather than an HR manager. Do a bit of research to find professionals near you that have hosted lunch and learn sessions before. </w:t>
      </w:r>
    </w:p>
    <w:p w14:paraId="1A204CC4" w14:textId="77777777" w:rsidR="00AA2DD7" w:rsidRDefault="00AA2DD7" w:rsidP="00811251">
      <w:pPr>
        <w:tabs>
          <w:tab w:val="left" w:pos="1056"/>
        </w:tabs>
        <w:rPr>
          <w:rFonts w:ascii="Arial" w:hAnsi="Arial"/>
          <w:sz w:val="20"/>
          <w:szCs w:val="20"/>
        </w:rPr>
      </w:pPr>
    </w:p>
    <w:p w14:paraId="30843229" w14:textId="4FE260CB" w:rsidR="00811251" w:rsidRDefault="005E7A31" w:rsidP="00811251">
      <w:pPr>
        <w:tabs>
          <w:tab w:val="left" w:pos="1056"/>
        </w:tabs>
        <w:rPr>
          <w:rFonts w:ascii="Arial" w:hAnsi="Arial"/>
          <w:sz w:val="20"/>
          <w:szCs w:val="20"/>
        </w:rPr>
      </w:pPr>
      <w:r w:rsidRPr="00477F98">
        <w:rPr>
          <w:rFonts w:ascii="Arial" w:hAnsi="Arial"/>
          <w:b/>
          <w:sz w:val="20"/>
          <w:szCs w:val="20"/>
        </w:rPr>
        <w:t>Promote</w:t>
      </w:r>
      <w:r w:rsidR="00436D78" w:rsidRPr="00477F98">
        <w:rPr>
          <w:rFonts w:ascii="Arial" w:hAnsi="Arial"/>
          <w:b/>
          <w:sz w:val="20"/>
          <w:szCs w:val="20"/>
        </w:rPr>
        <w:t xml:space="preserve"> the lunch and learn</w:t>
      </w:r>
      <w:r w:rsidRPr="00477F98">
        <w:rPr>
          <w:rFonts w:ascii="Arial" w:hAnsi="Arial"/>
          <w:b/>
          <w:sz w:val="20"/>
          <w:szCs w:val="20"/>
        </w:rPr>
        <w:t>.</w:t>
      </w:r>
      <w:r>
        <w:rPr>
          <w:rFonts w:ascii="Arial" w:hAnsi="Arial"/>
          <w:sz w:val="20"/>
          <w:szCs w:val="20"/>
        </w:rPr>
        <w:t xml:space="preserve"> </w:t>
      </w:r>
      <w:r w:rsidR="007A3C68">
        <w:rPr>
          <w:rFonts w:ascii="Arial" w:hAnsi="Arial"/>
          <w:sz w:val="20"/>
          <w:szCs w:val="20"/>
        </w:rPr>
        <w:t xml:space="preserve">Your lunch and learn session won’t be successful if employees don’t attend! It’s important to promote your lunch and learn with a bit of excitement. Create an email blast, write up a preview in your company newsletter, and post flyers in the office kitchen and break rooms. </w:t>
      </w:r>
    </w:p>
    <w:p w14:paraId="74A14619" w14:textId="77777777" w:rsidR="000663EB" w:rsidRDefault="000663EB" w:rsidP="000663EB">
      <w:pPr>
        <w:tabs>
          <w:tab w:val="left" w:pos="1056"/>
        </w:tabs>
        <w:rPr>
          <w:rFonts w:ascii="Arial" w:hAnsi="Arial"/>
          <w:sz w:val="20"/>
          <w:szCs w:val="20"/>
        </w:rPr>
      </w:pPr>
    </w:p>
    <w:p w14:paraId="1540DE6A" w14:textId="6A0B12C2" w:rsidR="000663EB" w:rsidRDefault="000663EB" w:rsidP="000663EB">
      <w:pPr>
        <w:tabs>
          <w:tab w:val="left" w:pos="1056"/>
        </w:tabs>
        <w:rPr>
          <w:rFonts w:ascii="Arial" w:hAnsi="Arial"/>
          <w:sz w:val="20"/>
          <w:szCs w:val="20"/>
        </w:rPr>
      </w:pPr>
      <w:r w:rsidRPr="000663EB">
        <w:rPr>
          <w:rFonts w:ascii="Arial" w:hAnsi="Arial"/>
          <w:b/>
          <w:sz w:val="20"/>
          <w:szCs w:val="20"/>
        </w:rPr>
        <w:t>Give employees an incentive.</w:t>
      </w:r>
      <w:r>
        <w:rPr>
          <w:rFonts w:ascii="Arial" w:hAnsi="Arial"/>
          <w:sz w:val="20"/>
          <w:szCs w:val="20"/>
        </w:rPr>
        <w:t xml:space="preserve"> If you’re worried about participation, offer employees an incentive to attend the lunch and learn session. Offer wellness points, an entry into a raffle for a prize, or a free day of PTO to help boost attendance. </w:t>
      </w:r>
    </w:p>
    <w:p w14:paraId="6557BAE5" w14:textId="77777777" w:rsidR="00436D78" w:rsidRDefault="00436D78" w:rsidP="00811251">
      <w:pPr>
        <w:tabs>
          <w:tab w:val="left" w:pos="1056"/>
        </w:tabs>
        <w:rPr>
          <w:rFonts w:ascii="Arial" w:hAnsi="Arial"/>
          <w:sz w:val="20"/>
          <w:szCs w:val="20"/>
        </w:rPr>
      </w:pPr>
    </w:p>
    <w:p w14:paraId="1AF608DA" w14:textId="45DB890C" w:rsidR="00436D78" w:rsidRDefault="00477F98" w:rsidP="00811251">
      <w:pPr>
        <w:tabs>
          <w:tab w:val="left" w:pos="1056"/>
        </w:tabs>
        <w:rPr>
          <w:rFonts w:ascii="Arial" w:hAnsi="Arial"/>
          <w:sz w:val="20"/>
          <w:szCs w:val="20"/>
        </w:rPr>
      </w:pPr>
      <w:r w:rsidRPr="00A90E26">
        <w:rPr>
          <w:rFonts w:ascii="Arial" w:hAnsi="Arial"/>
          <w:b/>
          <w:sz w:val="20"/>
          <w:szCs w:val="20"/>
        </w:rPr>
        <w:t>Provide a</w:t>
      </w:r>
      <w:r w:rsidR="00811251" w:rsidRPr="00A90E26">
        <w:rPr>
          <w:rFonts w:ascii="Arial" w:hAnsi="Arial"/>
          <w:b/>
          <w:sz w:val="20"/>
          <w:szCs w:val="20"/>
        </w:rPr>
        <w:t xml:space="preserve"> healthy </w:t>
      </w:r>
      <w:r w:rsidR="00AA2DD7" w:rsidRPr="00A90E26">
        <w:rPr>
          <w:rFonts w:ascii="Arial" w:hAnsi="Arial"/>
          <w:b/>
          <w:sz w:val="20"/>
          <w:szCs w:val="20"/>
        </w:rPr>
        <w:t>lunch</w:t>
      </w:r>
      <w:r w:rsidRPr="00A90E26">
        <w:rPr>
          <w:rFonts w:ascii="Arial" w:hAnsi="Arial"/>
          <w:b/>
          <w:sz w:val="20"/>
          <w:szCs w:val="20"/>
        </w:rPr>
        <w:t>.</w:t>
      </w:r>
      <w:r>
        <w:rPr>
          <w:rFonts w:ascii="Arial" w:hAnsi="Arial"/>
          <w:sz w:val="20"/>
          <w:szCs w:val="20"/>
        </w:rPr>
        <w:t xml:space="preserve"> </w:t>
      </w:r>
      <w:r w:rsidR="00A90E26">
        <w:rPr>
          <w:rFonts w:ascii="Arial" w:hAnsi="Arial"/>
          <w:sz w:val="20"/>
          <w:szCs w:val="20"/>
        </w:rPr>
        <w:t>Since your lunch and learn is aimed at improving employee health and wellness, it makes no sense to provide an unhealthy lunch for your employees! Cater in healthy lunch options such as soup, salads, healthy sandwiches, and a variety of fresh fruit and veggies.</w:t>
      </w:r>
    </w:p>
    <w:p w14:paraId="6BBE5940" w14:textId="77777777" w:rsidR="00436D78" w:rsidRDefault="00436D78" w:rsidP="00811251">
      <w:pPr>
        <w:tabs>
          <w:tab w:val="left" w:pos="1056"/>
        </w:tabs>
        <w:rPr>
          <w:rFonts w:ascii="Arial" w:hAnsi="Arial"/>
          <w:sz w:val="20"/>
          <w:szCs w:val="20"/>
        </w:rPr>
      </w:pPr>
    </w:p>
    <w:p w14:paraId="4C3C2402" w14:textId="17AA4411" w:rsidR="00811251" w:rsidRPr="00811251" w:rsidRDefault="000663EB" w:rsidP="00811251">
      <w:pPr>
        <w:tabs>
          <w:tab w:val="left" w:pos="1056"/>
        </w:tabs>
        <w:rPr>
          <w:rFonts w:ascii="Arial" w:hAnsi="Arial"/>
          <w:sz w:val="20"/>
          <w:szCs w:val="20"/>
        </w:rPr>
      </w:pPr>
      <w:r w:rsidRPr="0053067F">
        <w:rPr>
          <w:rFonts w:ascii="Arial" w:hAnsi="Arial"/>
          <w:b/>
          <w:sz w:val="20"/>
          <w:szCs w:val="20"/>
        </w:rPr>
        <w:t>Ask for feedback.</w:t>
      </w:r>
      <w:r>
        <w:rPr>
          <w:rFonts w:ascii="Arial" w:hAnsi="Arial"/>
          <w:sz w:val="20"/>
          <w:szCs w:val="20"/>
        </w:rPr>
        <w:t xml:space="preserve"> To be sure that future learn and learns are successful, you’</w:t>
      </w:r>
      <w:r w:rsidR="0053067F">
        <w:rPr>
          <w:rFonts w:ascii="Arial" w:hAnsi="Arial"/>
          <w:sz w:val="20"/>
          <w:szCs w:val="20"/>
        </w:rPr>
        <w:t>ll need some employee feedback. Ask employees what they would like to learn about in the future and what could make future learn and learn sessions more engaging. Send out an anonymous surve</w:t>
      </w:r>
      <w:r w:rsidR="000E596C">
        <w:rPr>
          <w:rFonts w:ascii="Arial" w:hAnsi="Arial"/>
          <w:sz w:val="20"/>
          <w:szCs w:val="20"/>
        </w:rPr>
        <w:t>y after the lunch and learn to g</w:t>
      </w:r>
      <w:r w:rsidR="0053067F">
        <w:rPr>
          <w:rFonts w:ascii="Arial" w:hAnsi="Arial"/>
          <w:sz w:val="20"/>
          <w:szCs w:val="20"/>
        </w:rPr>
        <w:t xml:space="preserve">ather this information. </w:t>
      </w:r>
    </w:p>
    <w:p w14:paraId="3A3E4821" w14:textId="77777777" w:rsidR="00811251" w:rsidRDefault="00811251" w:rsidP="00811251">
      <w:pPr>
        <w:tabs>
          <w:tab w:val="left" w:pos="1056"/>
        </w:tabs>
        <w:rPr>
          <w:rFonts w:ascii="Arial" w:hAnsi="Arial"/>
          <w:sz w:val="20"/>
          <w:szCs w:val="20"/>
        </w:rPr>
      </w:pPr>
    </w:p>
    <w:p w14:paraId="0261E6F2" w14:textId="1ED60B7E" w:rsidR="00811251" w:rsidRPr="00811251" w:rsidRDefault="00C9523A" w:rsidP="00811251">
      <w:pPr>
        <w:tabs>
          <w:tab w:val="left" w:pos="1056"/>
        </w:tabs>
        <w:rPr>
          <w:rFonts w:ascii="Arial" w:hAnsi="Arial"/>
          <w:sz w:val="20"/>
          <w:szCs w:val="20"/>
        </w:rPr>
      </w:pPr>
      <w:r>
        <w:rPr>
          <w:rFonts w:ascii="Arial" w:hAnsi="Arial"/>
          <w:sz w:val="20"/>
          <w:szCs w:val="20"/>
        </w:rPr>
        <w:t>These are just a few ideas to help get you started on hosting your very own lunch and learn session. Customize your approach to best suit the needs and culture of your workforce. No matter how you spin it, hosting a lunch and learn will help educate and inspire your employees to live a healthier lifestyle.</w:t>
      </w:r>
      <w:bookmarkStart w:id="0" w:name="_GoBack"/>
      <w:bookmarkEnd w:id="0"/>
    </w:p>
    <w:sectPr w:rsidR="00811251" w:rsidRPr="00811251" w:rsidSect="00811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C1569" w14:textId="77777777" w:rsidR="00033A98" w:rsidRDefault="00033A98" w:rsidP="00033A98">
      <w:r>
        <w:separator/>
      </w:r>
    </w:p>
  </w:endnote>
  <w:endnote w:type="continuationSeparator" w:id="0">
    <w:p w14:paraId="54F2087E" w14:textId="77777777" w:rsidR="00033A98" w:rsidRDefault="00033A98" w:rsidP="0003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4940A" w14:textId="77777777" w:rsidR="00033A98" w:rsidRDefault="00033A98" w:rsidP="00033A98">
      <w:r>
        <w:separator/>
      </w:r>
    </w:p>
  </w:footnote>
  <w:footnote w:type="continuationSeparator" w:id="0">
    <w:p w14:paraId="60F37AA6" w14:textId="77777777" w:rsidR="00033A98" w:rsidRDefault="00033A98" w:rsidP="00033A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1FC"/>
    <w:multiLevelType w:val="hybridMultilevel"/>
    <w:tmpl w:val="9D7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26B24"/>
    <w:multiLevelType w:val="hybridMultilevel"/>
    <w:tmpl w:val="2AD6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80294"/>
    <w:multiLevelType w:val="hybridMultilevel"/>
    <w:tmpl w:val="38E6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D746A"/>
    <w:multiLevelType w:val="hybridMultilevel"/>
    <w:tmpl w:val="B2B2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217971"/>
    <w:multiLevelType w:val="hybridMultilevel"/>
    <w:tmpl w:val="5D3A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050C69"/>
    <w:multiLevelType w:val="hybridMultilevel"/>
    <w:tmpl w:val="B816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9411C"/>
    <w:multiLevelType w:val="hybridMultilevel"/>
    <w:tmpl w:val="158C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AB06AE"/>
    <w:multiLevelType w:val="hybridMultilevel"/>
    <w:tmpl w:val="CD5A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51"/>
    <w:rsid w:val="000012AF"/>
    <w:rsid w:val="00033A98"/>
    <w:rsid w:val="000357EE"/>
    <w:rsid w:val="000663EB"/>
    <w:rsid w:val="000765F4"/>
    <w:rsid w:val="000A4F47"/>
    <w:rsid w:val="000E22F5"/>
    <w:rsid w:val="000E596C"/>
    <w:rsid w:val="0012381C"/>
    <w:rsid w:val="00192239"/>
    <w:rsid w:val="001D7F1A"/>
    <w:rsid w:val="001E1A14"/>
    <w:rsid w:val="00216D5F"/>
    <w:rsid w:val="0024686F"/>
    <w:rsid w:val="003A166E"/>
    <w:rsid w:val="003B4B6C"/>
    <w:rsid w:val="00436D78"/>
    <w:rsid w:val="0045093E"/>
    <w:rsid w:val="00477F98"/>
    <w:rsid w:val="00501D76"/>
    <w:rsid w:val="0053067F"/>
    <w:rsid w:val="005E7A31"/>
    <w:rsid w:val="00624CF0"/>
    <w:rsid w:val="00653798"/>
    <w:rsid w:val="006A4877"/>
    <w:rsid w:val="006A55A9"/>
    <w:rsid w:val="00702C92"/>
    <w:rsid w:val="007039E4"/>
    <w:rsid w:val="007A3C68"/>
    <w:rsid w:val="00811251"/>
    <w:rsid w:val="00832D41"/>
    <w:rsid w:val="008B0842"/>
    <w:rsid w:val="008F1BC0"/>
    <w:rsid w:val="00950C32"/>
    <w:rsid w:val="00A13005"/>
    <w:rsid w:val="00A33761"/>
    <w:rsid w:val="00A46C85"/>
    <w:rsid w:val="00A47B76"/>
    <w:rsid w:val="00A90E26"/>
    <w:rsid w:val="00AA2DD7"/>
    <w:rsid w:val="00AC7ECF"/>
    <w:rsid w:val="00B800B8"/>
    <w:rsid w:val="00BF5E80"/>
    <w:rsid w:val="00C10C7A"/>
    <w:rsid w:val="00C3185E"/>
    <w:rsid w:val="00C338E6"/>
    <w:rsid w:val="00C9523A"/>
    <w:rsid w:val="00CB3431"/>
    <w:rsid w:val="00D45F75"/>
    <w:rsid w:val="00D83B79"/>
    <w:rsid w:val="00D94AFC"/>
    <w:rsid w:val="00DD1BC1"/>
    <w:rsid w:val="00DD63F9"/>
    <w:rsid w:val="00DF3216"/>
    <w:rsid w:val="00DF38A3"/>
    <w:rsid w:val="00E63B56"/>
    <w:rsid w:val="00E746A9"/>
    <w:rsid w:val="00EA6C14"/>
    <w:rsid w:val="00EE1E09"/>
    <w:rsid w:val="00F702B6"/>
    <w:rsid w:val="00F83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9D5D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E4"/>
    <w:pPr>
      <w:ind w:left="720"/>
      <w:contextualSpacing/>
    </w:pPr>
  </w:style>
  <w:style w:type="character" w:styleId="Hyperlink">
    <w:name w:val="Hyperlink"/>
    <w:basedOn w:val="DefaultParagraphFont"/>
    <w:uiPriority w:val="99"/>
    <w:unhideWhenUsed/>
    <w:rsid w:val="003B4B6C"/>
    <w:rPr>
      <w:color w:val="0000FF" w:themeColor="hyperlink"/>
      <w:u w:val="single"/>
    </w:rPr>
  </w:style>
  <w:style w:type="paragraph" w:styleId="Header">
    <w:name w:val="header"/>
    <w:basedOn w:val="Normal"/>
    <w:link w:val="HeaderChar"/>
    <w:uiPriority w:val="99"/>
    <w:unhideWhenUsed/>
    <w:rsid w:val="00033A98"/>
    <w:pPr>
      <w:tabs>
        <w:tab w:val="center" w:pos="4320"/>
        <w:tab w:val="right" w:pos="8640"/>
      </w:tabs>
    </w:pPr>
  </w:style>
  <w:style w:type="character" w:customStyle="1" w:styleId="HeaderChar">
    <w:name w:val="Header Char"/>
    <w:basedOn w:val="DefaultParagraphFont"/>
    <w:link w:val="Header"/>
    <w:uiPriority w:val="99"/>
    <w:rsid w:val="00033A98"/>
  </w:style>
  <w:style w:type="paragraph" w:styleId="Footer">
    <w:name w:val="footer"/>
    <w:basedOn w:val="Normal"/>
    <w:link w:val="FooterChar"/>
    <w:uiPriority w:val="99"/>
    <w:unhideWhenUsed/>
    <w:rsid w:val="00033A98"/>
    <w:pPr>
      <w:tabs>
        <w:tab w:val="center" w:pos="4320"/>
        <w:tab w:val="right" w:pos="8640"/>
      </w:tabs>
    </w:pPr>
  </w:style>
  <w:style w:type="character" w:customStyle="1" w:styleId="FooterChar">
    <w:name w:val="Footer Char"/>
    <w:basedOn w:val="DefaultParagraphFont"/>
    <w:link w:val="Footer"/>
    <w:uiPriority w:val="99"/>
    <w:rsid w:val="00033A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E4"/>
    <w:pPr>
      <w:ind w:left="720"/>
      <w:contextualSpacing/>
    </w:pPr>
  </w:style>
  <w:style w:type="character" w:styleId="Hyperlink">
    <w:name w:val="Hyperlink"/>
    <w:basedOn w:val="DefaultParagraphFont"/>
    <w:uiPriority w:val="99"/>
    <w:unhideWhenUsed/>
    <w:rsid w:val="003B4B6C"/>
    <w:rPr>
      <w:color w:val="0000FF" w:themeColor="hyperlink"/>
      <w:u w:val="single"/>
    </w:rPr>
  </w:style>
  <w:style w:type="paragraph" w:styleId="Header">
    <w:name w:val="header"/>
    <w:basedOn w:val="Normal"/>
    <w:link w:val="HeaderChar"/>
    <w:uiPriority w:val="99"/>
    <w:unhideWhenUsed/>
    <w:rsid w:val="00033A98"/>
    <w:pPr>
      <w:tabs>
        <w:tab w:val="center" w:pos="4320"/>
        <w:tab w:val="right" w:pos="8640"/>
      </w:tabs>
    </w:pPr>
  </w:style>
  <w:style w:type="character" w:customStyle="1" w:styleId="HeaderChar">
    <w:name w:val="Header Char"/>
    <w:basedOn w:val="DefaultParagraphFont"/>
    <w:link w:val="Header"/>
    <w:uiPriority w:val="99"/>
    <w:rsid w:val="00033A98"/>
  </w:style>
  <w:style w:type="paragraph" w:styleId="Footer">
    <w:name w:val="footer"/>
    <w:basedOn w:val="Normal"/>
    <w:link w:val="FooterChar"/>
    <w:uiPriority w:val="99"/>
    <w:unhideWhenUsed/>
    <w:rsid w:val="00033A98"/>
    <w:pPr>
      <w:tabs>
        <w:tab w:val="center" w:pos="4320"/>
        <w:tab w:val="right" w:pos="8640"/>
      </w:tabs>
    </w:pPr>
  </w:style>
  <w:style w:type="character" w:customStyle="1" w:styleId="FooterChar">
    <w:name w:val="Footer Char"/>
    <w:basedOn w:val="DefaultParagraphFont"/>
    <w:link w:val="Footer"/>
    <w:uiPriority w:val="99"/>
    <w:rsid w:val="0003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45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nfo.totalwellnesshealth.com/blog/motivate-employees-to-participate-in-wellness-challenges" TargetMode="External"/><Relationship Id="rId20" Type="http://schemas.openxmlformats.org/officeDocument/2006/relationships/hyperlink" Target="https://info.totalwellnesshealth.com/blog/tap-the-power-of-mindfulness-free-guide" TargetMode="External"/><Relationship Id="rId21" Type="http://schemas.openxmlformats.org/officeDocument/2006/relationships/hyperlink" Target="https://www.forbes.com/sites/alankohll/2018/05/29/new-study-shows-correlation-between-employee-engagement-and-the-long-lost-lunch-break/" TargetMode="External"/><Relationship Id="rId22" Type="http://schemas.openxmlformats.org/officeDocument/2006/relationships/hyperlink" Target="https://info.totalwellnesshealth.com/blog/heres-how-to-get-a-perfect-nights-sleep" TargetMode="External"/><Relationship Id="rId23" Type="http://schemas.openxmlformats.org/officeDocument/2006/relationships/hyperlink" Target="https://info.totalwellnesshealth.com/blog/try-out-these-11-tips-to-defeat-the-afternoon-slump"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offers.totalwellnesshealth.com/lunch-learn-guide" TargetMode="External"/><Relationship Id="rId11" Type="http://schemas.openxmlformats.org/officeDocument/2006/relationships/hyperlink" Target="https://info.totalwellnesshealth.com/blog/6-easy-ways-to-boost-employee-morale" TargetMode="External"/><Relationship Id="rId12" Type="http://schemas.openxmlformats.org/officeDocument/2006/relationships/hyperlink" Target="https://info.totalwellnesshealth.com/blog/going-beyond-the-results-how-one-company-utilized-screening-results-to-improve-employee-health" TargetMode="External"/><Relationship Id="rId13" Type="http://schemas.openxmlformats.org/officeDocument/2006/relationships/hyperlink" Target="https://info.totalwellnesshealth.com/blog/sedentary-lifestyle-vs.-active-lifestyle-infographic" TargetMode="External"/><Relationship Id="rId14" Type="http://schemas.openxmlformats.org/officeDocument/2006/relationships/hyperlink" Target="https://info.totalwellnesshealth.com/blog/16-tricks-for-eating-well-on-a-budget" TargetMode="External"/><Relationship Id="rId15" Type="http://schemas.openxmlformats.org/officeDocument/2006/relationships/hyperlink" Target="https://info.totalwellnesshealth.com/blog/help-your-employees-eatreal-with-the-real-food-challenge" TargetMode="External"/><Relationship Id="rId16" Type="http://schemas.openxmlformats.org/officeDocument/2006/relationships/hyperlink" Target="https://info.totalwellnesshealth.com/blog/your-guide-to-a-healthy-night-out" TargetMode="External"/><Relationship Id="rId17" Type="http://schemas.openxmlformats.org/officeDocument/2006/relationships/hyperlink" Target="https://info.totalwellnesshealth.com/blog/bid/344319/8-exercises-you-can-do-discreetly-at-your-desk-0" TargetMode="External"/><Relationship Id="rId18" Type="http://schemas.openxmlformats.org/officeDocument/2006/relationships/hyperlink" Target="https://info.totalwellnesshealth.com/blog/5-ways-to-fight-the-stigma-of-mental-illness-in-the-workplace" TargetMode="External"/><Relationship Id="rId19" Type="http://schemas.openxmlformats.org/officeDocument/2006/relationships/hyperlink" Target="https://info.totalwellnesshealth.com/blog/little-ways-to-practice-self-car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nfo.totalwellnesshealth.com/blog/motivate-employees-to-participate-in-wellness-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1140</Words>
  <Characters>6504</Characters>
  <Application>Microsoft Macintosh Word</Application>
  <DocSecurity>0</DocSecurity>
  <Lines>54</Lines>
  <Paragraphs>15</Paragraphs>
  <ScaleCrop>false</ScaleCrop>
  <Company>TotalWellness</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57</cp:revision>
  <dcterms:created xsi:type="dcterms:W3CDTF">2018-06-07T17:09:00Z</dcterms:created>
  <dcterms:modified xsi:type="dcterms:W3CDTF">2018-06-08T15:50:00Z</dcterms:modified>
</cp:coreProperties>
</file>