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07E83" w:rsidRPr="00564FD1" w:rsidTr="00597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single" w:sz="4" w:space="0" w:color="0563C1"/>
              <w:bottom w:val="single" w:sz="18" w:space="0" w:color="0563C1"/>
              <w:right w:val="single" w:sz="4" w:space="0" w:color="0563C1"/>
            </w:tcBorders>
            <w:vAlign w:val="center"/>
          </w:tcPr>
          <w:p w:rsidR="00F07E83" w:rsidRPr="00564FD1" w:rsidRDefault="00350B7F" w:rsidP="00564F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Employee N</w:t>
            </w:r>
            <w:r w:rsidR="00F07E83" w:rsidRPr="00564FD1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</w:tr>
      <w:tr w:rsidR="00F07E83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18" w:space="0" w:color="0563C1"/>
              <w:left w:val="single" w:sz="4" w:space="0" w:color="0563C1"/>
              <w:bottom w:val="single" w:sz="4" w:space="0" w:color="0563C1"/>
              <w:right w:val="single" w:sz="4" w:space="0" w:color="0563C1"/>
            </w:tcBorders>
            <w:vAlign w:val="center"/>
          </w:tcPr>
          <w:p w:rsidR="00F07E83" w:rsidRPr="00564FD1" w:rsidRDefault="00350B7F" w:rsidP="00564F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Manager Name:</w:t>
            </w:r>
          </w:p>
        </w:tc>
      </w:tr>
      <w:tr w:rsidR="00350B7F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single" w:sz="4" w:space="0" w:color="0563C1"/>
              <w:bottom w:val="single" w:sz="4" w:space="0" w:color="0563C1"/>
              <w:right w:val="single" w:sz="4" w:space="0" w:color="0563C1"/>
            </w:tcBorders>
            <w:vAlign w:val="center"/>
          </w:tcPr>
          <w:p w:rsidR="00350B7F" w:rsidRPr="00564FD1" w:rsidRDefault="00350B7F" w:rsidP="00564FD1">
            <w:pPr>
              <w:rPr>
                <w:rFonts w:ascii="Arial" w:hAnsi="Arial" w:cs="Arial"/>
                <w:sz w:val="24"/>
                <w:szCs w:val="24"/>
              </w:rPr>
            </w:pPr>
            <w:r w:rsidRPr="00564FD1">
              <w:rPr>
                <w:rFonts w:ascii="Arial" w:hAnsi="Arial" w:cs="Arial"/>
                <w:b w:val="0"/>
                <w:sz w:val="24"/>
                <w:szCs w:val="24"/>
              </w:rPr>
              <w:t>Date:</w:t>
            </w:r>
          </w:p>
        </w:tc>
      </w:tr>
      <w:tr w:rsidR="00597EE4" w:rsidRPr="00564FD1" w:rsidTr="00597EE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0563C1"/>
              <w:left w:val="nil"/>
              <w:bottom w:val="single" w:sz="4" w:space="0" w:color="auto"/>
              <w:right w:val="nil"/>
            </w:tcBorders>
            <w:vAlign w:val="center"/>
          </w:tcPr>
          <w:p w:rsidR="00597EE4" w:rsidRPr="00564FD1" w:rsidRDefault="00597EE4" w:rsidP="00564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LightList-Accent3"/>
        <w:tblW w:w="9355" w:type="dxa"/>
        <w:tblLook w:val="0620" w:firstRow="1" w:lastRow="0" w:firstColumn="0" w:lastColumn="0" w:noHBand="1" w:noVBand="1"/>
      </w:tblPr>
      <w:tblGrid>
        <w:gridCol w:w="432"/>
        <w:gridCol w:w="5030"/>
        <w:gridCol w:w="1733"/>
        <w:gridCol w:w="2160"/>
      </w:tblGrid>
      <w:tr w:rsidR="00564FD1" w:rsidRPr="00564FD1" w:rsidTr="00597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63C1"/>
            <w:vAlign w:val="center"/>
          </w:tcPr>
          <w:p w:rsidR="00564FD1" w:rsidRPr="005D516E" w:rsidRDefault="00564FD1" w:rsidP="00564FD1">
            <w:pPr>
              <w:rPr>
                <w:rFonts w:ascii="Arial" w:hAnsi="Arial" w:cs="Arial"/>
                <w:b w:val="0"/>
                <w:bCs w:val="0"/>
              </w:rPr>
            </w:pPr>
            <w:r w:rsidRPr="005D516E">
              <w:rPr>
                <w:rFonts w:ascii="Arial" w:hAnsi="Arial" w:cs="Arial"/>
              </w:rPr>
              <w:t>Description</w:t>
            </w:r>
          </w:p>
          <w:p w:rsidR="00564FD1" w:rsidRPr="005D516E" w:rsidRDefault="005D516E" w:rsidP="0056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(Examples: desk chair</w:t>
            </w:r>
            <w:r w:rsidR="00564FD1" w:rsidRPr="005D516E">
              <w:rPr>
                <w:rFonts w:ascii="Arial" w:hAnsi="Arial" w:cs="Arial"/>
              </w:rPr>
              <w:t>, table, etc.)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63C1"/>
            <w:vAlign w:val="center"/>
          </w:tcPr>
          <w:p w:rsidR="00564FD1" w:rsidRPr="005D516E" w:rsidRDefault="00564FD1" w:rsidP="00564FD1">
            <w:pPr>
              <w:rPr>
                <w:rFonts w:ascii="Arial" w:hAnsi="Arial" w:cs="Arial"/>
              </w:rPr>
            </w:pPr>
            <w:r w:rsidRPr="005D516E">
              <w:rPr>
                <w:rFonts w:ascii="Arial" w:hAnsi="Arial" w:cs="Arial"/>
              </w:rPr>
              <w:t>Quantity</w:t>
            </w:r>
          </w:p>
          <w:p w:rsidR="00564FD1" w:rsidRPr="005D516E" w:rsidRDefault="00564FD1" w:rsidP="00564FD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63C1"/>
            <w:vAlign w:val="center"/>
          </w:tcPr>
          <w:p w:rsidR="00564FD1" w:rsidRPr="005D516E" w:rsidRDefault="005D516E" w:rsidP="0056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Loaned or </w:t>
            </w:r>
            <w:r w:rsidR="00564FD1" w:rsidRPr="005D516E">
              <w:rPr>
                <w:rFonts w:ascii="Arial" w:hAnsi="Arial" w:cs="Arial"/>
              </w:rPr>
              <w:t>Transferred</w:t>
            </w:r>
          </w:p>
        </w:tc>
      </w:tr>
      <w:tr w:rsidR="00564FD1" w:rsidRPr="00564FD1" w:rsidTr="00564FD1">
        <w:trPr>
          <w:trHeight w:val="9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</w:tr>
      <w:tr w:rsidR="00564FD1" w:rsidRPr="00564FD1" w:rsidTr="00564FD1">
        <w:trPr>
          <w:trHeight w:val="9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</w:tr>
      <w:tr w:rsidR="00564FD1" w:rsidRPr="00564FD1" w:rsidTr="00564FD1">
        <w:trPr>
          <w:trHeight w:val="9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</w:tr>
      <w:tr w:rsidR="00564FD1" w:rsidRPr="00564FD1" w:rsidTr="00564FD1">
        <w:trPr>
          <w:trHeight w:val="9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</w:tr>
      <w:tr w:rsidR="00564FD1" w:rsidRPr="00564FD1" w:rsidTr="00564FD1">
        <w:trPr>
          <w:trHeight w:val="9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D1" w:rsidRPr="00564FD1" w:rsidRDefault="00564FD1" w:rsidP="005D516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2C5F17" w:rsidRPr="00564FD1" w:rsidRDefault="002C5F17" w:rsidP="00F429C5">
      <w:pPr>
        <w:rPr>
          <w:rFonts w:ascii="Arial" w:hAnsi="Arial" w:cs="Arial"/>
          <w:sz w:val="24"/>
          <w:szCs w:val="24"/>
        </w:rPr>
      </w:pPr>
    </w:p>
    <w:p w:rsidR="002C5F17" w:rsidRDefault="002C5F17" w:rsidP="00F429C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564FD1">
        <w:rPr>
          <w:rFonts w:ascii="Arial" w:hAnsi="Arial" w:cs="Arial"/>
          <w:sz w:val="24"/>
          <w:szCs w:val="24"/>
        </w:rPr>
        <w:t>Manager approval:</w:t>
      </w:r>
      <w:r w:rsidRPr="00564FD1">
        <w:rPr>
          <w:rFonts w:ascii="Arial" w:hAnsi="Arial" w:cs="Arial"/>
          <w:sz w:val="24"/>
          <w:szCs w:val="24"/>
        </w:rPr>
        <w:tab/>
      </w:r>
    </w:p>
    <w:p w:rsidR="00A2546D" w:rsidRPr="00564FD1" w:rsidRDefault="009279BE" w:rsidP="00F429C5">
      <w:pPr>
        <w:rPr>
          <w:rFonts w:ascii="Arial" w:hAnsi="Arial" w:cs="Arial"/>
          <w:b/>
          <w:sz w:val="24"/>
          <w:szCs w:val="24"/>
        </w:rPr>
      </w:pPr>
      <w:r w:rsidRPr="00564FD1">
        <w:rPr>
          <w:rFonts w:ascii="Arial" w:hAnsi="Arial" w:cs="Arial"/>
          <w:b/>
          <w:sz w:val="24"/>
          <w:szCs w:val="24"/>
        </w:rPr>
        <w:t>Manager signature or email indicating approval is required before removing any items from AGC</w:t>
      </w:r>
      <w:r w:rsidR="00564FD1">
        <w:rPr>
          <w:rFonts w:ascii="Arial" w:hAnsi="Arial" w:cs="Arial"/>
          <w:b/>
          <w:sz w:val="24"/>
          <w:szCs w:val="24"/>
        </w:rPr>
        <w:t xml:space="preserve"> Biologics</w:t>
      </w:r>
      <w:r w:rsidRPr="00564FD1">
        <w:rPr>
          <w:rFonts w:ascii="Arial" w:hAnsi="Arial" w:cs="Arial"/>
          <w:b/>
          <w:sz w:val="24"/>
          <w:szCs w:val="24"/>
        </w:rPr>
        <w:t xml:space="preserve"> property</w:t>
      </w:r>
      <w:r w:rsidR="00564FD1">
        <w:rPr>
          <w:rFonts w:ascii="Arial" w:hAnsi="Arial" w:cs="Arial"/>
          <w:b/>
          <w:sz w:val="24"/>
          <w:szCs w:val="24"/>
        </w:rPr>
        <w:t xml:space="preserve"> from the Seattle site</w:t>
      </w:r>
      <w:r w:rsidRPr="00564FD1">
        <w:rPr>
          <w:rFonts w:ascii="Arial" w:hAnsi="Arial" w:cs="Arial"/>
          <w:b/>
          <w:sz w:val="24"/>
          <w:szCs w:val="24"/>
        </w:rPr>
        <w:t>.</w:t>
      </w:r>
      <w:r w:rsidR="00DD6BF5" w:rsidRPr="00564FD1">
        <w:rPr>
          <w:rFonts w:ascii="Arial" w:hAnsi="Arial" w:cs="Arial"/>
          <w:b/>
          <w:sz w:val="24"/>
          <w:szCs w:val="24"/>
        </w:rPr>
        <w:t xml:space="preserve"> </w:t>
      </w:r>
      <w:r w:rsidR="00A2546D" w:rsidRPr="00564FD1">
        <w:rPr>
          <w:rFonts w:ascii="Arial" w:hAnsi="Arial" w:cs="Arial"/>
          <w:b/>
          <w:sz w:val="24"/>
          <w:szCs w:val="24"/>
        </w:rPr>
        <w:t xml:space="preserve">All items removed from the site must be verified by Security before leaving the property. </w:t>
      </w:r>
    </w:p>
    <w:p w:rsidR="009279BE" w:rsidRPr="00564FD1" w:rsidRDefault="00DD6BF5" w:rsidP="00F429C5">
      <w:pPr>
        <w:rPr>
          <w:rFonts w:ascii="Arial" w:hAnsi="Arial" w:cs="Arial"/>
          <w:b/>
          <w:sz w:val="24"/>
          <w:szCs w:val="24"/>
        </w:rPr>
      </w:pPr>
      <w:r w:rsidRPr="00564FD1">
        <w:rPr>
          <w:rFonts w:ascii="Arial" w:hAnsi="Arial" w:cs="Arial"/>
          <w:b/>
          <w:sz w:val="24"/>
          <w:szCs w:val="24"/>
        </w:rPr>
        <w:t xml:space="preserve">Items loaned </w:t>
      </w:r>
      <w:r w:rsidR="00564FD1">
        <w:rPr>
          <w:rFonts w:ascii="Arial" w:hAnsi="Arial" w:cs="Arial"/>
          <w:b/>
          <w:sz w:val="24"/>
          <w:szCs w:val="24"/>
        </w:rPr>
        <w:t xml:space="preserve">to employees </w:t>
      </w:r>
      <w:proofErr w:type="gramStart"/>
      <w:r w:rsidR="00564FD1">
        <w:rPr>
          <w:rFonts w:ascii="Arial" w:hAnsi="Arial" w:cs="Arial"/>
          <w:b/>
          <w:sz w:val="24"/>
          <w:szCs w:val="24"/>
        </w:rPr>
        <w:t>must be returned</w:t>
      </w:r>
      <w:proofErr w:type="gramEnd"/>
      <w:r w:rsidR="00564FD1">
        <w:rPr>
          <w:rFonts w:ascii="Arial" w:hAnsi="Arial" w:cs="Arial"/>
          <w:b/>
          <w:sz w:val="24"/>
          <w:szCs w:val="24"/>
        </w:rPr>
        <w:t xml:space="preserve"> upon notice from</w:t>
      </w:r>
      <w:r w:rsidRPr="00564FD1">
        <w:rPr>
          <w:rFonts w:ascii="Arial" w:hAnsi="Arial" w:cs="Arial"/>
          <w:b/>
          <w:sz w:val="24"/>
          <w:szCs w:val="24"/>
        </w:rPr>
        <w:t xml:space="preserve"> the manager or prior to last day of employment. Items transferred become property </w:t>
      </w:r>
      <w:bookmarkStart w:id="0" w:name="_GoBack"/>
      <w:bookmarkEnd w:id="0"/>
      <w:r w:rsidRPr="00564FD1">
        <w:rPr>
          <w:rFonts w:ascii="Arial" w:hAnsi="Arial" w:cs="Arial"/>
          <w:b/>
          <w:sz w:val="24"/>
          <w:szCs w:val="24"/>
        </w:rPr>
        <w:t xml:space="preserve">of the employee and do not need to be returned. </w:t>
      </w:r>
    </w:p>
    <w:sectPr w:rsidR="009279BE" w:rsidRPr="00564F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D1" w:rsidRDefault="00564FD1" w:rsidP="00564FD1">
      <w:pPr>
        <w:spacing w:after="0" w:line="240" w:lineRule="auto"/>
      </w:pPr>
      <w:r>
        <w:separator/>
      </w:r>
    </w:p>
  </w:endnote>
  <w:endnote w:type="continuationSeparator" w:id="0">
    <w:p w:rsidR="00564FD1" w:rsidRDefault="00564FD1" w:rsidP="0056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B7" w:rsidRDefault="006B2DB7" w:rsidP="006B2DB7">
    <w:pPr>
      <w:pStyle w:val="Footer"/>
      <w:jc w:val="right"/>
    </w:pPr>
    <w:r>
      <w:rPr>
        <w:noProof/>
      </w:rPr>
      <w:drawing>
        <wp:inline distT="0" distB="0" distL="0" distR="0" wp14:anchorId="1694CC1E" wp14:editId="6567503F">
          <wp:extent cx="1570830" cy="320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C_lg logo_wo ta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3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D1" w:rsidRDefault="00564FD1" w:rsidP="00564FD1">
      <w:pPr>
        <w:spacing w:after="0" w:line="240" w:lineRule="auto"/>
      </w:pPr>
      <w:r>
        <w:separator/>
      </w:r>
    </w:p>
  </w:footnote>
  <w:footnote w:type="continuationSeparator" w:id="0">
    <w:p w:rsidR="00564FD1" w:rsidRDefault="00564FD1" w:rsidP="0056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D1" w:rsidRDefault="00564FD1" w:rsidP="00564FD1">
    <w:pPr>
      <w:jc w:val="center"/>
      <w:rPr>
        <w:rFonts w:ascii="Arial" w:hAnsi="Arial" w:cs="Arial"/>
        <w:b/>
        <w:sz w:val="32"/>
        <w:szCs w:val="32"/>
      </w:rPr>
    </w:pPr>
  </w:p>
  <w:p w:rsidR="00564FD1" w:rsidRDefault="00564FD1" w:rsidP="00564FD1">
    <w:pPr>
      <w:jc w:val="center"/>
      <w:rPr>
        <w:rFonts w:ascii="Arial" w:hAnsi="Arial" w:cs="Arial"/>
        <w:b/>
        <w:sz w:val="32"/>
        <w:szCs w:val="32"/>
      </w:rPr>
    </w:pPr>
    <w:r w:rsidRPr="00564FD1">
      <w:rPr>
        <w:rFonts w:ascii="Arial" w:hAnsi="Arial" w:cs="Arial"/>
        <w:b/>
        <w:sz w:val="32"/>
        <w:szCs w:val="32"/>
      </w:rPr>
      <w:t xml:space="preserve">AGC Biologics </w:t>
    </w:r>
    <w:r>
      <w:rPr>
        <w:rFonts w:ascii="Arial" w:hAnsi="Arial" w:cs="Arial"/>
        <w:b/>
        <w:sz w:val="32"/>
        <w:szCs w:val="32"/>
      </w:rPr>
      <w:t xml:space="preserve">Property Pass </w:t>
    </w:r>
    <w:r w:rsidRPr="00564FD1">
      <w:rPr>
        <w:rFonts w:ascii="Arial" w:hAnsi="Arial" w:cs="Arial"/>
        <w:b/>
        <w:sz w:val="32"/>
        <w:szCs w:val="32"/>
      </w:rPr>
      <w:t>Equipment Checkout Form</w:t>
    </w:r>
  </w:p>
  <w:p w:rsidR="0044139E" w:rsidRPr="0044139E" w:rsidRDefault="0044139E" w:rsidP="00564FD1">
    <w:pPr>
      <w:jc w:val="center"/>
      <w:rPr>
        <w:rFonts w:ascii="Arial" w:hAnsi="Arial" w:cs="Arial"/>
        <w:b/>
        <w:sz w:val="24"/>
        <w:szCs w:val="24"/>
      </w:rPr>
    </w:pPr>
    <w:r w:rsidRPr="0044139E">
      <w:rPr>
        <w:rFonts w:ascii="Arial" w:hAnsi="Arial" w:cs="Arial"/>
        <w:b/>
        <w:sz w:val="24"/>
        <w:szCs w:val="24"/>
      </w:rPr>
      <w:t xml:space="preserve">Complete this form and return to </w:t>
    </w:r>
    <w:hyperlink r:id="rId1" w:history="1">
      <w:r w:rsidRPr="0044139E">
        <w:rPr>
          <w:rStyle w:val="Hyperlink"/>
          <w:rFonts w:ascii="Arial" w:hAnsi="Arial" w:cs="Arial"/>
          <w:b/>
          <w:sz w:val="24"/>
          <w:szCs w:val="24"/>
        </w:rPr>
        <w:t>sefird@agcbio.com</w:t>
      </w:r>
    </w:hyperlink>
    <w:r w:rsidRPr="0044139E">
      <w:rPr>
        <w:rFonts w:ascii="Arial" w:hAnsi="Arial" w:cs="Arial"/>
        <w:b/>
        <w:sz w:val="24"/>
        <w:szCs w:val="24"/>
      </w:rPr>
      <w:t xml:space="preserve">. </w:t>
    </w:r>
  </w:p>
  <w:p w:rsidR="00564FD1" w:rsidRDefault="0056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5"/>
    <w:rsid w:val="002C5F17"/>
    <w:rsid w:val="00350B7F"/>
    <w:rsid w:val="0044139E"/>
    <w:rsid w:val="00511459"/>
    <w:rsid w:val="00564FD1"/>
    <w:rsid w:val="00596E50"/>
    <w:rsid w:val="00597EE4"/>
    <w:rsid w:val="005D516E"/>
    <w:rsid w:val="006B2DB7"/>
    <w:rsid w:val="006C75D5"/>
    <w:rsid w:val="006E270C"/>
    <w:rsid w:val="009279BE"/>
    <w:rsid w:val="009D2EE2"/>
    <w:rsid w:val="009E540B"/>
    <w:rsid w:val="00A2546D"/>
    <w:rsid w:val="00AF6AEA"/>
    <w:rsid w:val="00B86ACD"/>
    <w:rsid w:val="00DD6BF5"/>
    <w:rsid w:val="00F07E83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C870"/>
  <w15:chartTrackingRefBased/>
  <w15:docId w15:val="{FDD4EC21-35D9-482A-BF21-6B269A6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F429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F0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7E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6E27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6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D1"/>
  </w:style>
  <w:style w:type="paragraph" w:styleId="Footer">
    <w:name w:val="footer"/>
    <w:basedOn w:val="Normal"/>
    <w:link w:val="FooterChar"/>
    <w:uiPriority w:val="99"/>
    <w:unhideWhenUsed/>
    <w:rsid w:val="0056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D1"/>
  </w:style>
  <w:style w:type="character" w:styleId="Hyperlink">
    <w:name w:val="Hyperlink"/>
    <w:basedOn w:val="DefaultParagraphFont"/>
    <w:uiPriority w:val="99"/>
    <w:unhideWhenUsed/>
    <w:rsid w:val="00441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fird@agc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627EF66AC4C478C762D2FCC05F93F" ma:contentTypeVersion="7" ma:contentTypeDescription="Create a new document." ma:contentTypeScope="" ma:versionID="0ecd1e113eda831e198a616e5b2747ae">
  <xsd:schema xmlns:xsd="http://www.w3.org/2001/XMLSchema" xmlns:xs="http://www.w3.org/2001/XMLSchema" xmlns:p="http://schemas.microsoft.com/office/2006/metadata/properties" xmlns:ns3="20f05559-17c7-46b5-9447-ba3115597c73" xmlns:ns4="e5424418-5a9c-4155-8f8c-fe47aaa3fc9a" targetNamespace="http://schemas.microsoft.com/office/2006/metadata/properties" ma:root="true" ma:fieldsID="de0d9eabc1da489fec76d2bc8faca68f" ns3:_="" ns4:_="">
    <xsd:import namespace="20f05559-17c7-46b5-9447-ba3115597c73"/>
    <xsd:import namespace="e5424418-5a9c-4155-8f8c-fe47aaa3f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5559-17c7-46b5-9447-ba311559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24418-5a9c-4155-8f8c-fe47aaa3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6D38736-B57D-4A4B-B099-DEA413206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05559-17c7-46b5-9447-ba3115597c73"/>
    <ds:schemaRef ds:uri="e5424418-5a9c-4155-8f8c-fe47aaa3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12D16-8002-4E74-A811-23B810EC8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17C47-1E13-4996-9F00-E3A72C583A0D}">
  <ds:schemaRefs>
    <ds:schemaRef ds:uri="http://purl.org/dc/elements/1.1/"/>
    <ds:schemaRef ds:uri="http://schemas.microsoft.com/office/infopath/2007/PartnerControls"/>
    <ds:schemaRef ds:uri="e5424418-5a9c-4155-8f8c-fe47aaa3fc9a"/>
    <ds:schemaRef ds:uri="http://schemas.microsoft.com/office/2006/documentManagement/types"/>
    <ds:schemaRef ds:uri="20f05559-17c7-46b5-9447-ba3115597c7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90F951-31B1-4702-A795-30C2CF62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Thompson</dc:creator>
  <cp:keywords/>
  <dc:description/>
  <cp:lastModifiedBy>Sarah Wakefield</cp:lastModifiedBy>
  <cp:revision>6</cp:revision>
  <dcterms:created xsi:type="dcterms:W3CDTF">2020-04-02T20:09:00Z</dcterms:created>
  <dcterms:modified xsi:type="dcterms:W3CDTF">2020-04-02T20:22:00Z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0x010100815627EF66AC4C478C762D2FCC05F93F</vt:lpwstr>
  </property>
</Properties>
</file>