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2740E6" w:rsidRDefault="00171516" w:rsidP="00131D7B">
      <w:pPr>
        <w:pStyle w:val="ARCATParagraph"/>
        <w:numPr>
          <w:ilvl w:val="2"/>
          <w:numId w:val="3"/>
        </w:numPr>
      </w:pPr>
      <w:bookmarkStart w:id="0" w:name="_GoBack"/>
      <w:bookmarkEnd w:id="0"/>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0E7420">
        <w:rPr>
          <w:sz w:val="20"/>
        </w:rPr>
        <w:t>6</w:t>
      </w:r>
      <w:r w:rsidR="00BB277A">
        <w:rPr>
          <w:sz w:val="20"/>
        </w:rPr>
        <w:t>20</w:t>
      </w:r>
      <w:r w:rsidR="004B7F15">
        <w:rPr>
          <w:sz w:val="20"/>
        </w:rPr>
        <w:t>0</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C71B9F" w:rsidRPr="00281F70" w:rsidRDefault="00BB277A" w:rsidP="00BF4559">
      <w:pPr>
        <w:pStyle w:val="ARCATSubPara"/>
        <w:numPr>
          <w:ilvl w:val="6"/>
          <w:numId w:val="9"/>
        </w:numPr>
        <w:spacing w:before="40"/>
        <w:rPr>
          <w:sz w:val="20"/>
        </w:rPr>
      </w:pPr>
      <w:r>
        <w:rPr>
          <w:sz w:val="20"/>
        </w:rPr>
        <w:t>20</w:t>
      </w:r>
      <w:r w:rsidR="00C71B9F" w:rsidRPr="00DB0D9F">
        <w:rPr>
          <w:sz w:val="20"/>
        </w:rPr>
        <w:t xml:space="preserve"> gauge galvanized steel</w:t>
      </w:r>
      <w:r w:rsidR="004B7F15">
        <w:rPr>
          <w:sz w:val="20"/>
        </w:rPr>
        <w:t xml:space="preserve">. </w:t>
      </w:r>
      <w:r w:rsidR="005E7ECA" w:rsidRPr="00321EEE">
        <w:rPr>
          <w:b/>
          <w:vanish/>
          <w:color w:val="0000CC"/>
          <w:sz w:val="16"/>
          <w:szCs w:val="16"/>
          <w:shd w:val="clear" w:color="auto" w:fill="9CC2E5"/>
        </w:rPr>
        <w:t>(model 6180, 61</w:t>
      </w:r>
      <w:r w:rsidR="004B7F15" w:rsidRPr="00321EEE">
        <w:rPr>
          <w:b/>
          <w:vanish/>
          <w:color w:val="0000CC"/>
          <w:sz w:val="16"/>
          <w:szCs w:val="16"/>
          <w:shd w:val="clear" w:color="auto" w:fill="9CC2E5"/>
        </w:rPr>
        <w:t>81)</w:t>
      </w:r>
    </w:p>
    <w:p w:rsidR="00C71B9F" w:rsidRDefault="00C71B9F" w:rsidP="00BF4559">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C71B9F" w:rsidRPr="00F44B12"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subparagraphs and specific color if known. Polyester top coat is standard. </w:t>
      </w:r>
      <w:r w:rsidR="00A72A05">
        <w:rPr>
          <w:vanish/>
          <w:color w:val="0000CC"/>
          <w:sz w:val="16"/>
          <w:szCs w:val="16"/>
        </w:rPr>
        <w:t>Powder coat finish is available in 188 standard RAL colors with an additional option for custom color match.</w:t>
      </w:r>
    </w:p>
    <w:p w:rsidR="008D13F8" w:rsidRDefault="008D13F8" w:rsidP="00BF4559">
      <w:pPr>
        <w:pStyle w:val="ARCATSubPara"/>
        <w:numPr>
          <w:ilvl w:val="8"/>
          <w:numId w:val="9"/>
        </w:numPr>
        <w:spacing w:before="40"/>
        <w:rPr>
          <w:sz w:val="20"/>
        </w:rPr>
      </w:pPr>
      <w:r>
        <w:rPr>
          <w:sz w:val="20"/>
        </w:rPr>
        <w:t>Polyester Finish: [Gray], [White], [Tan</w:t>
      </w:r>
      <w:r w:rsidRPr="00321EEE">
        <w:rPr>
          <w:b/>
          <w:vanish/>
          <w:color w:val="0000CC"/>
          <w:sz w:val="16"/>
          <w:szCs w:val="16"/>
          <w:shd w:val="clear" w:color="auto" w:fill="9CC2E5"/>
        </w:rPr>
        <w:t>(22 gauge only)</w:t>
      </w:r>
      <w:r w:rsidR="00286D32">
        <w:rPr>
          <w:sz w:val="20"/>
        </w:rPr>
        <w:t>],</w:t>
      </w:r>
      <w:r>
        <w:rPr>
          <w:sz w:val="20"/>
        </w:rPr>
        <w:t xml:space="preserve"> [Brown</w:t>
      </w:r>
      <w:r w:rsidRPr="00321EEE">
        <w:rPr>
          <w:b/>
          <w:vanish/>
          <w:color w:val="0000CC"/>
          <w:sz w:val="16"/>
          <w:szCs w:val="16"/>
          <w:shd w:val="clear" w:color="auto" w:fill="9CC2E5"/>
        </w:rPr>
        <w:t>(22 gauge only)</w:t>
      </w:r>
      <w:r w:rsidR="00286D32">
        <w:rPr>
          <w:sz w:val="20"/>
        </w:rPr>
        <w:t>],</w:t>
      </w:r>
      <w:r>
        <w:rPr>
          <w:sz w:val="20"/>
        </w:rPr>
        <w:t xml:space="preserve"> [Galvanized]</w:t>
      </w:r>
    </w:p>
    <w:p w:rsidR="00C71B9F" w:rsidRDefault="00C71B9F"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352F1F" w:rsidRDefault="0076727B" w:rsidP="00BF4559">
      <w:pPr>
        <w:pStyle w:val="ARCATSubPara"/>
        <w:numPr>
          <w:ilvl w:val="6"/>
          <w:numId w:val="9"/>
        </w:numPr>
        <w:spacing w:before="40"/>
        <w:rPr>
          <w:sz w:val="20"/>
        </w:rPr>
      </w:pPr>
      <w:r>
        <w:rPr>
          <w:sz w:val="20"/>
        </w:rPr>
        <w:t>Curved, non-insulated, 2-</w:t>
      </w:r>
      <w:r w:rsidR="00352F1F">
        <w:rPr>
          <w:sz w:val="20"/>
        </w:rPr>
        <w:t>5/8 inches high by 7/8</w:t>
      </w:r>
      <w:r w:rsidR="00352F1F" w:rsidRPr="00A72383">
        <w:rPr>
          <w:sz w:val="20"/>
        </w:rPr>
        <w:t xml:space="preserve"> inch deep.</w:t>
      </w:r>
      <w:r w:rsidR="00352F1F" w:rsidRPr="00352F1F">
        <w:rPr>
          <w:b/>
          <w:vanish/>
          <w:color w:val="0000CC"/>
          <w:sz w:val="16"/>
          <w:szCs w:val="16"/>
        </w:rPr>
        <w:t xml:space="preserve"> </w:t>
      </w:r>
      <w:r w:rsidR="00352F1F" w:rsidRPr="00321EEE">
        <w:rPr>
          <w:b/>
          <w:vanish/>
          <w:color w:val="0000CC"/>
          <w:sz w:val="16"/>
          <w:szCs w:val="16"/>
          <w:shd w:val="clear" w:color="auto" w:fill="9CC2E5"/>
        </w:rPr>
        <w:t>(models 6180, 6200, 6220)</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lastRenderedPageBreak/>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lastRenderedPageBreak/>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lastRenderedPageBreak/>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lastRenderedPageBreak/>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566" w:rsidRDefault="00F82566">
      <w:pPr>
        <w:spacing w:after="0" w:line="240" w:lineRule="auto"/>
      </w:pPr>
      <w:r>
        <w:separator/>
      </w:r>
    </w:p>
  </w:endnote>
  <w:endnote w:type="continuationSeparator" w:id="0">
    <w:p w:rsidR="00F82566" w:rsidRDefault="00F8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854F2D">
      <w:rPr>
        <w:noProof/>
        <w:snapToGrid w:val="0"/>
        <w:sz w:val="20"/>
      </w:rPr>
      <w:t>7</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566" w:rsidRDefault="00F82566">
      <w:pPr>
        <w:spacing w:after="0" w:line="240" w:lineRule="auto"/>
      </w:pPr>
      <w:r>
        <w:separator/>
      </w:r>
    </w:p>
  </w:footnote>
  <w:footnote w:type="continuationSeparator" w:id="0">
    <w:p w:rsidR="00F82566" w:rsidRDefault="00F82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97458"/>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80B45"/>
    <w:rsid w:val="007A20A4"/>
    <w:rsid w:val="007C0E2E"/>
    <w:rsid w:val="007C3335"/>
    <w:rsid w:val="007C73CF"/>
    <w:rsid w:val="007D2394"/>
    <w:rsid w:val="007E6351"/>
    <w:rsid w:val="007E6705"/>
    <w:rsid w:val="007F6F23"/>
    <w:rsid w:val="00827BF4"/>
    <w:rsid w:val="00844342"/>
    <w:rsid w:val="00854F2D"/>
    <w:rsid w:val="008801C3"/>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3E7B"/>
    <w:rsid w:val="009669F5"/>
    <w:rsid w:val="00973053"/>
    <w:rsid w:val="00976312"/>
    <w:rsid w:val="00980A11"/>
    <w:rsid w:val="009A23FB"/>
    <w:rsid w:val="009A61FF"/>
    <w:rsid w:val="009B1512"/>
    <w:rsid w:val="009E2A34"/>
    <w:rsid w:val="009F19AD"/>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277A"/>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17088"/>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EF425C"/>
    <w:rsid w:val="00F12F90"/>
    <w:rsid w:val="00F4309D"/>
    <w:rsid w:val="00F44B12"/>
    <w:rsid w:val="00F52114"/>
    <w:rsid w:val="00F525A8"/>
    <w:rsid w:val="00F814FD"/>
    <w:rsid w:val="00F82566"/>
    <w:rsid w:val="00FA02BA"/>
    <w:rsid w:val="00FB742D"/>
    <w:rsid w:val="00FC18AA"/>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82F7-82C4-4836-ACCF-C45F5D79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4871</Words>
  <Characters>27766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32572</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5</cp:revision>
  <cp:lastPrinted>2014-08-20T15:45:00Z</cp:lastPrinted>
  <dcterms:created xsi:type="dcterms:W3CDTF">2016-04-26T15:18:00Z</dcterms:created>
  <dcterms:modified xsi:type="dcterms:W3CDTF">2016-04-26T15:38:00Z</dcterms:modified>
</cp:coreProperties>
</file>