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Insulated Overhead Coiling Service Doors </w:t>
      </w:r>
    </w:p>
    <w:p w:rsidR="002740E6" w:rsidRDefault="002740E6" w:rsidP="006266D4">
      <w:pPr>
        <w:pStyle w:val="ARCATParagraph"/>
        <w:numPr>
          <w:ilvl w:val="0"/>
          <w:numId w:val="0"/>
        </w:numPr>
        <w:tabs>
          <w:tab w:val="left" w:pos="576"/>
        </w:tabs>
        <w:ind w:left="576"/>
      </w:pP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8D5FC1" w:rsidRPr="00A72383" w:rsidRDefault="008D5FC1" w:rsidP="00BF4559">
      <w:pPr>
        <w:pStyle w:val="ARCATParagraph"/>
        <w:numPr>
          <w:ilvl w:val="2"/>
          <w:numId w:val="12"/>
        </w:numPr>
        <w:spacing w:before="80"/>
      </w:pPr>
      <w:r w:rsidRPr="00A72383">
        <w:t xml:space="preserve">Sound-Control Doors: Assemblies tested in a laboratory for sound-transmission-loss performance according to ASTM E 90, calculated according to ASTM E 413, and rated </w:t>
      </w:r>
      <w:r>
        <w:t>for not less than the STC value of 25</w:t>
      </w:r>
      <w:r w:rsidRPr="00A72383">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 xml:space="preserve">Requests for substitutions will be considered in accordance with provisions of Section 01 60 </w:t>
      </w:r>
      <w:r w:rsidRPr="00A72383">
        <w:lastRenderedPageBreak/>
        <w:t>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Insulated Overhead Coiling Service Doors</w:t>
      </w:r>
    </w:p>
    <w:p w:rsidR="00B07CD1" w:rsidRPr="00B07CD1" w:rsidRDefault="00B07CD1"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The following stated wind load is standard for this product.</w:t>
      </w:r>
    </w:p>
    <w:p w:rsidR="00127ACF" w:rsidRDefault="00127ACF" w:rsidP="00BF4559">
      <w:pPr>
        <w:pStyle w:val="ARCATArticle"/>
        <w:numPr>
          <w:ilvl w:val="3"/>
          <w:numId w:val="9"/>
        </w:numPr>
        <w:spacing w:before="40"/>
        <w:rPr>
          <w:sz w:val="20"/>
        </w:rPr>
      </w:pPr>
      <w:r>
        <w:rPr>
          <w:sz w:val="20"/>
        </w:rPr>
        <w:t>Wind Loads: Design door assembly to withstand a minimum of 20 psf in accordance with ASTM E330 using a 1.0 factor of safety.</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Default="00127ACF"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696DB2"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 xml:space="preserve">is standard for this product. Other options that are available are </w:t>
      </w:r>
      <w:r>
        <w:rPr>
          <w:vanish/>
          <w:color w:val="0000CC"/>
          <w:sz w:val="16"/>
          <w:szCs w:val="16"/>
        </w:rPr>
        <w:t>50,000 and 100,000</w:t>
      </w:r>
      <w:r w:rsidRPr="00AF0AF4">
        <w:rPr>
          <w:vanish/>
          <w:color w:val="0000CC"/>
          <w:sz w:val="16"/>
          <w:szCs w:val="16"/>
        </w:rPr>
        <w:t xml:space="preserv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696DB2" w:rsidRDefault="00696DB2" w:rsidP="00BF4559">
      <w:pPr>
        <w:pStyle w:val="ARCATArticle"/>
        <w:numPr>
          <w:ilvl w:val="3"/>
          <w:numId w:val="9"/>
        </w:numPr>
        <w:spacing w:before="40"/>
        <w:rPr>
          <w:sz w:val="20"/>
        </w:rPr>
      </w:pPr>
      <w:r>
        <w:rPr>
          <w:sz w:val="20"/>
        </w:rPr>
        <w:t xml:space="preserve">Operation: Design complete door assembly including operator for use of not less than [20,000] [50,000] [100,000] cycles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D626DA" w:rsidRDefault="00D626DA" w:rsidP="008D3DFF">
      <w:pPr>
        <w:pStyle w:val="ARCATArticle"/>
        <w:numPr>
          <w:ilvl w:val="2"/>
          <w:numId w:val="9"/>
        </w:numPr>
        <w:spacing w:before="240"/>
        <w:rPr>
          <w:sz w:val="20"/>
        </w:rPr>
      </w:pPr>
      <w:r>
        <w:rPr>
          <w:sz w:val="20"/>
        </w:rPr>
        <w:t>Insulated Overhead Coiling Service Doors</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E7420">
        <w:rPr>
          <w:vanish/>
          <w:color w:val="0000CC"/>
          <w:sz w:val="16"/>
          <w:szCs w:val="16"/>
        </w:rPr>
        <w:t xml:space="preserve">** NOTE TO SPECIFIER ** </w:t>
      </w:r>
      <w:r>
        <w:rPr>
          <w:vanish/>
          <w:color w:val="0000CC"/>
          <w:sz w:val="16"/>
          <w:szCs w:val="16"/>
        </w:rPr>
        <w:t>Insulated Overhead Coiling Service Doors from C.H.I. Overhead Doors have a standard maximum width of 32’4” and standard maximum height of 2</w:t>
      </w:r>
      <w:r w:rsidR="00945215">
        <w:rPr>
          <w:vanish/>
          <w:color w:val="0000CC"/>
          <w:sz w:val="16"/>
          <w:szCs w:val="16"/>
        </w:rPr>
        <w:t>4</w:t>
      </w:r>
      <w:r>
        <w:rPr>
          <w:vanish/>
          <w:color w:val="0000CC"/>
          <w:sz w:val="16"/>
          <w:szCs w:val="16"/>
        </w:rPr>
        <w:t xml:space="preserve">’4”.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D626DA" w:rsidRPr="00087506" w:rsidTr="00945215">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Pr>
                <w:vanish/>
                <w:color w:val="0000CC"/>
                <w:sz w:val="16"/>
                <w:szCs w:val="16"/>
                <w:u w:val="single"/>
              </w:rPr>
              <w:t>R-Value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Color Options</w:t>
            </w:r>
          </w:p>
        </w:tc>
      </w:tr>
      <w:tr w:rsidR="00D626DA" w:rsidRPr="00087506" w:rsidTr="008D13F8">
        <w:trPr>
          <w:hidden/>
        </w:trPr>
        <w:tc>
          <w:tcPr>
            <w:tcW w:w="738" w:type="dxa"/>
            <w:tcBorders>
              <w:top w:val="single" w:sz="18" w:space="0" w:color="auto"/>
              <w:lef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6</w:t>
            </w:r>
            <w:r w:rsidR="00945215">
              <w:rPr>
                <w:vanish/>
                <w:color w:val="0000CC"/>
                <w:sz w:val="16"/>
                <w:szCs w:val="16"/>
              </w:rPr>
              <w:t>182</w:t>
            </w:r>
          </w:p>
        </w:tc>
        <w:tc>
          <w:tcPr>
            <w:tcW w:w="1440" w:type="dxa"/>
            <w:tcBorders>
              <w:top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R-4.7 / R-6.7</w:t>
            </w:r>
          </w:p>
        </w:tc>
        <w:tc>
          <w:tcPr>
            <w:tcW w:w="315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24’4” max width and 24</w:t>
            </w:r>
            <w:r w:rsidR="00D626DA" w:rsidRPr="00087506">
              <w:rPr>
                <w:vanish/>
                <w:color w:val="0000CC"/>
                <w:sz w:val="16"/>
                <w:szCs w:val="16"/>
              </w:rPr>
              <w:t>’4” max height</w:t>
            </w:r>
          </w:p>
        </w:tc>
        <w:tc>
          <w:tcPr>
            <w:tcW w:w="3078" w:type="dxa"/>
            <w:tcBorders>
              <w:top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D626DA" w:rsidRPr="00087506" w:rsidTr="008D13F8">
        <w:trPr>
          <w:hidden/>
        </w:trPr>
        <w:tc>
          <w:tcPr>
            <w:tcW w:w="738" w:type="dxa"/>
            <w:tcBorders>
              <w:left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6202</w:t>
            </w:r>
          </w:p>
        </w:tc>
        <w:tc>
          <w:tcPr>
            <w:tcW w:w="1440" w:type="dxa"/>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20</w:t>
            </w:r>
            <w:r w:rsidR="00D626DA"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32’4” max width and </w:t>
            </w:r>
            <w:r w:rsidR="00945215">
              <w:rPr>
                <w:vanish/>
                <w:color w:val="0000CC"/>
                <w:sz w:val="16"/>
                <w:szCs w:val="16"/>
              </w:rPr>
              <w:t>24</w:t>
            </w:r>
            <w:r w:rsidRPr="00087506">
              <w:rPr>
                <w:vanish/>
                <w:color w:val="0000CC"/>
                <w:sz w:val="16"/>
                <w:szCs w:val="16"/>
              </w:rPr>
              <w:t>’4” max height</w:t>
            </w:r>
          </w:p>
        </w:tc>
        <w:tc>
          <w:tcPr>
            <w:tcW w:w="3078" w:type="dxa"/>
            <w:tcBorders>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945215" w:rsidRPr="00087506" w:rsidTr="008D13F8">
        <w:trPr>
          <w:hidden/>
        </w:trPr>
        <w:tc>
          <w:tcPr>
            <w:tcW w:w="738" w:type="dxa"/>
            <w:tcBorders>
              <w:lef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6222</w:t>
            </w:r>
          </w:p>
        </w:tc>
        <w:tc>
          <w:tcPr>
            <w:tcW w:w="144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22</w:t>
            </w:r>
            <w:r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w:t>
            </w:r>
            <w:r w:rsidRPr="00087506">
              <w:rPr>
                <w:vanish/>
                <w:color w:val="0000CC"/>
                <w:sz w:val="16"/>
                <w:szCs w:val="16"/>
              </w:rPr>
              <w:t>’4” max width and 24’4” max height</w:t>
            </w:r>
          </w:p>
        </w:tc>
        <w:tc>
          <w:tcPr>
            <w:tcW w:w="3078" w:type="dxa"/>
            <w:tcBorders>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r w:rsidR="00945215" w:rsidRPr="00087506" w:rsidTr="00945215">
        <w:trPr>
          <w:hidden/>
        </w:trPr>
        <w:tc>
          <w:tcPr>
            <w:tcW w:w="738" w:type="dxa"/>
            <w:tcBorders>
              <w:left w:val="single" w:sz="18" w:space="0" w:color="auto"/>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6242</w:t>
            </w:r>
          </w:p>
        </w:tc>
        <w:tc>
          <w:tcPr>
            <w:tcW w:w="144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w:t>
            </w:r>
            <w:r w:rsidRPr="00087506">
              <w:rPr>
                <w:vanish/>
                <w:color w:val="0000CC"/>
                <w:sz w:val="16"/>
                <w:szCs w:val="16"/>
              </w:rPr>
              <w:t xml:space="preserve"> gauge steel</w:t>
            </w:r>
          </w:p>
        </w:tc>
        <w:tc>
          <w:tcPr>
            <w:tcW w:w="117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4’4” max width and 16</w:t>
            </w:r>
            <w:r w:rsidRPr="00087506">
              <w:rPr>
                <w:vanish/>
                <w:color w:val="0000CC"/>
                <w:sz w:val="16"/>
                <w:szCs w:val="16"/>
              </w:rPr>
              <w:t>’4” max height</w:t>
            </w:r>
          </w:p>
        </w:tc>
        <w:tc>
          <w:tcPr>
            <w:tcW w:w="3078" w:type="dxa"/>
            <w:tcBorders>
              <w:bottom w:val="single" w:sz="18" w:space="0" w:color="auto"/>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bl>
    <w:p w:rsidR="00D626DA" w:rsidRPr="00A72383" w:rsidRDefault="00D626DA" w:rsidP="008D3DFF">
      <w:pPr>
        <w:pStyle w:val="ARCATArticle"/>
        <w:numPr>
          <w:ilvl w:val="3"/>
          <w:numId w:val="9"/>
        </w:numPr>
        <w:spacing w:before="40"/>
        <w:rPr>
          <w:sz w:val="20"/>
        </w:rPr>
      </w:pPr>
      <w:r>
        <w:rPr>
          <w:sz w:val="20"/>
        </w:rPr>
        <w:t>Basis of Design: C.H.I. Overhead Doors model 6</w:t>
      </w:r>
      <w:r w:rsidR="00945215">
        <w:rPr>
          <w:sz w:val="20"/>
        </w:rPr>
        <w:t>2</w:t>
      </w:r>
      <w:r w:rsidR="00A46A4B">
        <w:rPr>
          <w:sz w:val="20"/>
        </w:rPr>
        <w:t>2</w:t>
      </w:r>
      <w:r w:rsidR="00945215">
        <w:rPr>
          <w:sz w:val="20"/>
        </w:rPr>
        <w:t>2.</w:t>
      </w:r>
    </w:p>
    <w:p w:rsidR="00D626DA" w:rsidRDefault="00D626DA" w:rsidP="008D3DFF">
      <w:pPr>
        <w:pStyle w:val="ARCATParagraph"/>
        <w:numPr>
          <w:ilvl w:val="3"/>
          <w:numId w:val="9"/>
        </w:numPr>
        <w:spacing w:before="40"/>
      </w:pPr>
      <w:r w:rsidRPr="00A72383">
        <w:t>Construction:</w:t>
      </w:r>
      <w:r>
        <w:t xml:space="preserve"> </w:t>
      </w:r>
    </w:p>
    <w:p w:rsidR="00D626DA" w:rsidRDefault="00D626DA" w:rsidP="008D3DFF">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D626DA" w:rsidRDefault="008D13F8" w:rsidP="008D3DFF">
      <w:pPr>
        <w:pStyle w:val="ARCATSubPara"/>
        <w:numPr>
          <w:ilvl w:val="5"/>
          <w:numId w:val="9"/>
        </w:numPr>
        <w:spacing w:before="40"/>
        <w:rPr>
          <w:sz w:val="20"/>
        </w:rPr>
      </w:pPr>
      <w:r>
        <w:rPr>
          <w:sz w:val="20"/>
        </w:rPr>
        <w:t xml:space="preserve">Front Slat </w:t>
      </w:r>
      <w:r w:rsidR="00D626DA">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4 paragraphs and delete the paragraphs not required. Reference guide above to determine which material achieves the design requirements of the project.</w:t>
      </w:r>
    </w:p>
    <w:p w:rsidR="00D626DA" w:rsidRDefault="00D626DA" w:rsidP="008D3DFF">
      <w:pPr>
        <w:pStyle w:val="ARCATSubPara"/>
        <w:numPr>
          <w:ilvl w:val="6"/>
          <w:numId w:val="9"/>
        </w:numPr>
        <w:spacing w:before="40"/>
        <w:rPr>
          <w:sz w:val="20"/>
        </w:rPr>
      </w:pPr>
      <w:r>
        <w:rPr>
          <w:sz w:val="20"/>
        </w:rPr>
        <w:t>2</w:t>
      </w:r>
      <w:r w:rsidR="00A46A4B">
        <w:rPr>
          <w:sz w:val="20"/>
        </w:rPr>
        <w:t>2</w:t>
      </w:r>
      <w:bookmarkStart w:id="0" w:name="_GoBack"/>
      <w:bookmarkEnd w:id="0"/>
      <w:r w:rsidRPr="00DB0D9F">
        <w:rPr>
          <w:sz w:val="20"/>
        </w:rPr>
        <w:t xml:space="preserve"> gauge galvanized steel</w:t>
      </w:r>
      <w:r>
        <w:rPr>
          <w:sz w:val="20"/>
        </w:rPr>
        <w:t xml:space="preserve">. </w:t>
      </w:r>
      <w:r w:rsidRPr="00321EEE">
        <w:rPr>
          <w:b/>
          <w:vanish/>
          <w:color w:val="0000CC"/>
          <w:sz w:val="16"/>
          <w:szCs w:val="16"/>
          <w:shd w:val="clear" w:color="auto" w:fill="A8D08D"/>
        </w:rPr>
        <w:t>(model</w:t>
      </w:r>
      <w:r w:rsidR="00945215" w:rsidRPr="00321EEE">
        <w:rPr>
          <w:b/>
          <w:vanish/>
          <w:color w:val="0000CC"/>
          <w:sz w:val="16"/>
          <w:szCs w:val="16"/>
          <w:shd w:val="clear" w:color="auto" w:fill="A8D08D"/>
        </w:rPr>
        <w:t xml:space="preserve"> 6202</w:t>
      </w:r>
      <w:r w:rsidRPr="00321EEE">
        <w:rPr>
          <w:b/>
          <w:vanish/>
          <w:color w:val="0000CC"/>
          <w:sz w:val="16"/>
          <w:szCs w:val="16"/>
          <w:shd w:val="clear" w:color="auto" w:fill="A8D08D"/>
        </w:rPr>
        <w:t>)</w:t>
      </w:r>
    </w:p>
    <w:p w:rsidR="00D626DA" w:rsidRPr="00251950" w:rsidRDefault="00945215" w:rsidP="006B307D">
      <w:pPr>
        <w:pStyle w:val="ARCATSubPara"/>
        <w:numPr>
          <w:ilvl w:val="7"/>
          <w:numId w:val="9"/>
        </w:numPr>
        <w:spacing w:before="40"/>
        <w:rPr>
          <w:sz w:val="20"/>
        </w:rPr>
      </w:pPr>
      <w:r w:rsidRPr="00251950">
        <w:rPr>
          <w:b/>
          <w:vanish/>
          <w:color w:val="0000CC"/>
          <w:sz w:val="16"/>
          <w:szCs w:val="16"/>
          <w:shd w:val="clear" w:color="auto" w:fill="A8D08D"/>
        </w:rPr>
        <w:t>(model 6242)</w:t>
      </w:r>
      <w:r w:rsidR="00D626DA" w:rsidRPr="00251950">
        <w:rPr>
          <w:sz w:val="20"/>
        </w:rPr>
        <w:t>Finish: Hot-dipped galvanized in accordance with ASTM A653 and with baked on enamel primer coat and polyester finish coat.</w:t>
      </w:r>
    </w:p>
    <w:p w:rsidR="00D626DA" w:rsidRPr="00F44B12"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Polyeste</w:t>
      </w:r>
      <w:r w:rsidR="00286D32">
        <w:rPr>
          <w:sz w:val="20"/>
        </w:rPr>
        <w:t>r Finish: [Gray], [White], [Tan</w:t>
      </w:r>
      <w:r w:rsidR="008D13F8" w:rsidRPr="00321EEE">
        <w:rPr>
          <w:b/>
          <w:vanish/>
          <w:color w:val="0000CC"/>
          <w:sz w:val="16"/>
          <w:szCs w:val="16"/>
          <w:shd w:val="clear" w:color="auto" w:fill="A8D08D"/>
        </w:rPr>
        <w:t>(22 and 24 gauge only)</w:t>
      </w:r>
      <w:r w:rsidR="00286D32">
        <w:rPr>
          <w:sz w:val="20"/>
        </w:rPr>
        <w:t>] [Brown</w:t>
      </w:r>
      <w:r w:rsidR="008D13F8" w:rsidRPr="00321EEE">
        <w:rPr>
          <w:b/>
          <w:vanish/>
          <w:color w:val="0000CC"/>
          <w:sz w:val="16"/>
          <w:szCs w:val="16"/>
          <w:shd w:val="clear" w:color="auto" w:fill="A8D08D"/>
        </w:rPr>
        <w:t>(22 and 24 gauge only</w:t>
      </w:r>
      <w:r w:rsidR="00286D32" w:rsidRPr="00321EEE">
        <w:rPr>
          <w:b/>
          <w:vanish/>
          <w:color w:val="0000CC"/>
          <w:sz w:val="16"/>
          <w:szCs w:val="16"/>
          <w:shd w:val="clear" w:color="auto" w:fill="A8D08D"/>
        </w:rPr>
        <w:t>)</w:t>
      </w:r>
      <w:r w:rsidR="00286D32">
        <w:rPr>
          <w:sz w:val="20"/>
        </w:rPr>
        <w:t>]</w:t>
      </w:r>
      <w:r>
        <w:rPr>
          <w:sz w:val="20"/>
        </w:rPr>
        <w:t xml:space="preserve"> [Galvanized]</w:t>
      </w:r>
    </w:p>
    <w:p w:rsidR="00D626DA" w:rsidRDefault="00D626DA" w:rsidP="008D3DFF">
      <w:pPr>
        <w:pStyle w:val="ARCATSubPara"/>
        <w:numPr>
          <w:ilvl w:val="8"/>
          <w:numId w:val="9"/>
        </w:numPr>
        <w:spacing w:before="40"/>
        <w:rPr>
          <w:sz w:val="20"/>
        </w:rPr>
      </w:pPr>
      <w:r>
        <w:rPr>
          <w:sz w:val="20"/>
        </w:rPr>
        <w:t xml:space="preserve">Powder Coat: </w:t>
      </w:r>
      <w:r w:rsidR="005F156E">
        <w:rPr>
          <w:sz w:val="20"/>
        </w:rPr>
        <w:t>[RAL#      ] [Custom Color Match]</w:t>
      </w:r>
    </w:p>
    <w:p w:rsidR="008D13F8" w:rsidRPr="008D13F8" w:rsidRDefault="008D13F8" w:rsidP="008D3DFF">
      <w:pPr>
        <w:pStyle w:val="ARCATSubPara"/>
        <w:numPr>
          <w:ilvl w:val="5"/>
          <w:numId w:val="9"/>
        </w:numPr>
        <w:spacing w:before="40"/>
        <w:rPr>
          <w:sz w:val="20"/>
        </w:rPr>
      </w:pPr>
      <w:r w:rsidRPr="008D13F8">
        <w:rPr>
          <w:sz w:val="20"/>
        </w:rPr>
        <w:t xml:space="preserve">Back Slat Material: </w:t>
      </w:r>
    </w:p>
    <w:p w:rsidR="008D13F8" w:rsidRDefault="008D13F8" w:rsidP="008D3DFF">
      <w:pPr>
        <w:pStyle w:val="ARCATSubPara"/>
        <w:numPr>
          <w:ilvl w:val="6"/>
          <w:numId w:val="9"/>
        </w:numPr>
        <w:spacing w:before="40"/>
        <w:rPr>
          <w:sz w:val="20"/>
        </w:rPr>
      </w:pPr>
      <w:r>
        <w:rPr>
          <w:sz w:val="20"/>
        </w:rPr>
        <w:t>24</w:t>
      </w:r>
      <w:r w:rsidRPr="00DB0D9F">
        <w:rPr>
          <w:sz w:val="20"/>
        </w:rPr>
        <w:t xml:space="preserve"> gauge galvanized steel</w:t>
      </w:r>
      <w:r>
        <w:rPr>
          <w:sz w:val="20"/>
        </w:rPr>
        <w:t>.</w:t>
      </w:r>
    </w:p>
    <w:p w:rsidR="008D13F8" w:rsidRDefault="008D13F8" w:rsidP="008D3DFF">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8D13F8" w:rsidRPr="00F44B12" w:rsidRDefault="008D13F8"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8D13F8" w:rsidRDefault="008D13F8" w:rsidP="008D3DFF">
      <w:pPr>
        <w:pStyle w:val="ARCATSubPara"/>
        <w:numPr>
          <w:ilvl w:val="8"/>
          <w:numId w:val="9"/>
        </w:numPr>
        <w:spacing w:before="40"/>
        <w:rPr>
          <w:sz w:val="20"/>
        </w:rPr>
      </w:pPr>
      <w:r>
        <w:rPr>
          <w:sz w:val="20"/>
        </w:rPr>
        <w:t>Polyester Finish: [Gray], [White], [Tan], [Brown], [Galvanized]</w:t>
      </w:r>
    </w:p>
    <w:p w:rsidR="008D13F8" w:rsidRDefault="008D13F8" w:rsidP="008D3DFF">
      <w:pPr>
        <w:pStyle w:val="ARCATSubPara"/>
        <w:numPr>
          <w:ilvl w:val="8"/>
          <w:numId w:val="9"/>
        </w:numPr>
        <w:spacing w:before="40"/>
        <w:rPr>
          <w:sz w:val="20"/>
        </w:rPr>
      </w:pPr>
      <w:r>
        <w:rPr>
          <w:sz w:val="20"/>
        </w:rPr>
        <w:t xml:space="preserve">Powder Coat: </w:t>
      </w:r>
      <w:r w:rsidR="005F156E">
        <w:rPr>
          <w:sz w:val="20"/>
        </w:rPr>
        <w:t>[RAL#      ] [Custom Color Match]</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8D13F8">
        <w:rPr>
          <w:vanish/>
          <w:color w:val="0000CC"/>
          <w:sz w:val="16"/>
          <w:szCs w:val="16"/>
        </w:rPr>
        <w:t>2</w:t>
      </w:r>
      <w:r>
        <w:rPr>
          <w:vanish/>
          <w:color w:val="0000CC"/>
          <w:sz w:val="16"/>
          <w:szCs w:val="16"/>
        </w:rPr>
        <w:t xml:space="preserve"> subparagraphs. Model numbers that is standard for each profile is listed in notes following each option.</w:t>
      </w:r>
    </w:p>
    <w:p w:rsidR="008D13F8" w:rsidRDefault="008D13F8" w:rsidP="008D3DFF">
      <w:pPr>
        <w:pStyle w:val="ARCATSubPara"/>
        <w:numPr>
          <w:ilvl w:val="5"/>
          <w:numId w:val="9"/>
        </w:numPr>
        <w:spacing w:before="80"/>
        <w:rPr>
          <w:sz w:val="20"/>
        </w:rPr>
      </w:pPr>
      <w:r>
        <w:rPr>
          <w:sz w:val="20"/>
        </w:rPr>
        <w:t>Insulation</w:t>
      </w:r>
      <w:r w:rsidR="000D45D6">
        <w:rPr>
          <w:sz w:val="20"/>
        </w:rPr>
        <w:t>:</w:t>
      </w:r>
    </w:p>
    <w:p w:rsidR="0024355B" w:rsidRDefault="0024355B"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3 subparagraphs. </w:t>
      </w:r>
      <w:r w:rsidR="00737C63">
        <w:rPr>
          <w:vanish/>
          <w:color w:val="0000CC"/>
          <w:sz w:val="16"/>
          <w:szCs w:val="16"/>
        </w:rPr>
        <w:t>a)</w:t>
      </w:r>
      <w:r>
        <w:rPr>
          <w:vanish/>
          <w:color w:val="0000CC"/>
          <w:sz w:val="16"/>
          <w:szCs w:val="16"/>
        </w:rPr>
        <w:t xml:space="preserve"> is standard</w:t>
      </w:r>
      <w:r w:rsidR="00737C63">
        <w:rPr>
          <w:vanish/>
          <w:color w:val="0000CC"/>
          <w:sz w:val="16"/>
          <w:szCs w:val="16"/>
        </w:rPr>
        <w:t xml:space="preserve"> and b) is optional</w:t>
      </w:r>
      <w:r>
        <w:rPr>
          <w:vanish/>
          <w:color w:val="0000CC"/>
          <w:sz w:val="16"/>
          <w:szCs w:val="16"/>
        </w:rPr>
        <w:t xml:space="preserve"> for 18 gauge doors (model 6182). </w:t>
      </w:r>
      <w:r w:rsidR="00737C63">
        <w:rPr>
          <w:vanish/>
          <w:color w:val="0000CC"/>
          <w:sz w:val="16"/>
          <w:szCs w:val="16"/>
        </w:rPr>
        <w:t>c)</w:t>
      </w:r>
      <w:r>
        <w:rPr>
          <w:vanish/>
          <w:color w:val="0000CC"/>
          <w:sz w:val="16"/>
          <w:szCs w:val="16"/>
        </w:rPr>
        <w:t xml:space="preserve"> is standard for all other models.</w:t>
      </w:r>
    </w:p>
    <w:p w:rsidR="00F525A8" w:rsidRPr="00D0440E" w:rsidRDefault="00F525A8" w:rsidP="002A031B">
      <w:pPr>
        <w:pStyle w:val="ARCATSubPara"/>
        <w:numPr>
          <w:ilvl w:val="6"/>
          <w:numId w:val="9"/>
        </w:numPr>
        <w:spacing w:before="40"/>
        <w:rPr>
          <w:sz w:val="20"/>
        </w:rPr>
      </w:pPr>
      <w:r w:rsidRPr="00D0440E">
        <w:rPr>
          <w:b/>
          <w:vanish/>
          <w:color w:val="0000CC"/>
          <w:sz w:val="16"/>
          <w:szCs w:val="16"/>
          <w:shd w:val="clear" w:color="auto" w:fill="A8D08D"/>
        </w:rPr>
        <w:t>(alternate</w:t>
      </w:r>
      <w:r w:rsidR="0024355B" w:rsidRPr="00D0440E">
        <w:rPr>
          <w:b/>
          <w:vanish/>
          <w:color w:val="0000CC"/>
          <w:sz w:val="16"/>
          <w:szCs w:val="16"/>
          <w:shd w:val="clear" w:color="auto" w:fill="A8D08D"/>
        </w:rPr>
        <w:t xml:space="preserve"> </w:t>
      </w:r>
      <w:r w:rsidRPr="00D0440E">
        <w:rPr>
          <w:b/>
          <w:vanish/>
          <w:color w:val="0000CC"/>
          <w:sz w:val="16"/>
          <w:szCs w:val="16"/>
          <w:shd w:val="clear" w:color="auto" w:fill="A8D08D"/>
        </w:rPr>
        <w:t xml:space="preserve">option </w:t>
      </w:r>
      <w:r w:rsidR="0024355B" w:rsidRPr="00D0440E">
        <w:rPr>
          <w:b/>
          <w:vanish/>
          <w:color w:val="0000CC"/>
          <w:sz w:val="16"/>
          <w:szCs w:val="16"/>
          <w:shd w:val="clear" w:color="auto" w:fill="A8D08D"/>
        </w:rPr>
        <w:t xml:space="preserve">only for 18 gauge with R-value of </w:t>
      </w:r>
      <w:r w:rsidRPr="00D0440E">
        <w:rPr>
          <w:b/>
          <w:vanish/>
          <w:color w:val="0000CC"/>
          <w:sz w:val="16"/>
          <w:szCs w:val="16"/>
          <w:shd w:val="clear" w:color="auto" w:fill="A8D08D"/>
        </w:rPr>
        <w:t>6.7</w:t>
      </w:r>
      <w:r w:rsidR="0024355B" w:rsidRPr="00D0440E">
        <w:rPr>
          <w:b/>
          <w:vanish/>
          <w:color w:val="0000CC"/>
          <w:sz w:val="16"/>
          <w:szCs w:val="16"/>
          <w:shd w:val="clear" w:color="auto" w:fill="A8D08D"/>
        </w:rPr>
        <w:t>)</w:t>
      </w:r>
      <w:r w:rsidRPr="00D0440E">
        <w:rPr>
          <w:sz w:val="20"/>
        </w:rPr>
        <w:t xml:space="preserve">Fill slats with CFC free foamed-in-place polyurethane insulation board complying with maximum flame spread and smoke developed indexes of 75 and 450 respectively, according to ASTM E84 or UL 723. </w:t>
      </w:r>
      <w:r w:rsidRPr="00D0440E">
        <w:rPr>
          <w:b/>
          <w:vanish/>
          <w:color w:val="0000CC"/>
          <w:sz w:val="16"/>
          <w:szCs w:val="16"/>
          <w:shd w:val="clear" w:color="auto" w:fill="A8D08D"/>
        </w:rPr>
        <w:t>(standard for 20, 22, and 24 gauge slats; not available for 18 gauge)</w:t>
      </w:r>
    </w:p>
    <w:p w:rsidR="00D626DA" w:rsidRDefault="00D626DA" w:rsidP="008D3DFF">
      <w:pPr>
        <w:pStyle w:val="ARCATSubPara"/>
        <w:numPr>
          <w:ilvl w:val="5"/>
          <w:numId w:val="9"/>
        </w:numPr>
        <w:spacing w:before="80"/>
        <w:rPr>
          <w:sz w:val="20"/>
        </w:rPr>
      </w:pPr>
      <w:r w:rsidRPr="00A72383">
        <w:rPr>
          <w:sz w:val="20"/>
        </w:rPr>
        <w:t>P</w:t>
      </w:r>
      <w:r>
        <w:rPr>
          <w:sz w:val="20"/>
        </w:rPr>
        <w:t>rofile:</w:t>
      </w:r>
    </w:p>
    <w:p w:rsidR="00D626DA" w:rsidRDefault="0076727B" w:rsidP="008D3DFF">
      <w:pPr>
        <w:pStyle w:val="ARCATSubPara"/>
        <w:numPr>
          <w:ilvl w:val="6"/>
          <w:numId w:val="9"/>
        </w:numPr>
        <w:spacing w:before="40"/>
        <w:rPr>
          <w:sz w:val="20"/>
        </w:rPr>
      </w:pPr>
      <w:r>
        <w:rPr>
          <w:sz w:val="20"/>
        </w:rPr>
        <w:t>Flat, insulated, 2-3/4</w:t>
      </w:r>
      <w:r w:rsidR="00D626DA">
        <w:rPr>
          <w:sz w:val="20"/>
        </w:rPr>
        <w:t xml:space="preserve"> inches high by 5/8</w:t>
      </w:r>
      <w:r w:rsidR="00D626DA" w:rsidRPr="00A72383">
        <w:rPr>
          <w:sz w:val="20"/>
        </w:rPr>
        <w:t xml:space="preserve"> inch deep.</w:t>
      </w:r>
      <w:r w:rsidR="00D626DA" w:rsidRPr="00352F1F">
        <w:rPr>
          <w:b/>
          <w:vanish/>
          <w:color w:val="0000CC"/>
          <w:sz w:val="16"/>
          <w:szCs w:val="16"/>
        </w:rPr>
        <w:t xml:space="preserve"> </w:t>
      </w:r>
      <w:r w:rsidR="00D626DA" w:rsidRPr="00321EEE">
        <w:rPr>
          <w:b/>
          <w:vanish/>
          <w:color w:val="0000CC"/>
          <w:sz w:val="16"/>
          <w:szCs w:val="16"/>
          <w:shd w:val="clear" w:color="auto" w:fill="A8D08D"/>
        </w:rPr>
        <w:t xml:space="preserve">(models </w:t>
      </w:r>
      <w:r w:rsidR="008D13F8" w:rsidRPr="00321EEE">
        <w:rPr>
          <w:b/>
          <w:vanish/>
          <w:color w:val="0000CC"/>
          <w:sz w:val="16"/>
          <w:szCs w:val="16"/>
          <w:shd w:val="clear" w:color="auto" w:fill="A8D08D"/>
        </w:rPr>
        <w:t>6202, 6222, 6242</w:t>
      </w:r>
      <w:r w:rsidR="00D626DA" w:rsidRPr="00321EEE">
        <w:rPr>
          <w:b/>
          <w:vanish/>
          <w:color w:val="0000CC"/>
          <w:sz w:val="16"/>
          <w:szCs w:val="16"/>
          <w:shd w:val="clear" w:color="auto" w:fill="A8D08D"/>
        </w:rPr>
        <w:t>)</w:t>
      </w:r>
    </w:p>
    <w:p w:rsidR="00D626DA" w:rsidRPr="00775A2D" w:rsidRDefault="00D626DA" w:rsidP="008D3DFF">
      <w:pPr>
        <w:pStyle w:val="ARCATSubPara"/>
        <w:numPr>
          <w:ilvl w:val="5"/>
          <w:numId w:val="9"/>
        </w:numPr>
        <w:spacing w:before="80"/>
        <w:rPr>
          <w:sz w:val="20"/>
        </w:rPr>
      </w:pPr>
      <w:r w:rsidRPr="00775A2D">
        <w:rPr>
          <w:sz w:val="20"/>
        </w:rPr>
        <w:lastRenderedPageBreak/>
        <w:t>End locks: Galvanized malleable iron, attached to every other slat to act as wearing surface and prevent lateral movement.</w:t>
      </w:r>
    </w:p>
    <w:p w:rsidR="00D626DA" w:rsidRPr="00752C49" w:rsidRDefault="00D626DA" w:rsidP="008D3DFF">
      <w:pPr>
        <w:pStyle w:val="ARCATSubPara"/>
        <w:numPr>
          <w:ilvl w:val="5"/>
          <w:numId w:val="9"/>
        </w:numPr>
        <w:spacing w:before="40"/>
        <w:rPr>
          <w:sz w:val="20"/>
        </w:rPr>
      </w:pPr>
      <w:r w:rsidRPr="00A72383">
        <w:rPr>
          <w:sz w:val="20"/>
        </w:rPr>
        <w:t>Wind locks: Per design and wind load requirements</w:t>
      </w:r>
    </w:p>
    <w:p w:rsidR="00D626DA" w:rsidRDefault="00D626DA" w:rsidP="008D3DFF">
      <w:pPr>
        <w:pStyle w:val="ARCATSubPara"/>
        <w:numPr>
          <w:ilvl w:val="5"/>
          <w:numId w:val="9"/>
        </w:numPr>
        <w:spacing w:before="40"/>
        <w:rPr>
          <w:sz w:val="20"/>
        </w:rPr>
      </w:pPr>
      <w:r w:rsidRPr="00A72383">
        <w:rPr>
          <w:sz w:val="20"/>
        </w:rPr>
        <w:t xml:space="preserve">Bottom bar: </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paragraphs. </w:t>
      </w:r>
      <w:r w:rsidR="00911AD5">
        <w:rPr>
          <w:vanish/>
          <w:color w:val="0000CC"/>
          <w:sz w:val="16"/>
          <w:szCs w:val="16"/>
        </w:rPr>
        <w:t>Two steel angles are standard for this product.</w:t>
      </w:r>
      <w:r>
        <w:rPr>
          <w:vanish/>
          <w:color w:val="0000CC"/>
          <w:sz w:val="16"/>
          <w:szCs w:val="16"/>
        </w:rPr>
        <w:t xml:space="preserve">. Extruded tubular aluminum bottom bar is available for doors up to 20’ wide and are sometimes preferred for manual operated doors when cylinder locks are required. </w:t>
      </w:r>
    </w:p>
    <w:p w:rsidR="00D626DA" w:rsidRDefault="00D626DA" w:rsidP="008D3DFF">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Painted Black</w:t>
      </w:r>
    </w:p>
    <w:p w:rsidR="00D626DA" w:rsidRDefault="00D626DA" w:rsidP="008D3DFF">
      <w:pPr>
        <w:pStyle w:val="ARCATSubPara"/>
        <w:numPr>
          <w:ilvl w:val="8"/>
          <w:numId w:val="9"/>
        </w:numPr>
        <w:spacing w:before="40"/>
        <w:rPr>
          <w:sz w:val="20"/>
        </w:rPr>
      </w:pPr>
      <w:r>
        <w:rPr>
          <w:sz w:val="20"/>
        </w:rPr>
        <w:t>Hot Dipped Galvanized</w:t>
      </w:r>
    </w:p>
    <w:p w:rsidR="00D626DA" w:rsidRDefault="00D626DA" w:rsidP="008D3DFF">
      <w:pPr>
        <w:pStyle w:val="ARCATSubPara"/>
        <w:numPr>
          <w:ilvl w:val="8"/>
          <w:numId w:val="9"/>
        </w:numPr>
        <w:spacing w:before="40"/>
        <w:rPr>
          <w:sz w:val="20"/>
        </w:rPr>
      </w:pPr>
      <w:r>
        <w:rPr>
          <w:sz w:val="20"/>
        </w:rPr>
        <w:t>Cold Galvanizing</w:t>
      </w:r>
    </w:p>
    <w:p w:rsidR="00D626DA" w:rsidRDefault="00D626DA" w:rsidP="008D3DFF">
      <w:pPr>
        <w:pStyle w:val="ARCATSubPara"/>
        <w:numPr>
          <w:ilvl w:val="8"/>
          <w:numId w:val="9"/>
        </w:numPr>
        <w:spacing w:before="40"/>
        <w:rPr>
          <w:sz w:val="20"/>
        </w:rPr>
      </w:pPr>
      <w:r>
        <w:rPr>
          <w:sz w:val="20"/>
        </w:rPr>
        <w:t>Powder Coat [RAL#      ] [to match curtain]</w:t>
      </w:r>
    </w:p>
    <w:p w:rsidR="00D626DA" w:rsidRPr="00AA143E"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D626DA" w:rsidRDefault="00D626DA" w:rsidP="008D3DFF">
      <w:pPr>
        <w:pStyle w:val="ARCATSubPara"/>
        <w:numPr>
          <w:ilvl w:val="6"/>
          <w:numId w:val="9"/>
        </w:numPr>
        <w:spacing w:before="80"/>
        <w:rPr>
          <w:sz w:val="20"/>
        </w:rPr>
      </w:pPr>
      <w:r w:rsidRPr="00A72383">
        <w:rPr>
          <w:sz w:val="20"/>
        </w:rPr>
        <w:t>Extruded aluminum tube type bottom bar</w:t>
      </w:r>
      <w:r>
        <w:rPr>
          <w:sz w:val="20"/>
        </w:rPr>
        <w:t>.</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Clear Anodized Aluminum</w:t>
      </w:r>
    </w:p>
    <w:p w:rsidR="00D626DA" w:rsidRPr="00AA143E" w:rsidRDefault="00D626DA" w:rsidP="008D3DFF">
      <w:pPr>
        <w:pStyle w:val="ARCATSubPara"/>
        <w:numPr>
          <w:ilvl w:val="8"/>
          <w:numId w:val="9"/>
        </w:numPr>
        <w:spacing w:before="40"/>
        <w:rPr>
          <w:sz w:val="20"/>
        </w:rPr>
      </w:pPr>
      <w:r>
        <w:rPr>
          <w:sz w:val="20"/>
        </w:rPr>
        <w:t>Powder Coat [RAL#      ] [to match curtain]</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sidR="00F525A8">
        <w:rPr>
          <w:vanish/>
          <w:color w:val="0000CC"/>
          <w:sz w:val="16"/>
          <w:szCs w:val="16"/>
        </w:rPr>
        <w:t xml:space="preserve"> </w:t>
      </w:r>
      <w:r>
        <w:rPr>
          <w:vanish/>
          <w:color w:val="0000CC"/>
          <w:sz w:val="16"/>
          <w:szCs w:val="16"/>
        </w:rPr>
        <w:t xml:space="preserve">Select one of the following options if required or delete both options if not required. </w:t>
      </w:r>
    </w:p>
    <w:p w:rsidR="00D626DA" w:rsidRDefault="00D626DA" w:rsidP="008D3DFF">
      <w:pPr>
        <w:pStyle w:val="ARCATSubPara"/>
        <w:numPr>
          <w:ilvl w:val="5"/>
          <w:numId w:val="9"/>
        </w:numPr>
        <w:spacing w:before="80"/>
        <w:rPr>
          <w:sz w:val="20"/>
        </w:rPr>
      </w:pPr>
      <w:r>
        <w:rPr>
          <w:sz w:val="20"/>
        </w:rPr>
        <w:t>Vision Lites: Provide rectangular lites, approximately 5 inches wide by 1-1/8 inch high, spaced 7 inches on center, and with clear acrylic glazing.</w:t>
      </w:r>
    </w:p>
    <w:p w:rsidR="00D626DA" w:rsidRDefault="006F624C" w:rsidP="008D3DFF">
      <w:pPr>
        <w:pStyle w:val="ARCATSubPara"/>
        <w:numPr>
          <w:ilvl w:val="6"/>
          <w:numId w:val="9"/>
        </w:numPr>
        <w:spacing w:before="40"/>
        <w:rPr>
          <w:sz w:val="20"/>
        </w:rPr>
      </w:pPr>
      <w:r>
        <w:rPr>
          <w:sz w:val="20"/>
        </w:rPr>
        <w:t>Pattern: [As shown on drawings] [[     ] lites wide by [     ] lites high] at [     ] feet above finished floor.</w:t>
      </w:r>
    </w:p>
    <w:p w:rsidR="004B2EAF" w:rsidRDefault="004B2EAF" w:rsidP="008D3DFF">
      <w:pPr>
        <w:pStyle w:val="ARCATSubPara"/>
        <w:numPr>
          <w:ilvl w:val="4"/>
          <w:numId w:val="9"/>
        </w:numPr>
        <w:spacing w:before="80"/>
        <w:rPr>
          <w:sz w:val="20"/>
        </w:rPr>
      </w:pPr>
      <w:r w:rsidRPr="00A72A05">
        <w:rPr>
          <w:sz w:val="20"/>
        </w:rPr>
        <w:t xml:space="preserve">Guides: </w:t>
      </w:r>
      <w:r w:rsidR="000F5691">
        <w:rPr>
          <w:sz w:val="20"/>
        </w:rPr>
        <w:t>S</w:t>
      </w:r>
      <w:r w:rsidRPr="00AC15E6">
        <w:rPr>
          <w:sz w:val="20"/>
        </w:rPr>
        <w:t>tructural angles bolted together to form guide and mounting surface.</w:t>
      </w:r>
    </w:p>
    <w:p w:rsidR="004B2EAF" w:rsidRDefault="004B2EAF" w:rsidP="008D3DFF">
      <w:pPr>
        <w:pStyle w:val="ARCATSubPara"/>
        <w:numPr>
          <w:ilvl w:val="5"/>
          <w:numId w:val="9"/>
        </w:numPr>
        <w:spacing w:before="80"/>
        <w:rPr>
          <w:sz w:val="20"/>
        </w:rPr>
      </w:pPr>
      <w:r w:rsidRPr="00AC15E6">
        <w:rPr>
          <w:sz w:val="20"/>
        </w:rPr>
        <w:t xml:space="preserve">Guide Material: </w:t>
      </w:r>
    </w:p>
    <w:p w:rsidR="004B2EAF" w:rsidRPr="00AC15E6" w:rsidRDefault="004B2EAF" w:rsidP="008D3DFF">
      <w:pPr>
        <w:pStyle w:val="ARCATSubPara"/>
        <w:numPr>
          <w:ilvl w:val="6"/>
          <w:numId w:val="9"/>
        </w:numPr>
        <w:spacing w:before="80"/>
        <w:rPr>
          <w:sz w:val="20"/>
        </w:rPr>
      </w:pPr>
      <w:r>
        <w:rPr>
          <w:sz w:val="20"/>
        </w:rPr>
        <w:t>Steel</w:t>
      </w:r>
    </w:p>
    <w:p w:rsidR="004B2EAF" w:rsidRDefault="004B2EAF" w:rsidP="008D3DF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4B2EAF" w:rsidRDefault="007325F3" w:rsidP="008D3DFF">
      <w:pPr>
        <w:pStyle w:val="ARCATSubPara"/>
        <w:numPr>
          <w:ilvl w:val="8"/>
          <w:numId w:val="9"/>
        </w:numPr>
        <w:spacing w:before="40"/>
        <w:rPr>
          <w:sz w:val="20"/>
        </w:rPr>
      </w:pPr>
      <w:r>
        <w:rPr>
          <w:sz w:val="20"/>
        </w:rPr>
        <w:t>P</w:t>
      </w:r>
      <w:r w:rsidR="004B2EAF">
        <w:rPr>
          <w:sz w:val="20"/>
        </w:rPr>
        <w:t>ainted Black</w:t>
      </w:r>
    </w:p>
    <w:p w:rsidR="004B2EAF" w:rsidRDefault="004B2EAF" w:rsidP="008D3DFF">
      <w:pPr>
        <w:pStyle w:val="ARCATSubPara"/>
        <w:numPr>
          <w:ilvl w:val="8"/>
          <w:numId w:val="9"/>
        </w:numPr>
        <w:spacing w:before="40"/>
        <w:rPr>
          <w:sz w:val="20"/>
        </w:rPr>
      </w:pPr>
      <w:r>
        <w:rPr>
          <w:sz w:val="20"/>
        </w:rPr>
        <w:t>Hot Dipped Galvanized</w:t>
      </w:r>
    </w:p>
    <w:p w:rsidR="004B2EAF" w:rsidRDefault="004B2EAF" w:rsidP="008D3DFF">
      <w:pPr>
        <w:pStyle w:val="ARCATSubPara"/>
        <w:numPr>
          <w:ilvl w:val="8"/>
          <w:numId w:val="9"/>
        </w:numPr>
        <w:spacing w:before="40"/>
        <w:rPr>
          <w:sz w:val="20"/>
        </w:rPr>
      </w:pPr>
      <w:r>
        <w:rPr>
          <w:sz w:val="20"/>
        </w:rPr>
        <w:t>Cold Galvanizing</w:t>
      </w:r>
    </w:p>
    <w:p w:rsidR="004B2EAF" w:rsidRDefault="004B2EAF" w:rsidP="008D3DFF">
      <w:pPr>
        <w:pStyle w:val="ARCATSubPara"/>
        <w:numPr>
          <w:ilvl w:val="8"/>
          <w:numId w:val="9"/>
        </w:numPr>
        <w:spacing w:before="40"/>
        <w:rPr>
          <w:sz w:val="20"/>
        </w:rPr>
      </w:pPr>
      <w:r>
        <w:rPr>
          <w:sz w:val="20"/>
        </w:rPr>
        <w:t>Powder Coat [RAL#      ] [to match curtain]</w:t>
      </w:r>
    </w:p>
    <w:p w:rsidR="00D626DA" w:rsidRPr="00A72383" w:rsidRDefault="00D626DA" w:rsidP="008D3DFF">
      <w:pPr>
        <w:pStyle w:val="ARCATSubPara"/>
        <w:numPr>
          <w:ilvl w:val="4"/>
          <w:numId w:val="9"/>
        </w:numPr>
        <w:spacing w:before="80"/>
        <w:rPr>
          <w:sz w:val="20"/>
        </w:rPr>
      </w:pPr>
      <w:r w:rsidRPr="00A72383">
        <w:rPr>
          <w:sz w:val="20"/>
        </w:rPr>
        <w:t>Head Plate: Rectangular steel plate, with precision sealed ball bearings supporting drive side axle.</w:t>
      </w:r>
    </w:p>
    <w:p w:rsidR="00D626DA" w:rsidRDefault="00D626DA" w:rsidP="008D3DFF">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D626DA" w:rsidRDefault="00D626DA" w:rsidP="008D3DFF">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D626DA" w:rsidRPr="00AD0921"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sz w:val="16"/>
          <w:szCs w:val="16"/>
        </w:rPr>
      </w:pPr>
      <w:r w:rsidRPr="001C23A5">
        <w:rPr>
          <w:vanish/>
          <w:color w:val="0000CC"/>
          <w:sz w:val="16"/>
          <w:szCs w:val="16"/>
        </w:rPr>
        <w:t>** NOTE TO SPECIFIER **</w:t>
      </w:r>
      <w:r>
        <w:rPr>
          <w:vanish/>
          <w:color w:val="0000CC"/>
          <w:sz w:val="16"/>
          <w:szCs w:val="16"/>
        </w:rPr>
        <w:t xml:space="preserve"> 20,000 cycles </w:t>
      </w:r>
      <w:r w:rsidRPr="00AF0AF4">
        <w:rPr>
          <w:vanish/>
          <w:color w:val="0000CC"/>
          <w:sz w:val="16"/>
          <w:szCs w:val="16"/>
        </w:rPr>
        <w:t xml:space="preserve">is standard for this product. Other options that are available are </w:t>
      </w:r>
      <w:r>
        <w:rPr>
          <w:vanish/>
          <w:color w:val="0000CC"/>
          <w:sz w:val="16"/>
          <w:szCs w:val="16"/>
        </w:rPr>
        <w:t>50</w:t>
      </w:r>
      <w:r w:rsidRPr="00AF0AF4">
        <w:rPr>
          <w:vanish/>
          <w:color w:val="0000CC"/>
          <w:sz w:val="16"/>
          <w:szCs w:val="16"/>
        </w:rPr>
        <w:t xml:space="preserve">,000 and </w:t>
      </w:r>
      <w:r>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D626DA" w:rsidRDefault="00D626DA" w:rsidP="008D3DFF">
      <w:pPr>
        <w:pStyle w:val="ARCATSubPara"/>
        <w:numPr>
          <w:ilvl w:val="5"/>
          <w:numId w:val="9"/>
        </w:numPr>
        <w:spacing w:before="40"/>
        <w:rPr>
          <w:sz w:val="20"/>
        </w:rPr>
      </w:pPr>
      <w:r>
        <w:rPr>
          <w:sz w:val="20"/>
        </w:rPr>
        <w:t>Designed for minimum 20,000 cycles.</w:t>
      </w:r>
    </w:p>
    <w:p w:rsidR="00D626DA" w:rsidRDefault="00D626DA" w:rsidP="008D3DFF">
      <w:pPr>
        <w:pStyle w:val="ARCATSubPara"/>
        <w:numPr>
          <w:ilvl w:val="5"/>
          <w:numId w:val="9"/>
        </w:numPr>
        <w:spacing w:before="40"/>
        <w:rPr>
          <w:sz w:val="20"/>
        </w:rPr>
      </w:pPr>
      <w:r>
        <w:rPr>
          <w:sz w:val="20"/>
        </w:rPr>
        <w:t>Designed for minimum 50,000 cycles</w:t>
      </w:r>
      <w:r w:rsidRPr="00A72383">
        <w:rPr>
          <w:sz w:val="20"/>
        </w:rPr>
        <w:t>.</w:t>
      </w:r>
    </w:p>
    <w:p w:rsidR="00D626DA" w:rsidRDefault="00D626DA" w:rsidP="008D3DFF">
      <w:pPr>
        <w:pStyle w:val="ARCATSubPara"/>
        <w:numPr>
          <w:ilvl w:val="5"/>
          <w:numId w:val="9"/>
        </w:numPr>
        <w:spacing w:before="40"/>
        <w:rPr>
          <w:sz w:val="20"/>
        </w:rPr>
      </w:pPr>
      <w:r>
        <w:rPr>
          <w:sz w:val="20"/>
        </w:rPr>
        <w:t>Designed for minimum 100,000 cycles</w:t>
      </w:r>
      <w:r w:rsidRPr="00A72383">
        <w:rPr>
          <w:sz w:val="20"/>
        </w:rPr>
        <w:t>.</w:t>
      </w:r>
    </w:p>
    <w:p w:rsidR="00D626DA" w:rsidRPr="00097D1D" w:rsidRDefault="00D626DA" w:rsidP="008D3DFF">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D626DA" w:rsidRPr="00097D1D" w:rsidRDefault="00D626DA" w:rsidP="008D3DFF">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D626DA" w:rsidRDefault="00D626DA" w:rsidP="008D3DFF">
      <w:pPr>
        <w:pStyle w:val="ARCATSubPara"/>
        <w:numPr>
          <w:ilvl w:val="6"/>
          <w:numId w:val="9"/>
        </w:numPr>
        <w:spacing w:before="40"/>
        <w:rPr>
          <w:sz w:val="20"/>
        </w:rPr>
      </w:pPr>
      <w:r>
        <w:rPr>
          <w:sz w:val="20"/>
        </w:rPr>
        <w:t>Minimum 24 gauge galvanized steel</w:t>
      </w:r>
    </w:p>
    <w:p w:rsidR="00D626DA" w:rsidRDefault="00D626DA" w:rsidP="008D3DFF">
      <w:pPr>
        <w:pStyle w:val="ARCATSubPara"/>
        <w:numPr>
          <w:ilvl w:val="5"/>
          <w:numId w:val="9"/>
        </w:numPr>
        <w:spacing w:before="80"/>
        <w:rPr>
          <w:sz w:val="20"/>
        </w:rPr>
      </w:pPr>
      <w:r>
        <w:rPr>
          <w:sz w:val="20"/>
        </w:rPr>
        <w:t>Hood Color:</w:t>
      </w:r>
    </w:p>
    <w:p w:rsidR="00D626DA" w:rsidRPr="00AD0921" w:rsidRDefault="00D626DA" w:rsidP="00321EEE">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3 </w:t>
      </w:r>
      <w:r w:rsidR="00075409">
        <w:rPr>
          <w:b/>
          <w:vanish/>
          <w:color w:val="0000CC"/>
          <w:sz w:val="16"/>
          <w:szCs w:val="16"/>
        </w:rPr>
        <w:t>following options</w:t>
      </w:r>
      <w:r>
        <w:rPr>
          <w:b/>
          <w:vanish/>
          <w:color w:val="0000CC"/>
          <w:sz w:val="16"/>
          <w:szCs w:val="16"/>
        </w:rPr>
        <w:t xml:space="preserve">. Standard color for the hood is to match the coil side of the curtain. </w:t>
      </w:r>
      <w:r w:rsidRPr="00A72A05">
        <w:rPr>
          <w:b/>
          <w:vanish/>
          <w:color w:val="0000CC"/>
          <w:sz w:val="16"/>
          <w:szCs w:val="16"/>
        </w:rPr>
        <w:t>Powder coat finish is available in 188 standard RAL colors with an additional option for custom color match.</w:t>
      </w:r>
    </w:p>
    <w:p w:rsidR="00D626DA" w:rsidRDefault="00D626DA" w:rsidP="008D3DFF">
      <w:pPr>
        <w:pStyle w:val="ARCATSubPara"/>
        <w:numPr>
          <w:ilvl w:val="6"/>
          <w:numId w:val="9"/>
        </w:numPr>
        <w:spacing w:before="40"/>
        <w:rPr>
          <w:sz w:val="20"/>
        </w:rPr>
      </w:pPr>
      <w:r>
        <w:rPr>
          <w:sz w:val="20"/>
        </w:rPr>
        <w:t>Match curtain finish</w:t>
      </w:r>
    </w:p>
    <w:p w:rsidR="00D626DA" w:rsidRDefault="00D626DA" w:rsidP="008D3DFF">
      <w:pPr>
        <w:pStyle w:val="ARCATSubPara"/>
        <w:numPr>
          <w:ilvl w:val="6"/>
          <w:numId w:val="9"/>
        </w:numPr>
        <w:spacing w:before="40"/>
        <w:rPr>
          <w:sz w:val="20"/>
        </w:rPr>
      </w:pPr>
      <w:r>
        <w:rPr>
          <w:sz w:val="20"/>
        </w:rPr>
        <w:t>Polyester Finish: [Gray], [White], [Tan], [Brown], [Galvanized]</w:t>
      </w:r>
    </w:p>
    <w:p w:rsidR="00D626DA" w:rsidRDefault="00D626DA" w:rsidP="008D3DFF">
      <w:pPr>
        <w:pStyle w:val="ARCATSubPara"/>
        <w:numPr>
          <w:ilvl w:val="6"/>
          <w:numId w:val="9"/>
        </w:numPr>
        <w:spacing w:before="40"/>
        <w:rPr>
          <w:sz w:val="20"/>
        </w:rPr>
      </w:pPr>
      <w:r>
        <w:rPr>
          <w:sz w:val="20"/>
        </w:rPr>
        <w:t xml:space="preserve">Powder Coat: </w:t>
      </w:r>
      <w:r w:rsidR="00505D4C">
        <w:rPr>
          <w:sz w:val="20"/>
        </w:rPr>
        <w:t>[RAL#      ] [to match curtain]</w:t>
      </w:r>
    </w:p>
    <w:p w:rsidR="00383267" w:rsidRPr="00AD0921" w:rsidRDefault="00383267" w:rsidP="00737C63">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D626DA" w:rsidRDefault="00D626DA"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D626DA" w:rsidRPr="004E6009" w:rsidRDefault="00D626DA" w:rsidP="00321EEE">
      <w:pPr>
        <w:pStyle w:val="ARCATSubPara"/>
        <w:shd w:val="clear" w:color="auto" w:fill="A8D08D"/>
        <w:spacing w:before="40"/>
        <w:rPr>
          <w:b/>
          <w:vanish/>
          <w:color w:val="0000CC"/>
          <w:sz w:val="16"/>
          <w:szCs w:val="16"/>
        </w:rPr>
      </w:pPr>
      <w:r w:rsidRPr="004E6009">
        <w:rPr>
          <w:b/>
          <w:vanish/>
          <w:color w:val="0000CC"/>
          <w:sz w:val="16"/>
          <w:szCs w:val="16"/>
        </w:rPr>
        <w:lastRenderedPageBreak/>
        <w:t>** NOTE TO SPECIFIER ** Select any of the following options that apply. Tubular bottom weather seal</w:t>
      </w:r>
      <w:r w:rsidR="00FA02BA">
        <w:rPr>
          <w:b/>
          <w:vanish/>
          <w:color w:val="0000CC"/>
          <w:sz w:val="16"/>
          <w:szCs w:val="16"/>
        </w:rPr>
        <w:t>, v</w:t>
      </w:r>
      <w:r w:rsidRPr="004E6009">
        <w:rPr>
          <w:b/>
          <w:vanish/>
          <w:color w:val="0000CC"/>
          <w:sz w:val="16"/>
          <w:szCs w:val="16"/>
        </w:rPr>
        <w:t>inyl guide weather</w:t>
      </w:r>
      <w:r w:rsidR="00A64E5A">
        <w:rPr>
          <w:b/>
          <w:vanish/>
          <w:color w:val="0000CC"/>
          <w:sz w:val="16"/>
          <w:szCs w:val="16"/>
        </w:rPr>
        <w:t xml:space="preserve"> </w:t>
      </w:r>
      <w:r w:rsidRPr="004E6009">
        <w:rPr>
          <w:b/>
          <w:vanish/>
          <w:color w:val="0000CC"/>
          <w:sz w:val="16"/>
          <w:szCs w:val="16"/>
        </w:rPr>
        <w:t>seal</w:t>
      </w:r>
      <w:r w:rsidR="00FA02BA">
        <w:rPr>
          <w:b/>
          <w:vanish/>
          <w:color w:val="0000CC"/>
          <w:sz w:val="16"/>
          <w:szCs w:val="16"/>
        </w:rPr>
        <w:t>,</w:t>
      </w:r>
      <w:r w:rsidRPr="004E6009">
        <w:rPr>
          <w:b/>
          <w:vanish/>
          <w:color w:val="0000CC"/>
          <w:sz w:val="16"/>
          <w:szCs w:val="16"/>
        </w:rPr>
        <w:t xml:space="preserve"> and hood baffle are </w:t>
      </w:r>
      <w:r w:rsidR="00FA02BA">
        <w:rPr>
          <w:b/>
          <w:vanish/>
          <w:color w:val="0000CC"/>
          <w:sz w:val="16"/>
          <w:szCs w:val="16"/>
        </w:rPr>
        <w:t xml:space="preserve">standard for insulated doors. </w:t>
      </w:r>
    </w:p>
    <w:p w:rsidR="00D626DA" w:rsidRDefault="00D626DA" w:rsidP="00737C63">
      <w:pPr>
        <w:pStyle w:val="ARCATSubPara"/>
        <w:numPr>
          <w:ilvl w:val="5"/>
          <w:numId w:val="9"/>
        </w:numPr>
        <w:spacing w:before="40"/>
        <w:rPr>
          <w:sz w:val="20"/>
        </w:rPr>
      </w:pPr>
      <w:r>
        <w:rPr>
          <w:sz w:val="20"/>
        </w:rPr>
        <w:t>Tubular vinyl bottom seal</w:t>
      </w:r>
    </w:p>
    <w:p w:rsidR="00D626DA" w:rsidRDefault="00FA02BA" w:rsidP="00737C63">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FA02BA" w:rsidRPr="00FA02BA" w:rsidRDefault="00FA02BA" w:rsidP="00FA02BA">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 xml:space="preserve">rush seal is an alternate to vinyl guide seal </w:t>
      </w:r>
      <w:r>
        <w:rPr>
          <w:b/>
          <w:vanish/>
          <w:color w:val="0000CC"/>
          <w:sz w:val="16"/>
          <w:szCs w:val="16"/>
        </w:rPr>
        <w:t xml:space="preserve">and </w:t>
      </w:r>
      <w:r w:rsidRPr="004E6009">
        <w:rPr>
          <w:b/>
          <w:vanish/>
          <w:color w:val="0000CC"/>
          <w:sz w:val="16"/>
          <w:szCs w:val="16"/>
        </w:rPr>
        <w:t xml:space="preserve">should be </w:t>
      </w:r>
      <w:r>
        <w:rPr>
          <w:b/>
          <w:vanish/>
          <w:color w:val="0000CC"/>
          <w:sz w:val="16"/>
          <w:szCs w:val="16"/>
        </w:rPr>
        <w:t>used</w:t>
      </w:r>
      <w:r w:rsidRPr="004E6009">
        <w:rPr>
          <w:b/>
          <w:vanish/>
          <w:color w:val="0000CC"/>
          <w:sz w:val="16"/>
          <w:szCs w:val="16"/>
        </w:rPr>
        <w:t xml:space="preserve"> if specifying an </w:t>
      </w:r>
      <w:r>
        <w:rPr>
          <w:b/>
          <w:vanish/>
          <w:color w:val="0000CC"/>
          <w:sz w:val="16"/>
          <w:szCs w:val="16"/>
        </w:rPr>
        <w:t xml:space="preserve">extruded </w:t>
      </w:r>
      <w:r w:rsidRPr="004E6009">
        <w:rPr>
          <w:b/>
          <w:vanish/>
          <w:color w:val="0000CC"/>
          <w:sz w:val="16"/>
          <w:szCs w:val="16"/>
        </w:rPr>
        <w:t xml:space="preserve">aluminum </w:t>
      </w:r>
      <w:r>
        <w:rPr>
          <w:b/>
          <w:vanish/>
          <w:color w:val="0000CC"/>
          <w:sz w:val="16"/>
          <w:szCs w:val="16"/>
        </w:rPr>
        <w:t>tubular</w:t>
      </w:r>
      <w:r w:rsidRPr="004E6009">
        <w:rPr>
          <w:b/>
          <w:vanish/>
          <w:color w:val="0000CC"/>
          <w:sz w:val="16"/>
          <w:szCs w:val="16"/>
        </w:rPr>
        <w:t xml:space="preserve"> bottom bar.</w:t>
      </w:r>
      <w:r>
        <w:rPr>
          <w:b/>
          <w:vanish/>
          <w:color w:val="0000CC"/>
          <w:sz w:val="16"/>
          <w:szCs w:val="16"/>
        </w:rPr>
        <w:t xml:space="preserve"> Header brush seal can be utilized as an alternative or in addition to a rubber hood baffle.</w:t>
      </w:r>
    </w:p>
    <w:p w:rsidR="00D626DA" w:rsidRDefault="00D626DA" w:rsidP="00737C63">
      <w:pPr>
        <w:pStyle w:val="ARCATSubPara"/>
        <w:numPr>
          <w:ilvl w:val="5"/>
          <w:numId w:val="9"/>
        </w:numPr>
        <w:spacing w:before="40"/>
        <w:rPr>
          <w:sz w:val="20"/>
        </w:rPr>
      </w:pPr>
      <w:r>
        <w:rPr>
          <w:sz w:val="20"/>
        </w:rPr>
        <w:t>Guide brush seal.</w:t>
      </w:r>
    </w:p>
    <w:p w:rsidR="00D626DA" w:rsidRDefault="00D626DA" w:rsidP="00737C63">
      <w:pPr>
        <w:pStyle w:val="ARCATSubPara"/>
        <w:numPr>
          <w:ilvl w:val="5"/>
          <w:numId w:val="9"/>
        </w:numPr>
        <w:spacing w:before="40"/>
        <w:rPr>
          <w:sz w:val="20"/>
        </w:rPr>
      </w:pPr>
      <w:r>
        <w:rPr>
          <w:sz w:val="20"/>
        </w:rPr>
        <w:t>Header brush seal.</w:t>
      </w:r>
    </w:p>
    <w:p w:rsidR="00D626DA" w:rsidRDefault="00D626DA"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w:t>
      </w:r>
    </w:p>
    <w:p w:rsidR="00D626DA" w:rsidRDefault="00D626DA" w:rsidP="00737C63">
      <w:pPr>
        <w:pStyle w:val="ARCATParagraph"/>
        <w:numPr>
          <w:ilvl w:val="5"/>
          <w:numId w:val="9"/>
        </w:numPr>
        <w:spacing w:before="40"/>
      </w:pPr>
      <w:r>
        <w:t>Two p</w:t>
      </w:r>
      <w:r w:rsidRPr="00A72383">
        <w:t>lated steel slide bolt locks with padlock provisions.</w:t>
      </w:r>
    </w:p>
    <w:p w:rsidR="00D626DA" w:rsidRDefault="00D626DA" w:rsidP="00737C63">
      <w:pPr>
        <w:pStyle w:val="ARCATParagraph"/>
        <w:numPr>
          <w:ilvl w:val="5"/>
          <w:numId w:val="9"/>
        </w:numPr>
        <w:spacing w:before="40"/>
      </w:pPr>
      <w:r>
        <w:t>Chain keeper suitable for padlocking.</w:t>
      </w:r>
    </w:p>
    <w:p w:rsidR="00D626DA" w:rsidRDefault="00D626DA" w:rsidP="00737C63">
      <w:pPr>
        <w:pStyle w:val="ARCATParagraph"/>
        <w:numPr>
          <w:ilvl w:val="5"/>
          <w:numId w:val="9"/>
        </w:numPr>
        <w:spacing w:before="40"/>
      </w:pPr>
      <w:r>
        <w:t>Cylinder lock mounted to double angle bottom bar.</w:t>
      </w:r>
    </w:p>
    <w:p w:rsidR="00D626DA" w:rsidRDefault="00D626DA" w:rsidP="00737C63">
      <w:pPr>
        <w:pStyle w:val="ARCATParagraph"/>
        <w:numPr>
          <w:ilvl w:val="6"/>
          <w:numId w:val="9"/>
        </w:numPr>
        <w:spacing w:before="40"/>
      </w:pPr>
      <w:r>
        <w:t>Keyed on exterior of door with thumb turn on interior.</w:t>
      </w:r>
    </w:p>
    <w:p w:rsidR="00D626DA" w:rsidRPr="006F1487" w:rsidRDefault="00D626DA" w:rsidP="00737C63">
      <w:pPr>
        <w:pStyle w:val="ARCATParagraph"/>
        <w:numPr>
          <w:ilvl w:val="6"/>
          <w:numId w:val="9"/>
        </w:numPr>
        <w:spacing w:before="40"/>
      </w:pPr>
      <w:r>
        <w:t>Keyed on both sides of the door.</w:t>
      </w:r>
    </w:p>
    <w:p w:rsidR="00D626DA" w:rsidRDefault="00D626DA" w:rsidP="00737C63">
      <w:pPr>
        <w:pStyle w:val="ARCATSubPara"/>
        <w:numPr>
          <w:ilvl w:val="5"/>
          <w:numId w:val="9"/>
        </w:numPr>
        <w:spacing w:before="80"/>
        <w:rPr>
          <w:sz w:val="20"/>
        </w:rPr>
      </w:pPr>
      <w:r w:rsidRPr="00A72383">
        <w:rPr>
          <w:sz w:val="20"/>
        </w:rPr>
        <w:t>Extruded aluminum tube type bottom bar with cylinder locking.</w:t>
      </w:r>
    </w:p>
    <w:p w:rsidR="00D626DA" w:rsidRDefault="00D626DA" w:rsidP="00737C63">
      <w:pPr>
        <w:pStyle w:val="ARCATParagraph"/>
        <w:numPr>
          <w:ilvl w:val="6"/>
          <w:numId w:val="9"/>
        </w:numPr>
        <w:spacing w:before="40"/>
      </w:pPr>
      <w:r>
        <w:t>Keyed on exterior of door with handle throw on interior.</w:t>
      </w:r>
    </w:p>
    <w:p w:rsidR="00D626DA" w:rsidRDefault="00D626DA" w:rsidP="00737C63">
      <w:pPr>
        <w:pStyle w:val="ARCATParagraph"/>
        <w:numPr>
          <w:ilvl w:val="6"/>
          <w:numId w:val="9"/>
        </w:numPr>
        <w:spacing w:before="40"/>
      </w:pPr>
      <w:r>
        <w:t>Keyed on both sides of the door.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D626DA" w:rsidRDefault="00D626DA" w:rsidP="00737C63">
      <w:pPr>
        <w:pStyle w:val="ARCATParagraph"/>
        <w:numPr>
          <w:ilvl w:val="3"/>
          <w:numId w:val="9"/>
        </w:numPr>
        <w:spacing w:before="80"/>
      </w:pPr>
      <w:r>
        <w:t>Mounting:</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D626DA" w:rsidRDefault="00D626DA" w:rsidP="00737C63">
      <w:pPr>
        <w:pStyle w:val="ARCATParagraph"/>
        <w:numPr>
          <w:ilvl w:val="4"/>
          <w:numId w:val="9"/>
        </w:numPr>
        <w:spacing w:before="40"/>
      </w:pPr>
      <w:r>
        <w:t>Face of wall and above lintel.</w:t>
      </w:r>
    </w:p>
    <w:p w:rsidR="00D626DA" w:rsidRDefault="00D626DA" w:rsidP="00737C63">
      <w:pPr>
        <w:pStyle w:val="ARCATParagraph"/>
        <w:numPr>
          <w:ilvl w:val="4"/>
          <w:numId w:val="9"/>
        </w:numPr>
        <w:spacing w:before="40"/>
      </w:pPr>
      <w:r>
        <w:t>Face of wall and under lintel.</w:t>
      </w:r>
    </w:p>
    <w:p w:rsidR="00D626DA" w:rsidRDefault="00D626DA" w:rsidP="00737C63">
      <w:pPr>
        <w:pStyle w:val="ARCATParagraph"/>
        <w:numPr>
          <w:ilvl w:val="4"/>
          <w:numId w:val="9"/>
        </w:numPr>
        <w:spacing w:before="40"/>
      </w:pPr>
      <w:r>
        <w:t>Between jamb and above lintel.</w:t>
      </w:r>
    </w:p>
    <w:p w:rsidR="00D626DA" w:rsidRDefault="00D626DA" w:rsidP="00737C63">
      <w:pPr>
        <w:pStyle w:val="ARCATParagraph"/>
        <w:numPr>
          <w:ilvl w:val="4"/>
          <w:numId w:val="9"/>
        </w:numPr>
        <w:spacing w:before="40"/>
      </w:pPr>
      <w:r>
        <w:t>Between jamb and under lintel.</w:t>
      </w:r>
    </w:p>
    <w:p w:rsidR="00075409" w:rsidRPr="005006E8" w:rsidRDefault="00075409"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chain hoist operation is required.</w:t>
      </w:r>
    </w:p>
    <w:p w:rsidR="00D626DA" w:rsidRDefault="00D626DA" w:rsidP="00737C63">
      <w:pPr>
        <w:pStyle w:val="ARCATParagraph"/>
        <w:numPr>
          <w:ilvl w:val="3"/>
          <w:numId w:val="9"/>
        </w:numPr>
        <w:spacing w:before="80"/>
      </w:pPr>
      <w:r>
        <w:t>Manual Operation</w:t>
      </w:r>
    </w:p>
    <w:p w:rsidR="00D626DA" w:rsidRDefault="00D626DA" w:rsidP="00737C63">
      <w:pPr>
        <w:pStyle w:val="ARCATParagraph"/>
        <w:numPr>
          <w:ilvl w:val="4"/>
          <w:numId w:val="9"/>
        </w:numPr>
        <w:spacing w:before="40"/>
      </w:pPr>
      <w:r>
        <w:t>Chain Hoist.</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D626DA" w:rsidRDefault="00D626DA"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D626DA" w:rsidRDefault="00D626DA" w:rsidP="00BF4559">
      <w:pPr>
        <w:pStyle w:val="ARCATParagraph"/>
        <w:numPr>
          <w:ilvl w:val="4"/>
          <w:numId w:val="14"/>
        </w:numPr>
        <w:spacing w:before="40"/>
      </w:pPr>
      <w:r>
        <w:t>Usage Classification</w:t>
      </w:r>
    </w:p>
    <w:p w:rsidR="00D626DA" w:rsidRDefault="00D626DA" w:rsidP="00BF4559">
      <w:pPr>
        <w:pStyle w:val="ARCATParagraph"/>
        <w:numPr>
          <w:ilvl w:val="5"/>
          <w:numId w:val="14"/>
        </w:numPr>
        <w:spacing w:before="40"/>
      </w:pPr>
      <w:r>
        <w:t>Heavy duty; 25 or more cycles per hour and over 90 cycles per day.</w:t>
      </w:r>
    </w:p>
    <w:p w:rsidR="00D626DA" w:rsidRDefault="00D626DA" w:rsidP="00BF4559">
      <w:pPr>
        <w:pStyle w:val="ARCATParagraph"/>
        <w:numPr>
          <w:ilvl w:val="5"/>
          <w:numId w:val="14"/>
        </w:numPr>
        <w:spacing w:before="40"/>
      </w:pPr>
      <w:r>
        <w:t>Standard duty; up to 25 cycles per hour and up to 90 cycles per day.</w:t>
      </w:r>
    </w:p>
    <w:p w:rsidR="00D626DA" w:rsidRDefault="00D626DA" w:rsidP="00BF4559">
      <w:pPr>
        <w:pStyle w:val="ARCATParagraph"/>
        <w:numPr>
          <w:ilvl w:val="5"/>
          <w:numId w:val="14"/>
        </w:numPr>
        <w:spacing w:before="40"/>
      </w:pPr>
      <w:r>
        <w:t>Medium duty; up to 12 cycles per hour and up to 50 cycles per day.</w:t>
      </w:r>
    </w:p>
    <w:p w:rsidR="00D626DA" w:rsidRDefault="00D626DA" w:rsidP="00BF4559">
      <w:pPr>
        <w:pStyle w:val="ARCATParagraph"/>
        <w:numPr>
          <w:ilvl w:val="5"/>
          <w:numId w:val="14"/>
        </w:numPr>
        <w:spacing w:before="40"/>
      </w:pPr>
      <w:r>
        <w:t>Light duty; up to 10 cycles per hour.</w:t>
      </w:r>
    </w:p>
    <w:p w:rsidR="00D626DA" w:rsidRDefault="00D626DA" w:rsidP="00BF4559">
      <w:pPr>
        <w:pStyle w:val="ARCATParagraph"/>
        <w:numPr>
          <w:ilvl w:val="4"/>
          <w:numId w:val="14"/>
        </w:numPr>
        <w:spacing w:before="80"/>
      </w:pPr>
      <w:r>
        <w:t>Operator Location: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D626DA" w:rsidRDefault="00D626DA" w:rsidP="00BF4559">
      <w:pPr>
        <w:pStyle w:val="ARCATParagraph"/>
        <w:numPr>
          <w:ilvl w:val="5"/>
          <w:numId w:val="14"/>
        </w:numPr>
        <w:spacing w:before="40"/>
      </w:pPr>
      <w:r>
        <w:t>Mounted on front of hood.</w:t>
      </w:r>
    </w:p>
    <w:p w:rsidR="00D626DA" w:rsidRDefault="00D626DA" w:rsidP="00BF4559">
      <w:pPr>
        <w:pStyle w:val="ARCATParagraph"/>
        <w:numPr>
          <w:ilvl w:val="5"/>
          <w:numId w:val="14"/>
        </w:numPr>
        <w:spacing w:before="40"/>
      </w:pPr>
      <w:r>
        <w:t>Wall mounted.</w:t>
      </w:r>
    </w:p>
    <w:p w:rsidR="00D626DA" w:rsidRDefault="00D626DA" w:rsidP="00BF4559">
      <w:pPr>
        <w:pStyle w:val="ARCATParagraph"/>
        <w:numPr>
          <w:ilvl w:val="5"/>
          <w:numId w:val="14"/>
        </w:numPr>
        <w:spacing w:before="40"/>
      </w:pPr>
      <w:r>
        <w:t>Mounted on opposite side of the wall with connection through wall.</w:t>
      </w:r>
    </w:p>
    <w:p w:rsidR="00D626DA" w:rsidRDefault="00D626DA" w:rsidP="00BF4559">
      <w:pPr>
        <w:pStyle w:val="ARCATParagraph"/>
        <w:numPr>
          <w:ilvl w:val="5"/>
          <w:numId w:val="14"/>
        </w:numPr>
        <w:spacing w:before="40"/>
      </w:pPr>
      <w:r>
        <w:t>As shown on drawings.</w:t>
      </w:r>
    </w:p>
    <w:p w:rsidR="00D626DA" w:rsidRDefault="00D626DA" w:rsidP="00BF4559">
      <w:pPr>
        <w:pStyle w:val="ARCATParagraph"/>
        <w:numPr>
          <w:ilvl w:val="4"/>
          <w:numId w:val="14"/>
        </w:numPr>
        <w:spacing w:before="80"/>
      </w:pPr>
      <w:r>
        <w:t>Operator Exposure:</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D626DA" w:rsidRDefault="00D626DA" w:rsidP="00BF4559">
      <w:pPr>
        <w:pStyle w:val="ARCATParagraph"/>
        <w:numPr>
          <w:ilvl w:val="5"/>
          <w:numId w:val="14"/>
        </w:numPr>
        <w:spacing w:before="40"/>
      </w:pPr>
      <w:r>
        <w:t>Interior.</w:t>
      </w:r>
    </w:p>
    <w:p w:rsidR="00D626DA" w:rsidRDefault="00D626DA" w:rsidP="00BF4559">
      <w:pPr>
        <w:pStyle w:val="ARCATParagraph"/>
        <w:numPr>
          <w:ilvl w:val="5"/>
          <w:numId w:val="14"/>
        </w:numPr>
        <w:spacing w:before="40"/>
      </w:pPr>
      <w:r>
        <w:t>Exterior; wet and humid.</w:t>
      </w:r>
    </w:p>
    <w:p w:rsidR="00D626DA" w:rsidRDefault="00D626DA" w:rsidP="00BF4559">
      <w:pPr>
        <w:pStyle w:val="ARCATParagraph"/>
        <w:numPr>
          <w:ilvl w:val="6"/>
          <w:numId w:val="14"/>
        </w:numPr>
        <w:spacing w:before="40"/>
      </w:pPr>
      <w:r>
        <w:t>Provide operator cover to protect operator from weather.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two following options. If more than one is selected, note which doors are associated with each requirement. Cover finish matching the hood is standard for front of hood mounted operators. Galvanized finish is standard for covers for wall mounted operators.</w:t>
      </w:r>
    </w:p>
    <w:p w:rsidR="00D626DA" w:rsidRDefault="00D626DA" w:rsidP="00BF4559">
      <w:pPr>
        <w:pStyle w:val="ARCATParagraph"/>
        <w:numPr>
          <w:ilvl w:val="7"/>
          <w:numId w:val="14"/>
        </w:numPr>
        <w:spacing w:before="40"/>
      </w:pPr>
      <w:r>
        <w:t>Operator cover finish to match hood.</w:t>
      </w:r>
    </w:p>
    <w:p w:rsidR="00D626DA" w:rsidRDefault="00D626DA" w:rsidP="00BF4559">
      <w:pPr>
        <w:pStyle w:val="ARCATParagraph"/>
        <w:numPr>
          <w:ilvl w:val="7"/>
          <w:numId w:val="14"/>
        </w:numPr>
        <w:spacing w:before="40"/>
      </w:pPr>
      <w:r>
        <w:t>Operator cover to be galvanized finish.</w:t>
      </w:r>
    </w:p>
    <w:p w:rsidR="00D626DA" w:rsidRDefault="00D626DA" w:rsidP="00BF4559">
      <w:pPr>
        <w:pStyle w:val="ARCATParagraph"/>
        <w:numPr>
          <w:ilvl w:val="4"/>
          <w:numId w:val="14"/>
        </w:numPr>
        <w:spacing w:before="80"/>
      </w:pPr>
      <w:r>
        <w:t>Power Supply:</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D626DA" w:rsidRDefault="00D626DA" w:rsidP="00BF4559">
      <w:pPr>
        <w:pStyle w:val="ARCATParagraph"/>
        <w:numPr>
          <w:ilvl w:val="5"/>
          <w:numId w:val="14"/>
        </w:numPr>
        <w:spacing w:before="40"/>
      </w:pPr>
      <w:r>
        <w:t>115 VAC, single phase</w:t>
      </w:r>
    </w:p>
    <w:p w:rsidR="00D626DA" w:rsidRDefault="00D626DA" w:rsidP="00BF4559">
      <w:pPr>
        <w:pStyle w:val="ARCATParagraph"/>
        <w:numPr>
          <w:ilvl w:val="5"/>
          <w:numId w:val="14"/>
        </w:numPr>
        <w:spacing w:before="40"/>
      </w:pPr>
      <w:r>
        <w:t>230 VAC, single phase</w:t>
      </w:r>
    </w:p>
    <w:p w:rsidR="00D626DA" w:rsidRDefault="00D626DA" w:rsidP="00BF4559">
      <w:pPr>
        <w:pStyle w:val="ARCATParagraph"/>
        <w:numPr>
          <w:ilvl w:val="5"/>
          <w:numId w:val="14"/>
        </w:numPr>
        <w:spacing w:before="40"/>
      </w:pPr>
      <w:r>
        <w:t>208/230 VAC, three phase</w:t>
      </w:r>
    </w:p>
    <w:p w:rsidR="00D626DA" w:rsidRDefault="00D626DA" w:rsidP="00BF4559">
      <w:pPr>
        <w:pStyle w:val="ARCATParagraph"/>
        <w:numPr>
          <w:ilvl w:val="5"/>
          <w:numId w:val="14"/>
        </w:numPr>
        <w:spacing w:before="40"/>
      </w:pPr>
      <w:r>
        <w:t>460 VAC, three phase</w:t>
      </w:r>
    </w:p>
    <w:p w:rsidR="00D626DA" w:rsidRDefault="00D626DA" w:rsidP="00BF4559">
      <w:pPr>
        <w:pStyle w:val="ARCATParagraph"/>
        <w:numPr>
          <w:ilvl w:val="5"/>
          <w:numId w:val="14"/>
        </w:numPr>
        <w:spacing w:before="40"/>
      </w:pPr>
      <w:r>
        <w:t>575 VAC, three phase</w:t>
      </w:r>
    </w:p>
    <w:p w:rsidR="00D626DA" w:rsidRDefault="00D626DA" w:rsidP="00BF4559">
      <w:pPr>
        <w:pStyle w:val="ARCATParagraph"/>
        <w:numPr>
          <w:ilvl w:val="4"/>
          <w:numId w:val="14"/>
        </w:numPr>
        <w:spacing w:before="80"/>
      </w:pPr>
      <w:r>
        <w:lastRenderedPageBreak/>
        <w:t>Control Station: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D626DA" w:rsidRDefault="00D626DA" w:rsidP="00BF4559">
      <w:pPr>
        <w:pStyle w:val="ARCATParagraph"/>
        <w:numPr>
          <w:ilvl w:val="5"/>
          <w:numId w:val="14"/>
        </w:numPr>
        <w:spacing w:before="40"/>
      </w:pPr>
      <w:r>
        <w:t>24 V three button control station with open, close, and stop buttons</w:t>
      </w:r>
    </w:p>
    <w:p w:rsidR="00D626DA" w:rsidRDefault="00D626DA" w:rsidP="00BF4559">
      <w:pPr>
        <w:pStyle w:val="ARCATParagraph"/>
        <w:numPr>
          <w:ilvl w:val="5"/>
          <w:numId w:val="14"/>
        </w:numPr>
        <w:spacing w:before="40"/>
      </w:pPr>
      <w:r>
        <w:t>24 V three button control station with open, close, and stop buttons and keyed lockout.</w:t>
      </w:r>
    </w:p>
    <w:p w:rsidR="00D626DA" w:rsidRDefault="00D626DA" w:rsidP="00BF4559">
      <w:pPr>
        <w:pStyle w:val="ARCATParagraph"/>
        <w:numPr>
          <w:ilvl w:val="5"/>
          <w:numId w:val="14"/>
        </w:numPr>
        <w:spacing w:before="40"/>
      </w:pPr>
      <w:r>
        <w:t>24 V key control station with open and close contacts.</w:t>
      </w:r>
    </w:p>
    <w:p w:rsidR="00D626DA" w:rsidRDefault="00D626DA" w:rsidP="00BF4559">
      <w:pPr>
        <w:pStyle w:val="ARCATParagraph"/>
        <w:numPr>
          <w:ilvl w:val="5"/>
          <w:numId w:val="14"/>
        </w:numPr>
        <w:spacing w:before="40"/>
      </w:pPr>
      <w:r>
        <w:t>24 V key control station w</w:t>
      </w:r>
      <w:r w:rsidR="001443BF">
        <w:t>ith open/close contacts and</w:t>
      </w:r>
      <w:r>
        <w:t xml:space="preserve"> stop button.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D626DA" w:rsidRDefault="00D626DA" w:rsidP="00BF4559">
      <w:pPr>
        <w:pStyle w:val="ARCATParagraph"/>
        <w:numPr>
          <w:ilvl w:val="4"/>
          <w:numId w:val="14"/>
        </w:numPr>
        <w:spacing w:before="80"/>
      </w:pPr>
      <w:r>
        <w:t>Primary Entrapment Protection Devices</w:t>
      </w:r>
    </w:p>
    <w:p w:rsidR="00D626DA" w:rsidRPr="00E9713B" w:rsidRDefault="00D626DA" w:rsidP="00321EEE">
      <w:pPr>
        <w:pStyle w:val="ARCATSubPara"/>
        <w:shd w:val="clear" w:color="auto" w:fill="A8D08D"/>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D626DA" w:rsidRPr="00777C14" w:rsidRDefault="00D626DA"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D626DA" w:rsidRDefault="00D626DA"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D626DA" w:rsidRPr="00B45C3D" w:rsidRDefault="00D626DA"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D626DA" w:rsidRPr="00D566B4" w:rsidRDefault="00D626DA"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D626DA" w:rsidRPr="00B45C3D" w:rsidRDefault="00D626DA" w:rsidP="00321EEE">
      <w:pPr>
        <w:pStyle w:val="ARCATSubPara"/>
        <w:shd w:val="clear" w:color="auto" w:fill="A8D08D"/>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D626DA" w:rsidRDefault="00D626DA"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D626DA" w:rsidRDefault="00D626DA"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D626DA" w:rsidRDefault="00D626DA" w:rsidP="00737C63">
      <w:pPr>
        <w:pStyle w:val="ARCATParagraph"/>
        <w:numPr>
          <w:ilvl w:val="3"/>
          <w:numId w:val="9"/>
        </w:numPr>
        <w:spacing w:before="80"/>
      </w:pPr>
      <w:r>
        <w:t>Wind load: Design door assembly to withstand a minimum of 20 psf in accordance with ASTM E330 using a 1.0 factor of safety.</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lastRenderedPageBreak/>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fldSimple w:instr=" IMPORT &quot;http://www.arcat.com/gfx/csi_revision_21b.gif&quot; \* MERGEFORMAT \d  \x \y">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CC" w:rsidRDefault="00D47CCC">
      <w:pPr>
        <w:spacing w:after="0" w:line="240" w:lineRule="auto"/>
      </w:pPr>
      <w:r>
        <w:separator/>
      </w:r>
    </w:p>
  </w:endnote>
  <w:endnote w:type="continuationSeparator" w:id="0">
    <w:p w:rsidR="00D47CCC" w:rsidRDefault="00D47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A46A4B">
      <w:rPr>
        <w:noProof/>
        <w:snapToGrid w:val="0"/>
        <w:sz w:val="20"/>
      </w:rPr>
      <w:t>3</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CC" w:rsidRDefault="00D47CCC">
      <w:pPr>
        <w:spacing w:after="0" w:line="240" w:lineRule="auto"/>
      </w:pPr>
      <w:r>
        <w:separator/>
      </w:r>
    </w:p>
  </w:footnote>
  <w:footnote w:type="continuationSeparator" w:id="0">
    <w:p w:rsidR="00D47CCC" w:rsidRDefault="00D47C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51950"/>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266D4"/>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038C"/>
    <w:rsid w:val="00A318E9"/>
    <w:rsid w:val="00A33D2B"/>
    <w:rsid w:val="00A3401F"/>
    <w:rsid w:val="00A41681"/>
    <w:rsid w:val="00A46A4B"/>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CF7ACF"/>
    <w:rsid w:val="00D0440E"/>
    <w:rsid w:val="00D25123"/>
    <w:rsid w:val="00D44AAF"/>
    <w:rsid w:val="00D47CCC"/>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03804-08F3-4F01-B9CF-7B550574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4411</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29501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2016-04-26T15:08:00Z</dcterms:created>
  <dcterms:modified xsi:type="dcterms:W3CDTF">2016-04-26T15:08:00Z</dcterms:modified>
</cp:coreProperties>
</file>