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7C73CF" w:rsidRPr="00A72383" w:rsidRDefault="00171516" w:rsidP="00BF4559">
      <w:pPr>
        <w:pStyle w:val="ARCATParagraph"/>
        <w:numPr>
          <w:ilvl w:val="2"/>
          <w:numId w:val="3"/>
        </w:numPr>
        <w:ind w:left="1152" w:hanging="576"/>
      </w:pPr>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bookmarkStart w:id="0" w:name="_GoBack"/>
      <w:bookmarkEnd w:id="0"/>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Paragraph"/>
        <w:numPr>
          <w:ilvl w:val="2"/>
          <w:numId w:val="3"/>
        </w:numPr>
        <w:spacing w:before="80"/>
        <w:ind w:left="1152" w:hanging="576"/>
      </w:pPr>
      <w:r w:rsidRPr="00A72383">
        <w:t>ASTM A666-00; 2000 - Standard Specification for Austenitic Stainless Steel Sheet, Strip, Plate, and Flat Bar.</w:t>
      </w:r>
    </w:p>
    <w:p w:rsidR="007C73CF" w:rsidRPr="00A72383" w:rsidRDefault="007C73CF" w:rsidP="00BF4559">
      <w:pPr>
        <w:pStyle w:val="ARCATParagraph"/>
        <w:numPr>
          <w:ilvl w:val="2"/>
          <w:numId w:val="3"/>
        </w:numPr>
        <w:spacing w:before="80"/>
        <w:ind w:left="1152" w:hanging="576"/>
      </w:pPr>
      <w:r w:rsidRPr="00A72383">
        <w:t>ASTM B209-04; 2004 - Standard Specification for Aluminum - Alloy Sheet and Plate.</w:t>
      </w:r>
    </w:p>
    <w:p w:rsidR="007C73CF" w:rsidRPr="00A72383" w:rsidRDefault="007C73CF" w:rsidP="00BF4559">
      <w:pPr>
        <w:pStyle w:val="ARCATParagraph"/>
        <w:numPr>
          <w:ilvl w:val="2"/>
          <w:numId w:val="3"/>
        </w:numPr>
        <w:spacing w:before="80"/>
        <w:ind w:left="1152" w:hanging="576"/>
      </w:pPr>
      <w:r w:rsidRPr="00A72383">
        <w:t>ASTM B221-02; 2002 - Standard Specification for Aluminum - Alloy Extruded Bars, Rods, Wires, Shapes and Tubes.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lastRenderedPageBreak/>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proofErr w:type="spellStart"/>
      <w:r w:rsidR="00127ACF">
        <w:rPr>
          <w:sz w:val="20"/>
        </w:rPr>
        <w:t>psf</w:t>
      </w:r>
      <w:proofErr w:type="spellEnd"/>
      <w:r w:rsidR="00127ACF">
        <w:rPr>
          <w:sz w:val="20"/>
        </w:rPr>
        <w:t xml:space="preserve"> </w:t>
      </w:r>
      <w:r>
        <w:rPr>
          <w:sz w:val="20"/>
        </w:rPr>
        <w:t xml:space="preserve">positive and </w:t>
      </w:r>
      <w:r w:rsidR="004A2F29">
        <w:rPr>
          <w:sz w:val="20"/>
        </w:rPr>
        <w:t xml:space="preserve">[   </w:t>
      </w:r>
      <w:r>
        <w:rPr>
          <w:sz w:val="20"/>
        </w:rPr>
        <w:t xml:space="preserve">  ] </w:t>
      </w:r>
      <w:proofErr w:type="spellStart"/>
      <w:r w:rsidR="00127ACF">
        <w:rPr>
          <w:sz w:val="20"/>
        </w:rPr>
        <w:t>psf</w:t>
      </w:r>
      <w:proofErr w:type="spellEnd"/>
      <w:r w:rsidR="00127ACF">
        <w:rPr>
          <w:sz w:val="20"/>
        </w:rPr>
        <w:t xml:space="preserve">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4B7F15">
        <w:rPr>
          <w:sz w:val="20"/>
        </w:rPr>
        <w:t>6244</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281F70" w:rsidRPr="00281F70" w:rsidRDefault="00281F70" w:rsidP="00BF4559">
      <w:pPr>
        <w:pStyle w:val="ARCATSubPara"/>
        <w:numPr>
          <w:ilvl w:val="6"/>
          <w:numId w:val="9"/>
        </w:numPr>
        <w:spacing w:before="80"/>
        <w:rPr>
          <w:sz w:val="20"/>
        </w:rPr>
      </w:pPr>
      <w:r>
        <w:rPr>
          <w:sz w:val="20"/>
        </w:rPr>
        <w:t>16</w:t>
      </w:r>
      <w:r w:rsidRPr="00DB0D9F">
        <w:rPr>
          <w:sz w:val="20"/>
        </w:rPr>
        <w:t xml:space="preserve"> gauge</w:t>
      </w:r>
      <w:r>
        <w:rPr>
          <w:sz w:val="20"/>
        </w:rPr>
        <w:t xml:space="preserve"> (.050) aluminum. </w:t>
      </w:r>
      <w:r w:rsidRPr="00321EEE">
        <w:rPr>
          <w:b/>
          <w:vanish/>
          <w:color w:val="0000CC"/>
          <w:sz w:val="16"/>
          <w:szCs w:val="16"/>
          <w:shd w:val="clear" w:color="auto" w:fill="9CC2E5"/>
        </w:rPr>
        <w:t>(model 6244)</w:t>
      </w:r>
    </w:p>
    <w:p w:rsidR="00281F70" w:rsidRDefault="00281F70" w:rsidP="00BF4559">
      <w:pPr>
        <w:pStyle w:val="ARCATSubPara"/>
        <w:numPr>
          <w:ilvl w:val="7"/>
          <w:numId w:val="9"/>
        </w:numPr>
        <w:spacing w:before="40"/>
        <w:rPr>
          <w:sz w:val="20"/>
        </w:rPr>
      </w:pPr>
      <w:r>
        <w:rPr>
          <w:sz w:val="20"/>
        </w:rPr>
        <w:t xml:space="preserve">Finish: </w:t>
      </w:r>
    </w:p>
    <w:p w:rsidR="00281F70" w:rsidRPr="00F44B12" w:rsidRDefault="00281F7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w:t>
      </w:r>
      <w:r w:rsidR="0065341F">
        <w:rPr>
          <w:vanish/>
          <w:color w:val="0000CC"/>
          <w:sz w:val="16"/>
          <w:szCs w:val="16"/>
        </w:rPr>
        <w:t>ing 2 subparagraphs and speci</w:t>
      </w:r>
      <w:r w:rsidR="006C3EA1">
        <w:rPr>
          <w:vanish/>
          <w:color w:val="0000CC"/>
          <w:sz w:val="16"/>
          <w:szCs w:val="16"/>
        </w:rPr>
        <w:t>fic</w:t>
      </w:r>
      <w:r>
        <w:rPr>
          <w:vanish/>
          <w:color w:val="0000CC"/>
          <w:sz w:val="16"/>
          <w:szCs w:val="16"/>
        </w:rPr>
        <w:t xml:space="preserve"> color if known. </w:t>
      </w:r>
      <w:r w:rsidR="0065341F">
        <w:rPr>
          <w:vanish/>
          <w:color w:val="0000CC"/>
          <w:sz w:val="16"/>
          <w:szCs w:val="16"/>
        </w:rPr>
        <w:t>Clear anodized is standard</w:t>
      </w:r>
      <w:r>
        <w:rPr>
          <w:vanish/>
          <w:color w:val="0000CC"/>
          <w:sz w:val="16"/>
          <w:szCs w:val="16"/>
        </w:rPr>
        <w:t xml:space="preserve">. Powder coat finish is available in 188 </w:t>
      </w:r>
      <w:r w:rsidR="00A72A05">
        <w:rPr>
          <w:vanish/>
          <w:color w:val="0000CC"/>
          <w:sz w:val="16"/>
          <w:szCs w:val="16"/>
        </w:rPr>
        <w:t>standard RAL color</w:t>
      </w:r>
      <w:r>
        <w:rPr>
          <w:vanish/>
          <w:color w:val="0000CC"/>
          <w:sz w:val="16"/>
          <w:szCs w:val="16"/>
        </w:rPr>
        <w:t xml:space="preserve">s with </w:t>
      </w:r>
      <w:r w:rsidR="0065341F">
        <w:rPr>
          <w:vanish/>
          <w:color w:val="0000CC"/>
          <w:sz w:val="16"/>
          <w:szCs w:val="16"/>
        </w:rPr>
        <w:t xml:space="preserve">an additional option for </w:t>
      </w:r>
      <w:r>
        <w:rPr>
          <w:vanish/>
          <w:color w:val="0000CC"/>
          <w:sz w:val="16"/>
          <w:szCs w:val="16"/>
        </w:rPr>
        <w:t>custom color match.</w:t>
      </w:r>
    </w:p>
    <w:p w:rsidR="00281F70" w:rsidRDefault="0065341F" w:rsidP="00BF4559">
      <w:pPr>
        <w:pStyle w:val="ARCATSubPara"/>
        <w:numPr>
          <w:ilvl w:val="8"/>
          <w:numId w:val="9"/>
        </w:numPr>
        <w:spacing w:before="40"/>
        <w:rPr>
          <w:sz w:val="20"/>
        </w:rPr>
      </w:pPr>
      <w:r>
        <w:rPr>
          <w:sz w:val="20"/>
        </w:rPr>
        <w:t>Clear Anodized Finish</w:t>
      </w:r>
    </w:p>
    <w:p w:rsidR="00281F70" w:rsidRDefault="00281F70" w:rsidP="00BF4559">
      <w:pPr>
        <w:pStyle w:val="ARCATSubPara"/>
        <w:numPr>
          <w:ilvl w:val="8"/>
          <w:numId w:val="9"/>
        </w:numPr>
        <w:spacing w:before="40"/>
        <w:rPr>
          <w:sz w:val="20"/>
        </w:rPr>
      </w:pPr>
      <w:r>
        <w:rPr>
          <w:sz w:val="20"/>
        </w:rPr>
        <w:t xml:space="preserve">Powder Coat: </w:t>
      </w:r>
      <w:r w:rsidR="005F156E">
        <w:rPr>
          <w:sz w:val="20"/>
        </w:rPr>
        <w:t>[RAL#      ] [Custom Color Match]</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C71B9F" w:rsidRDefault="0076727B" w:rsidP="00BF4559">
      <w:pPr>
        <w:pStyle w:val="ARCATSubPara"/>
        <w:numPr>
          <w:ilvl w:val="6"/>
          <w:numId w:val="9"/>
        </w:numPr>
        <w:spacing w:before="40"/>
        <w:rPr>
          <w:sz w:val="20"/>
        </w:rPr>
      </w:pPr>
      <w:r>
        <w:rPr>
          <w:sz w:val="20"/>
        </w:rPr>
        <w:t>Flat, non-insulated, 2-3/4</w:t>
      </w:r>
      <w:r w:rsidR="00C71B9F">
        <w:rPr>
          <w:sz w:val="20"/>
        </w:rPr>
        <w:t xml:space="preserve"> inches high by 5/8</w:t>
      </w:r>
      <w:r w:rsidR="00C71B9F" w:rsidRPr="00A72383">
        <w:rPr>
          <w:sz w:val="20"/>
        </w:rPr>
        <w:t xml:space="preserve"> inch deep.</w:t>
      </w:r>
      <w:r w:rsidR="00352F1F" w:rsidRPr="00352F1F">
        <w:rPr>
          <w:b/>
          <w:vanish/>
          <w:color w:val="0000CC"/>
          <w:sz w:val="16"/>
          <w:szCs w:val="16"/>
        </w:rPr>
        <w:t xml:space="preserve"> </w:t>
      </w:r>
      <w:r w:rsidR="00352F1F" w:rsidRPr="00321EEE">
        <w:rPr>
          <w:b/>
          <w:vanish/>
          <w:color w:val="0000CC"/>
          <w:sz w:val="16"/>
          <w:szCs w:val="16"/>
          <w:shd w:val="clear" w:color="auto" w:fill="9CC2E5"/>
        </w:rPr>
        <w:t>(models 6244 and 6266)</w:t>
      </w:r>
    </w:p>
    <w:p w:rsidR="00C71B9F" w:rsidRPr="008043F3" w:rsidRDefault="00352F1F" w:rsidP="0076799F">
      <w:pPr>
        <w:pStyle w:val="ARCATSubPara"/>
        <w:numPr>
          <w:ilvl w:val="5"/>
          <w:numId w:val="9"/>
        </w:numPr>
        <w:spacing w:before="80"/>
        <w:rPr>
          <w:sz w:val="20"/>
        </w:rPr>
      </w:pPr>
      <w:r w:rsidRPr="008043F3">
        <w:rPr>
          <w:b/>
          <w:vanish/>
          <w:color w:val="0000CC"/>
          <w:sz w:val="16"/>
          <w:szCs w:val="16"/>
          <w:shd w:val="clear" w:color="auto" w:fill="9CC2E5"/>
        </w:rPr>
        <w:t>(models 6180, 6200, 6220)</w:t>
      </w:r>
      <w:r w:rsidR="00C71B9F" w:rsidRPr="008043F3">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lastRenderedPageBreak/>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t>Powder Coat [RAL#      ] [to match curtain]</w:t>
      </w:r>
    </w:p>
    <w:p w:rsidR="00322B8D" w:rsidRDefault="00322B8D" w:rsidP="00BF4559">
      <w:pPr>
        <w:pStyle w:val="ARCATSubPara"/>
        <w:numPr>
          <w:ilvl w:val="6"/>
          <w:numId w:val="9"/>
        </w:numPr>
        <w:spacing w:before="80"/>
        <w:rPr>
          <w:sz w:val="20"/>
        </w:rPr>
      </w:pPr>
      <w:r w:rsidRPr="00A72383">
        <w:rPr>
          <w:sz w:val="20"/>
        </w:rPr>
        <w:t xml:space="preserve">Two </w:t>
      </w:r>
      <w:r>
        <w:rPr>
          <w:sz w:val="20"/>
        </w:rPr>
        <w:t>aluminum</w:t>
      </w:r>
      <w:r w:rsidRPr="00A72383">
        <w:rPr>
          <w:sz w:val="20"/>
        </w:rPr>
        <w:t xml:space="preserve">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9CC2E5"/>
        </w:rPr>
        <w:t>(standard for model 6244, optional for all models)</w:t>
      </w:r>
    </w:p>
    <w:p w:rsidR="00322B8D" w:rsidRDefault="00322B8D" w:rsidP="00BF4559">
      <w:pPr>
        <w:pStyle w:val="ARCATSubPara"/>
        <w:numPr>
          <w:ilvl w:val="7"/>
          <w:numId w:val="9"/>
        </w:numPr>
        <w:spacing w:before="40"/>
        <w:rPr>
          <w:sz w:val="20"/>
        </w:rPr>
      </w:pPr>
      <w:r>
        <w:rPr>
          <w:sz w:val="20"/>
        </w:rPr>
        <w:t>Bottom Bar Finish:</w:t>
      </w:r>
    </w:p>
    <w:p w:rsidR="00322B8D" w:rsidRPr="00752C49" w:rsidRDefault="00322B8D"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 xml:space="preserve">Mill finish is standard with an option for powder coat finish. </w:t>
      </w:r>
      <w:r w:rsidR="00A72A05">
        <w:rPr>
          <w:vanish/>
          <w:color w:val="0000CC"/>
          <w:sz w:val="16"/>
          <w:szCs w:val="16"/>
        </w:rPr>
        <w:t>Powder coat finish is available in 188 standard RAL colors with an additional option for custom color match.</w:t>
      </w:r>
    </w:p>
    <w:p w:rsidR="00322B8D" w:rsidRDefault="006F624C" w:rsidP="00BF4559">
      <w:pPr>
        <w:pStyle w:val="ARCATSubPara"/>
        <w:numPr>
          <w:ilvl w:val="8"/>
          <w:numId w:val="9"/>
        </w:numPr>
        <w:spacing w:before="40"/>
        <w:rPr>
          <w:sz w:val="20"/>
        </w:rPr>
      </w:pPr>
      <w:r>
        <w:rPr>
          <w:sz w:val="20"/>
        </w:rPr>
        <w:t>Clear Anodized.</w:t>
      </w:r>
    </w:p>
    <w:p w:rsidR="00322B8D" w:rsidRDefault="00322B8D" w:rsidP="00BF4559">
      <w:pPr>
        <w:pStyle w:val="ARCATSubPara"/>
        <w:numPr>
          <w:ilvl w:val="8"/>
          <w:numId w:val="9"/>
        </w:numPr>
        <w:spacing w:before="40"/>
        <w:rPr>
          <w:sz w:val="20"/>
        </w:rPr>
      </w:pPr>
      <w:r>
        <w:rPr>
          <w:sz w:val="20"/>
        </w:rPr>
        <w:t>Powder Coat [RAL#      ] [to match curtain]</w:t>
      </w:r>
      <w:r w:rsidR="006F624C">
        <w:rPr>
          <w:sz w:val="20"/>
        </w:rPr>
        <w:t>.</w:t>
      </w:r>
    </w:p>
    <w:p w:rsidR="00322B8D" w:rsidRDefault="00322B8D" w:rsidP="00BF4559">
      <w:pPr>
        <w:pStyle w:val="ARCATSubPara"/>
        <w:numPr>
          <w:ilvl w:val="6"/>
          <w:numId w:val="9"/>
        </w:numPr>
        <w:spacing w:before="80"/>
        <w:rPr>
          <w:sz w:val="20"/>
        </w:rPr>
      </w:pPr>
      <w:r w:rsidRPr="00A72383">
        <w:rPr>
          <w:sz w:val="20"/>
        </w:rPr>
        <w:t xml:space="preserve">Two </w:t>
      </w:r>
      <w:r>
        <w:rPr>
          <w:sz w:val="20"/>
        </w:rPr>
        <w:t>stainless steel</w:t>
      </w:r>
      <w:r w:rsidRPr="00A72383">
        <w:rPr>
          <w:sz w:val="20"/>
        </w:rPr>
        <w:t xml:space="preserve">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9CC2E5"/>
        </w:rPr>
        <w:t>(standard for model 6266, optional for all models)</w:t>
      </w:r>
    </w:p>
    <w:p w:rsidR="00322B8D" w:rsidRDefault="00322B8D" w:rsidP="00BF4559">
      <w:pPr>
        <w:pStyle w:val="ARCATSubPara"/>
        <w:numPr>
          <w:ilvl w:val="7"/>
          <w:numId w:val="9"/>
        </w:numPr>
        <w:spacing w:before="40"/>
        <w:rPr>
          <w:sz w:val="20"/>
        </w:rPr>
      </w:pPr>
      <w:r>
        <w:rPr>
          <w:sz w:val="20"/>
        </w:rPr>
        <w:t>Bottom Bar Finish:</w:t>
      </w:r>
    </w:p>
    <w:p w:rsidR="00322B8D" w:rsidRDefault="006F624C" w:rsidP="00BF4559">
      <w:pPr>
        <w:pStyle w:val="ARCATSubPara"/>
        <w:numPr>
          <w:ilvl w:val="8"/>
          <w:numId w:val="9"/>
        </w:numPr>
        <w:spacing w:before="40"/>
        <w:rPr>
          <w:sz w:val="20"/>
        </w:rPr>
      </w:pPr>
      <w:r>
        <w:rPr>
          <w:sz w:val="20"/>
        </w:rPr>
        <w:t>Mill Finish.</w:t>
      </w:r>
    </w:p>
    <w:p w:rsidR="00C71B9F" w:rsidRPr="00AA143E"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Aluminum bottom bar is not available for certified wind loaded product and is not suitable for use in conjunction with vinyl guide seal. If the aluminum bottom bar and weather</w:t>
      </w:r>
      <w:r w:rsidR="00911303">
        <w:rPr>
          <w:vanish/>
          <w:color w:val="0000CC"/>
          <w:sz w:val="16"/>
          <w:szCs w:val="16"/>
        </w:rPr>
        <w:t xml:space="preserve"> seal</w:t>
      </w:r>
      <w:r>
        <w:rPr>
          <w:vanish/>
          <w:color w:val="0000CC"/>
          <w:sz w:val="16"/>
          <w:szCs w:val="16"/>
        </w:rPr>
        <w:t xml:space="preserve"> are both required, specify brush seal in weather</w:t>
      </w:r>
      <w:r w:rsidR="00911303">
        <w:rPr>
          <w:vanish/>
          <w:color w:val="0000CC"/>
          <w:sz w:val="16"/>
          <w:szCs w:val="16"/>
        </w:rPr>
        <w:t xml:space="preserve"> seal</w:t>
      </w:r>
      <w:r>
        <w:rPr>
          <w:vanish/>
          <w:color w:val="0000CC"/>
          <w:sz w:val="16"/>
          <w:szCs w:val="16"/>
        </w:rPr>
        <w:t xml:space="preserve"> section below.</w:t>
      </w:r>
    </w:p>
    <w:p w:rsidR="00C71B9F" w:rsidRDefault="00C71B9F" w:rsidP="00BF4559">
      <w:pPr>
        <w:pStyle w:val="ARCATSubPara"/>
        <w:numPr>
          <w:ilvl w:val="6"/>
          <w:numId w:val="9"/>
        </w:numPr>
        <w:spacing w:before="80"/>
        <w:rPr>
          <w:sz w:val="20"/>
        </w:rPr>
      </w:pPr>
      <w:r w:rsidRPr="00A72383">
        <w:rPr>
          <w:sz w:val="20"/>
        </w:rPr>
        <w:t>Extruded aluminum tube type bottom bar</w:t>
      </w:r>
      <w:r>
        <w:rPr>
          <w:sz w:val="20"/>
        </w:rPr>
        <w:t>.</w:t>
      </w:r>
    </w:p>
    <w:p w:rsidR="00C71B9F" w:rsidRDefault="00C71B9F" w:rsidP="00BF4559">
      <w:pPr>
        <w:pStyle w:val="ARCATSubPara"/>
        <w:numPr>
          <w:ilvl w:val="7"/>
          <w:numId w:val="9"/>
        </w:numPr>
        <w:spacing w:before="40"/>
        <w:rPr>
          <w:sz w:val="20"/>
        </w:rPr>
      </w:pPr>
      <w:r>
        <w:rPr>
          <w:sz w:val="20"/>
        </w:rPr>
        <w:t>Bottom Bar Finish</w:t>
      </w:r>
      <w:r w:rsidR="006F624C">
        <w:rPr>
          <w:sz w:val="20"/>
        </w:rPr>
        <w:t>:</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 xml:space="preserve">Clear anodized aluminum is standard.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Clear Anodized Aluminum</w:t>
      </w:r>
    </w:p>
    <w:p w:rsidR="00C71B9F" w:rsidRPr="00AA143E" w:rsidRDefault="00C71B9F" w:rsidP="00BF4559">
      <w:pPr>
        <w:pStyle w:val="ARCATSubPara"/>
        <w:numPr>
          <w:ilvl w:val="8"/>
          <w:numId w:val="9"/>
        </w:numPr>
        <w:spacing w:before="40"/>
        <w:rPr>
          <w:sz w:val="20"/>
        </w:rPr>
      </w:pPr>
      <w:r>
        <w:rPr>
          <w:sz w:val="20"/>
        </w:rPr>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w:t>
      </w:r>
      <w:r w:rsidRPr="00A72383">
        <w:rPr>
          <w:sz w:val="20"/>
        </w:rPr>
        <w:lastRenderedPageBreak/>
        <w:t>assembly for curtain attachment.</w:t>
      </w:r>
    </w:p>
    <w:p w:rsidR="00C71B9F" w:rsidRDefault="00C71B9F" w:rsidP="00BF4559">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t>Minimum 24 gauge stainless steel</w:t>
      </w:r>
    </w:p>
    <w:p w:rsidR="00EE23A2" w:rsidRDefault="00EE23A2" w:rsidP="00EE23A2">
      <w:pPr>
        <w:pStyle w:val="ARCATSubPara"/>
        <w:numPr>
          <w:ilvl w:val="7"/>
          <w:numId w:val="9"/>
        </w:numPr>
        <w:spacing w:before="80"/>
        <w:rPr>
          <w:sz w:val="20"/>
        </w:rPr>
      </w:pPr>
      <w:r>
        <w:rPr>
          <w:sz w:val="20"/>
        </w:rPr>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lastRenderedPageBreak/>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lastRenderedPageBreak/>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w:t>
      </w:r>
      <w:proofErr w:type="spellStart"/>
      <w:r w:rsidR="0027531A">
        <w:t>psf</w:t>
      </w:r>
      <w:proofErr w:type="spellEnd"/>
      <w:r w:rsidR="0027531A">
        <w:t xml:space="preserve"> positive and [     ] </w:t>
      </w:r>
      <w:proofErr w:type="spellStart"/>
      <w:r w:rsidR="0027531A">
        <w:t>psf</w:t>
      </w:r>
      <w:proofErr w:type="spellEnd"/>
      <w:r w:rsidR="0027531A">
        <w:t xml:space="preserve">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w:t>
      </w:r>
      <w:proofErr w:type="spellStart"/>
      <w:r>
        <w:rPr>
          <w:sz w:val="20"/>
        </w:rPr>
        <w:t>psf</w:t>
      </w:r>
      <w:proofErr w:type="spellEnd"/>
      <w:r>
        <w:rPr>
          <w:sz w:val="20"/>
        </w:rPr>
        <w:t xml:space="preserve"> positive and [     ] </w:t>
      </w:r>
      <w:proofErr w:type="spellStart"/>
      <w:r>
        <w:rPr>
          <w:sz w:val="20"/>
        </w:rPr>
        <w:t>psf</w:t>
      </w:r>
      <w:proofErr w:type="spellEnd"/>
      <w:r>
        <w:rPr>
          <w:sz w:val="20"/>
        </w:rPr>
        <w:t xml:space="preserve">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786E9F">
        <w:fldChar w:fldCharType="begin"/>
      </w:r>
      <w:r w:rsidR="00786E9F">
        <w:instrText xml:space="preserve"> IMPORT "http://www.arcat.com/gfx/csi_revis</w:instrText>
      </w:r>
      <w:r w:rsidR="00786E9F">
        <w:instrText>ion_21b.gif" \* MERGEFORMAT \d  \x \y</w:instrText>
      </w:r>
      <w:r w:rsidR="00786E9F">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786E9F">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lastRenderedPageBreak/>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9F" w:rsidRDefault="00786E9F">
      <w:pPr>
        <w:spacing w:after="0" w:line="240" w:lineRule="auto"/>
      </w:pPr>
      <w:r>
        <w:separator/>
      </w:r>
    </w:p>
  </w:endnote>
  <w:endnote w:type="continuationSeparator" w:id="0">
    <w:p w:rsidR="00786E9F" w:rsidRDefault="007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951EA1">
      <w:rPr>
        <w:noProof/>
        <w:snapToGrid w:val="0"/>
        <w:sz w:val="20"/>
      </w:rPr>
      <w:t>8</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9F" w:rsidRDefault="00786E9F">
      <w:pPr>
        <w:spacing w:after="0" w:line="240" w:lineRule="auto"/>
      </w:pPr>
      <w:r>
        <w:separator/>
      </w:r>
    </w:p>
  </w:footnote>
  <w:footnote w:type="continuationSeparator" w:id="0">
    <w:p w:rsidR="00786E9F" w:rsidRDefault="00786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3E53"/>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02A"/>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86E9F"/>
    <w:rsid w:val="007A20A4"/>
    <w:rsid w:val="007C0E2E"/>
    <w:rsid w:val="007C3335"/>
    <w:rsid w:val="007C73CF"/>
    <w:rsid w:val="007D2394"/>
    <w:rsid w:val="007E6351"/>
    <w:rsid w:val="007E6705"/>
    <w:rsid w:val="007F6F23"/>
    <w:rsid w:val="008043F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51EA1"/>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DA221-6CFA-42CB-AA56-8D99B657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5075</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33941</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4</cp:revision>
  <cp:lastPrinted>2014-08-20T15:45:00Z</cp:lastPrinted>
  <dcterms:created xsi:type="dcterms:W3CDTF">2016-04-26T15:29:00Z</dcterms:created>
  <dcterms:modified xsi:type="dcterms:W3CDTF">2016-04-26T15:39:00Z</dcterms:modified>
</cp:coreProperties>
</file>