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7BB" w:rsidRPr="00C31428" w:rsidRDefault="008727BB" w:rsidP="008727BB">
      <w:pPr>
        <w:spacing w:after="0" w:line="240" w:lineRule="auto"/>
        <w:jc w:val="both"/>
        <w:rPr>
          <w:rFonts w:ascii="Arial" w:eastAsia="Times New Roman" w:hAnsi="Arial" w:cs="Arial"/>
          <w:lang w:eastAsia="es-ES"/>
        </w:rPr>
      </w:pPr>
      <w:bookmarkStart w:id="0" w:name="_GoBack"/>
      <w:bookmarkEnd w:id="0"/>
      <w:r w:rsidRPr="00C31428">
        <w:rPr>
          <w:rFonts w:ascii="Arial" w:eastAsia="Times New Roman" w:hAnsi="Arial" w:cs="Arial"/>
          <w:lang w:eastAsia="es-ES"/>
        </w:rPr>
        <w:t xml:space="preserve">Con fundamento en los artículos </w:t>
      </w:r>
      <w:r w:rsidRPr="008727BB">
        <w:rPr>
          <w:rFonts w:ascii="Arial" w:eastAsia="Times New Roman" w:hAnsi="Arial" w:cs="Arial"/>
          <w:lang w:eastAsia="es-ES"/>
        </w:rPr>
        <w:t>34 fracciones I y XXXIII de la Ley Orgánica de la Administración Pública Federal; 4o. fracción III, 5o. fracciones III y XII, 16 fracción III, 17, 20 y 26 de la Ley de Comercio Exterior; 5 fracción XVII del Reglamento Interior de la Secretaría de Economía, y</w:t>
      </w:r>
    </w:p>
    <w:p w:rsidR="008727BB" w:rsidRPr="00C31428" w:rsidRDefault="008727BB" w:rsidP="008727BB">
      <w:pPr>
        <w:spacing w:after="0" w:line="240" w:lineRule="auto"/>
        <w:jc w:val="both"/>
        <w:rPr>
          <w:rFonts w:ascii="Arial" w:eastAsia="Times New Roman" w:hAnsi="Arial" w:cs="Arial"/>
          <w:b/>
          <w:lang w:eastAsia="es-ES"/>
        </w:rPr>
      </w:pPr>
    </w:p>
    <w:p w:rsidR="008727BB" w:rsidRPr="00C31428" w:rsidRDefault="008727BB" w:rsidP="008727BB">
      <w:pPr>
        <w:spacing w:after="0" w:line="240" w:lineRule="auto"/>
        <w:jc w:val="center"/>
        <w:rPr>
          <w:rFonts w:ascii="Arial" w:eastAsia="Times New Roman" w:hAnsi="Arial" w:cs="Arial"/>
          <w:b/>
          <w:lang w:eastAsia="es-ES"/>
        </w:rPr>
      </w:pPr>
      <w:r w:rsidRPr="00C31428">
        <w:rPr>
          <w:rFonts w:ascii="Arial" w:eastAsia="Times New Roman" w:hAnsi="Arial" w:cs="Arial"/>
          <w:b/>
          <w:lang w:eastAsia="es-ES"/>
        </w:rPr>
        <w:t>C O N S I D E R A N D O</w:t>
      </w:r>
    </w:p>
    <w:p w:rsidR="008727BB" w:rsidRPr="00C31428" w:rsidRDefault="008727BB" w:rsidP="008727BB">
      <w:pPr>
        <w:spacing w:after="0" w:line="240" w:lineRule="auto"/>
        <w:jc w:val="both"/>
        <w:rPr>
          <w:rFonts w:ascii="Arial" w:hAnsi="Arial" w:cs="Arial"/>
        </w:rPr>
      </w:pPr>
    </w:p>
    <w:p w:rsidR="008727BB" w:rsidRDefault="008727BB" w:rsidP="008727BB">
      <w:pPr>
        <w:pStyle w:val="Texto"/>
        <w:spacing w:after="0" w:line="240" w:lineRule="auto"/>
        <w:ind w:firstLine="0"/>
        <w:rPr>
          <w:sz w:val="22"/>
          <w:szCs w:val="22"/>
          <w:lang w:val="es-MX"/>
        </w:rPr>
      </w:pPr>
      <w:r w:rsidRPr="008727BB">
        <w:rPr>
          <w:sz w:val="22"/>
          <w:szCs w:val="22"/>
          <w:lang w:val="es-MX"/>
        </w:rPr>
        <w:t>Que el Acuerdo por el que la Secretaría de Economía emite reglas y criterios de carácter general en materia de Comercio Exterior (Acuerdo), publicado en el Diario Oficial de la Federación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agrupándolos de modo que faciliten al usuario su aplicación.</w:t>
      </w:r>
    </w:p>
    <w:p w:rsidR="008727BB" w:rsidRPr="008727BB" w:rsidRDefault="008727BB" w:rsidP="008727BB">
      <w:pPr>
        <w:pStyle w:val="Texto"/>
        <w:spacing w:after="0" w:line="240" w:lineRule="auto"/>
        <w:rPr>
          <w:sz w:val="22"/>
          <w:szCs w:val="22"/>
          <w:lang w:val="es-MX"/>
        </w:rPr>
      </w:pPr>
    </w:p>
    <w:p w:rsidR="008727BB" w:rsidRDefault="008727BB" w:rsidP="008727BB">
      <w:pPr>
        <w:pStyle w:val="Texto"/>
        <w:spacing w:after="0" w:line="240" w:lineRule="auto"/>
        <w:ind w:firstLine="0"/>
        <w:rPr>
          <w:sz w:val="22"/>
          <w:szCs w:val="22"/>
          <w:lang w:val="es-MX"/>
        </w:rPr>
      </w:pPr>
      <w:r w:rsidRPr="008727BB">
        <w:rPr>
          <w:sz w:val="22"/>
          <w:szCs w:val="22"/>
          <w:lang w:val="es-MX"/>
        </w:rPr>
        <w:t>Que en el Anexo 2.4.1 del Acuerdo se identifican las fracciones arancelarias de la Tarifa de la Ley de los Impuestos Generales de Importación y de Exportación, cuyas mercancías están sujetas al cumplimiento de Normas Oficiales Mexicanas en el punto de su entrada al país y en el de su salida.</w:t>
      </w:r>
    </w:p>
    <w:p w:rsidR="008727BB" w:rsidRDefault="008727BB" w:rsidP="008727BB">
      <w:pPr>
        <w:pStyle w:val="Texto"/>
        <w:spacing w:after="0" w:line="240" w:lineRule="auto"/>
        <w:ind w:firstLine="0"/>
        <w:rPr>
          <w:sz w:val="22"/>
          <w:szCs w:val="22"/>
          <w:lang w:val="es-MX"/>
        </w:rPr>
      </w:pPr>
    </w:p>
    <w:p w:rsidR="008727BB" w:rsidRDefault="008727BB" w:rsidP="008727BB">
      <w:pPr>
        <w:pStyle w:val="Texto"/>
        <w:spacing w:after="0" w:line="240" w:lineRule="auto"/>
        <w:ind w:firstLine="0"/>
        <w:rPr>
          <w:sz w:val="22"/>
          <w:szCs w:val="22"/>
          <w:lang w:val="es-MX"/>
        </w:rPr>
      </w:pPr>
      <w:r>
        <w:rPr>
          <w:sz w:val="22"/>
          <w:szCs w:val="22"/>
          <w:lang w:val="es-MX"/>
        </w:rPr>
        <w:t xml:space="preserve">Que mediante Acuerdo publicado el 23 de octubre de 2018, se dieron a conocer diversas modificaciones al anexo al que se refiere el párrafo anterior, </w:t>
      </w:r>
      <w:r w:rsidR="008948B7">
        <w:rPr>
          <w:sz w:val="22"/>
          <w:szCs w:val="22"/>
          <w:lang w:val="es-MX"/>
        </w:rPr>
        <w:t xml:space="preserve">con el objeto de mejorar </w:t>
      </w:r>
      <w:r w:rsidR="008948B7" w:rsidRPr="008948B7">
        <w:rPr>
          <w:sz w:val="22"/>
          <w:szCs w:val="22"/>
          <w:lang w:val="es-MX"/>
        </w:rPr>
        <w:t>esquema de excepción, con el propósito de que éste sea un mecanismo útil que garantice el cumplimiento de las finalidades de las normas oficiales mexicanas, en términos del artículo 40 de la Ley Federal sobre Metrología y Normalización, y con ello asegurar que los productos de importación cumplan con los requisitos y estándares de seguridad mínimos y así propiciar plena protección a los consumidores</w:t>
      </w:r>
      <w:r w:rsidR="008948B7">
        <w:rPr>
          <w:sz w:val="22"/>
          <w:szCs w:val="22"/>
          <w:lang w:val="es-MX"/>
        </w:rPr>
        <w:t xml:space="preserve">. </w:t>
      </w:r>
    </w:p>
    <w:p w:rsidR="00A32DB7" w:rsidRDefault="00A32DB7" w:rsidP="008727BB">
      <w:pPr>
        <w:pStyle w:val="Texto"/>
        <w:spacing w:after="0" w:line="240" w:lineRule="auto"/>
        <w:ind w:firstLine="0"/>
        <w:rPr>
          <w:sz w:val="22"/>
          <w:szCs w:val="22"/>
          <w:lang w:val="es-MX"/>
        </w:rPr>
      </w:pPr>
    </w:p>
    <w:p w:rsidR="00751BD6" w:rsidRDefault="00A32DB7" w:rsidP="00751BD6">
      <w:pPr>
        <w:pStyle w:val="Texto"/>
        <w:spacing w:after="0" w:line="240" w:lineRule="auto"/>
        <w:ind w:firstLine="0"/>
        <w:rPr>
          <w:sz w:val="22"/>
          <w:szCs w:val="22"/>
          <w:lang w:val="es-MX"/>
        </w:rPr>
      </w:pPr>
      <w:r>
        <w:rPr>
          <w:sz w:val="22"/>
          <w:szCs w:val="22"/>
          <w:lang w:val="es-MX"/>
        </w:rPr>
        <w:t>Que</w:t>
      </w:r>
      <w:r w:rsidR="001D29B0" w:rsidRPr="001D29B0">
        <w:rPr>
          <w:sz w:val="22"/>
          <w:szCs w:val="22"/>
          <w:lang w:val="es-MX"/>
        </w:rPr>
        <w:t xml:space="preserve"> </w:t>
      </w:r>
      <w:r w:rsidR="001D29B0">
        <w:rPr>
          <w:sz w:val="22"/>
          <w:szCs w:val="22"/>
          <w:lang w:val="es-MX"/>
        </w:rPr>
        <w:t xml:space="preserve">considerando el volumen de importaciones que se realizarán en cumplimiento al esquema propuesto </w:t>
      </w:r>
      <w:r w:rsidR="00751BD6">
        <w:rPr>
          <w:sz w:val="22"/>
          <w:szCs w:val="22"/>
          <w:lang w:val="es-MX"/>
        </w:rPr>
        <w:t>y a fin de solventar las inquietudes de los Organismos de Certificación y los importadores, es indispensable dar mayor difusión del esquema y llevar a cabo pruebas piloto para la trasmisión de la información con el fin de no afectar la operación en las aduanas del país, por lo que resulta necesario prorrogar la entrada en vigor del Acuerdo referido.</w:t>
      </w:r>
    </w:p>
    <w:p w:rsidR="008727BB" w:rsidRPr="00C31428" w:rsidRDefault="008727BB" w:rsidP="008727BB">
      <w:pPr>
        <w:pStyle w:val="Texto"/>
        <w:spacing w:after="0" w:line="240" w:lineRule="auto"/>
        <w:ind w:firstLine="0"/>
        <w:rPr>
          <w:sz w:val="22"/>
          <w:szCs w:val="22"/>
          <w:lang w:val="es-MX"/>
        </w:rPr>
      </w:pPr>
    </w:p>
    <w:p w:rsidR="008727BB" w:rsidRPr="00C31428" w:rsidRDefault="008727BB" w:rsidP="008727BB">
      <w:pPr>
        <w:pStyle w:val="Texto"/>
        <w:spacing w:after="0" w:line="240" w:lineRule="auto"/>
        <w:ind w:firstLine="0"/>
        <w:rPr>
          <w:sz w:val="22"/>
          <w:szCs w:val="22"/>
          <w:lang w:val="es-MX"/>
        </w:rPr>
      </w:pPr>
      <w:proofErr w:type="gramStart"/>
      <w:r w:rsidRPr="00C31428">
        <w:rPr>
          <w:sz w:val="22"/>
          <w:szCs w:val="22"/>
          <w:lang w:val="es-MX"/>
        </w:rPr>
        <w:t>Que</w:t>
      </w:r>
      <w:proofErr w:type="gramEnd"/>
      <w:r w:rsidRPr="00C31428">
        <w:rPr>
          <w:sz w:val="22"/>
          <w:szCs w:val="22"/>
          <w:lang w:val="es-MX"/>
        </w:rPr>
        <w:t xml:space="preserve"> en cumplimiento a lo señalado por la Ley de Comercio Exterior, las disposiciones a las que se refiere el presente instrumento fueron sometidas a la consideración de la Comisión de Comercio Exterior y opinadas por la misma, por lo que se expide el siguiente:</w:t>
      </w:r>
    </w:p>
    <w:p w:rsidR="008727BB" w:rsidRPr="00C31428" w:rsidRDefault="008727BB" w:rsidP="008727BB">
      <w:pPr>
        <w:spacing w:after="0" w:line="240" w:lineRule="auto"/>
        <w:ind w:firstLine="288"/>
        <w:jc w:val="both"/>
        <w:rPr>
          <w:rFonts w:ascii="Arial" w:hAnsi="Arial" w:cs="Arial"/>
        </w:rPr>
      </w:pPr>
    </w:p>
    <w:p w:rsidR="008727BB" w:rsidRPr="00C31428" w:rsidRDefault="008727BB" w:rsidP="008727BB">
      <w:pPr>
        <w:spacing w:after="0" w:line="240" w:lineRule="auto"/>
        <w:jc w:val="center"/>
        <w:rPr>
          <w:rFonts w:ascii="Arial" w:hAnsi="Arial" w:cs="Arial"/>
          <w:b/>
          <w:lang w:eastAsia="es-MX"/>
        </w:rPr>
      </w:pPr>
      <w:r w:rsidRPr="00C31428">
        <w:rPr>
          <w:rFonts w:ascii="Arial" w:hAnsi="Arial" w:cs="Arial"/>
          <w:b/>
          <w:lang w:eastAsia="es-MX"/>
        </w:rPr>
        <w:t>Acuerdo que modifica al diverso por el que la Secretaría de Economía emite reglas y criterios de carácter general en materia de Comercio Exterior</w:t>
      </w:r>
    </w:p>
    <w:p w:rsidR="008727BB" w:rsidRPr="00C31428" w:rsidRDefault="008727BB" w:rsidP="008727BB">
      <w:pPr>
        <w:spacing w:after="0" w:line="240" w:lineRule="auto"/>
        <w:jc w:val="center"/>
        <w:rPr>
          <w:rFonts w:ascii="Arial" w:hAnsi="Arial" w:cs="Arial"/>
          <w:b/>
          <w:lang w:eastAsia="es-MX"/>
        </w:rPr>
      </w:pPr>
    </w:p>
    <w:p w:rsidR="008727BB" w:rsidRPr="00C31428" w:rsidRDefault="00A63808" w:rsidP="008727BB">
      <w:pPr>
        <w:spacing w:after="0" w:line="240" w:lineRule="auto"/>
        <w:jc w:val="both"/>
        <w:rPr>
          <w:rFonts w:ascii="Arial" w:eastAsia="Times New Roman" w:hAnsi="Arial" w:cs="Arial"/>
          <w:lang w:eastAsia="es-MX"/>
        </w:rPr>
      </w:pPr>
      <w:r w:rsidRPr="00C31428">
        <w:rPr>
          <w:rFonts w:ascii="Arial" w:hAnsi="Arial" w:cs="Arial"/>
          <w:b/>
        </w:rPr>
        <w:t>Único</w:t>
      </w:r>
      <w:r w:rsidRPr="00C31428">
        <w:rPr>
          <w:rFonts w:ascii="Arial" w:eastAsia="Times New Roman" w:hAnsi="Arial" w:cs="Arial"/>
          <w:b/>
          <w:lang w:eastAsia="es-MX"/>
        </w:rPr>
        <w:t>. -</w:t>
      </w:r>
      <w:r w:rsidR="008727BB" w:rsidRPr="00C31428">
        <w:rPr>
          <w:rFonts w:ascii="Arial" w:eastAsia="Times New Roman" w:hAnsi="Arial" w:cs="Arial"/>
          <w:b/>
          <w:lang w:eastAsia="es-MX"/>
        </w:rPr>
        <w:t xml:space="preserve"> </w:t>
      </w:r>
      <w:r w:rsidR="008727BB" w:rsidRPr="00C31428">
        <w:rPr>
          <w:rFonts w:ascii="Arial" w:eastAsia="Times New Roman" w:hAnsi="Arial" w:cs="Arial"/>
          <w:lang w:eastAsia="es-MX"/>
        </w:rPr>
        <w:t xml:space="preserve">Se </w:t>
      </w:r>
      <w:r w:rsidR="008727BB" w:rsidRPr="00C31428">
        <w:rPr>
          <w:rFonts w:ascii="Arial" w:eastAsia="Times New Roman" w:hAnsi="Arial" w:cs="Arial"/>
          <w:b/>
          <w:lang w:eastAsia="es-MX"/>
        </w:rPr>
        <w:t xml:space="preserve">reforman </w:t>
      </w:r>
      <w:r w:rsidR="008948B7" w:rsidRPr="008948B7">
        <w:rPr>
          <w:rFonts w:ascii="Arial" w:eastAsia="Times New Roman" w:hAnsi="Arial" w:cs="Arial"/>
          <w:lang w:eastAsia="es-MX"/>
        </w:rPr>
        <w:t>el transitorio Primero y Segundo, inciso b) del Acuerdo que modifica al diverso por el que la Secretaría de Economía emite Reglas y Criterios de Carácter General en materia de Comercio Exterior publicado en el Diario Oficial de la Federación el 23 de octubre de 2018</w:t>
      </w:r>
      <w:r>
        <w:rPr>
          <w:rFonts w:ascii="Arial" w:eastAsia="Times New Roman" w:hAnsi="Arial" w:cs="Arial"/>
          <w:b/>
          <w:lang w:eastAsia="es-MX"/>
        </w:rPr>
        <w:t>,</w:t>
      </w:r>
      <w:r w:rsidR="008727BB" w:rsidRPr="00C31428">
        <w:rPr>
          <w:rFonts w:ascii="Arial" w:eastAsia="Times New Roman" w:hAnsi="Arial" w:cs="Arial"/>
          <w:lang w:eastAsia="es-MX"/>
        </w:rPr>
        <w:t xml:space="preserve"> como a continuación se indica:</w:t>
      </w:r>
    </w:p>
    <w:p w:rsidR="008727BB" w:rsidRPr="00C31428" w:rsidRDefault="008727BB" w:rsidP="008727BB">
      <w:pPr>
        <w:spacing w:after="0" w:line="240" w:lineRule="auto"/>
        <w:jc w:val="both"/>
        <w:rPr>
          <w:rFonts w:ascii="Arial" w:eastAsia="Times New Roman" w:hAnsi="Arial" w:cs="Arial"/>
          <w:lang w:eastAsia="es-MX"/>
        </w:rPr>
      </w:pPr>
    </w:p>
    <w:p w:rsidR="008727BB" w:rsidRDefault="008727BB" w:rsidP="00A63808">
      <w:pPr>
        <w:pStyle w:val="Texto"/>
        <w:tabs>
          <w:tab w:val="left" w:pos="851"/>
        </w:tabs>
        <w:spacing w:after="0" w:line="240" w:lineRule="auto"/>
        <w:ind w:firstLine="0"/>
        <w:contextualSpacing/>
        <w:jc w:val="center"/>
        <w:rPr>
          <w:b/>
          <w:sz w:val="22"/>
          <w:szCs w:val="22"/>
          <w:lang w:val="es-MX"/>
        </w:rPr>
      </w:pPr>
      <w:proofErr w:type="gramStart"/>
      <w:r w:rsidRPr="00C31428">
        <w:rPr>
          <w:sz w:val="22"/>
          <w:szCs w:val="22"/>
          <w:lang w:val="es-MX"/>
        </w:rPr>
        <w:t>“</w:t>
      </w:r>
      <w:r w:rsidR="00A63808">
        <w:rPr>
          <w:sz w:val="22"/>
          <w:szCs w:val="22"/>
          <w:lang w:val="es-MX"/>
        </w:rPr>
        <w:t xml:space="preserve"> </w:t>
      </w:r>
      <w:r w:rsidR="00A63808" w:rsidRPr="00A63808">
        <w:rPr>
          <w:b/>
          <w:sz w:val="22"/>
          <w:szCs w:val="22"/>
          <w:lang w:val="es-MX"/>
        </w:rPr>
        <w:t>TRANSITORIOS</w:t>
      </w:r>
      <w:proofErr w:type="gramEnd"/>
    </w:p>
    <w:p w:rsidR="00A63808" w:rsidRDefault="00A63808" w:rsidP="00A63808">
      <w:pPr>
        <w:pStyle w:val="Texto"/>
        <w:tabs>
          <w:tab w:val="left" w:pos="851"/>
        </w:tabs>
        <w:spacing w:after="0" w:line="240" w:lineRule="auto"/>
        <w:ind w:firstLine="0"/>
        <w:contextualSpacing/>
        <w:rPr>
          <w:b/>
          <w:sz w:val="22"/>
          <w:szCs w:val="22"/>
          <w:lang w:val="es-MX"/>
        </w:rPr>
      </w:pPr>
    </w:p>
    <w:p w:rsidR="00A63808" w:rsidRDefault="00A63808" w:rsidP="00A63808">
      <w:pPr>
        <w:pStyle w:val="Texto"/>
        <w:tabs>
          <w:tab w:val="left" w:pos="851"/>
        </w:tabs>
        <w:spacing w:after="0" w:line="240" w:lineRule="auto"/>
        <w:ind w:firstLine="0"/>
        <w:contextualSpacing/>
        <w:rPr>
          <w:sz w:val="22"/>
          <w:szCs w:val="22"/>
          <w:lang w:val="es-MX"/>
        </w:rPr>
      </w:pPr>
      <w:proofErr w:type="gramStart"/>
      <w:r w:rsidRPr="00A63808">
        <w:rPr>
          <w:b/>
          <w:sz w:val="22"/>
          <w:szCs w:val="22"/>
          <w:lang w:val="es-MX"/>
        </w:rPr>
        <w:t>Primero.-</w:t>
      </w:r>
      <w:proofErr w:type="gramEnd"/>
      <w:r w:rsidRPr="00A63808">
        <w:rPr>
          <w:sz w:val="22"/>
          <w:szCs w:val="22"/>
          <w:lang w:val="es-MX"/>
        </w:rPr>
        <w:t xml:space="preserve"> El presente Acuerdo entrará en vigor el día siguiente al de su publicación en el Diario Oficial de la Federación, con excepción de la reforma al numeral 5 y la adición del numeral 5 TER, que entrarán en vigor el primer día hábil de </w:t>
      </w:r>
      <w:r>
        <w:rPr>
          <w:sz w:val="22"/>
          <w:szCs w:val="22"/>
          <w:lang w:val="es-MX"/>
        </w:rPr>
        <w:t>junio</w:t>
      </w:r>
      <w:r w:rsidRPr="00A63808">
        <w:rPr>
          <w:sz w:val="22"/>
          <w:szCs w:val="22"/>
          <w:lang w:val="es-MX"/>
        </w:rPr>
        <w:t xml:space="preserve"> de 2019, así como de lo señalado en el Transitorio segundo.</w:t>
      </w:r>
    </w:p>
    <w:p w:rsidR="00A63808" w:rsidRPr="00A63808" w:rsidRDefault="00A63808" w:rsidP="00A63808">
      <w:pPr>
        <w:pStyle w:val="Texto"/>
        <w:tabs>
          <w:tab w:val="left" w:pos="851"/>
        </w:tabs>
        <w:spacing w:after="0" w:line="240" w:lineRule="auto"/>
        <w:ind w:firstLine="0"/>
        <w:contextualSpacing/>
        <w:rPr>
          <w:sz w:val="22"/>
          <w:szCs w:val="22"/>
          <w:lang w:val="es-MX"/>
        </w:rPr>
      </w:pPr>
    </w:p>
    <w:p w:rsidR="00A63808" w:rsidRDefault="00A63808" w:rsidP="00A63808">
      <w:pPr>
        <w:pStyle w:val="Texto"/>
        <w:tabs>
          <w:tab w:val="left" w:pos="851"/>
        </w:tabs>
        <w:spacing w:after="0" w:line="240" w:lineRule="auto"/>
        <w:ind w:firstLine="0"/>
        <w:contextualSpacing/>
        <w:rPr>
          <w:sz w:val="22"/>
          <w:szCs w:val="22"/>
          <w:lang w:val="es-MX"/>
        </w:rPr>
      </w:pPr>
      <w:proofErr w:type="gramStart"/>
      <w:r w:rsidRPr="00A63808">
        <w:rPr>
          <w:b/>
          <w:sz w:val="22"/>
          <w:szCs w:val="22"/>
          <w:lang w:val="es-MX"/>
        </w:rPr>
        <w:t>Segundo.-</w:t>
      </w:r>
      <w:proofErr w:type="gramEnd"/>
      <w:r w:rsidRPr="00A63808">
        <w:rPr>
          <w:sz w:val="22"/>
          <w:szCs w:val="22"/>
          <w:lang w:val="es-MX"/>
        </w:rPr>
        <w:t xml:space="preserve"> Para la aplicación de lo dispuesto en el presente Acuerdo, se estará a lo siguiente:</w:t>
      </w:r>
    </w:p>
    <w:p w:rsidR="00A63808" w:rsidRPr="00A63808" w:rsidRDefault="00A63808" w:rsidP="00A63808">
      <w:pPr>
        <w:pStyle w:val="Texto"/>
        <w:tabs>
          <w:tab w:val="left" w:pos="851"/>
        </w:tabs>
        <w:spacing w:after="0" w:line="240" w:lineRule="auto"/>
        <w:contextualSpacing/>
        <w:rPr>
          <w:sz w:val="22"/>
          <w:szCs w:val="22"/>
          <w:lang w:val="es-MX"/>
        </w:rPr>
      </w:pPr>
    </w:p>
    <w:p w:rsidR="00A63808" w:rsidRPr="00E4082E" w:rsidRDefault="00A63808" w:rsidP="00A63808">
      <w:pPr>
        <w:pStyle w:val="Texto"/>
        <w:numPr>
          <w:ilvl w:val="0"/>
          <w:numId w:val="5"/>
        </w:numPr>
        <w:tabs>
          <w:tab w:val="left" w:pos="851"/>
        </w:tabs>
        <w:spacing w:after="0" w:line="240" w:lineRule="auto"/>
        <w:contextualSpacing/>
        <w:rPr>
          <w:b/>
          <w:sz w:val="22"/>
          <w:szCs w:val="22"/>
          <w:lang w:val="es-MX"/>
        </w:rPr>
      </w:pPr>
      <w:r w:rsidRPr="00E4082E">
        <w:rPr>
          <w:b/>
          <w:sz w:val="22"/>
          <w:szCs w:val="22"/>
          <w:lang w:val="es-MX"/>
        </w:rPr>
        <w:t>…</w:t>
      </w:r>
    </w:p>
    <w:p w:rsidR="00A63808" w:rsidRPr="00A63808" w:rsidRDefault="00A63808" w:rsidP="00A63808">
      <w:pPr>
        <w:pStyle w:val="Texto"/>
        <w:tabs>
          <w:tab w:val="left" w:pos="851"/>
        </w:tabs>
        <w:spacing w:after="0" w:line="240" w:lineRule="auto"/>
        <w:ind w:left="723" w:firstLine="0"/>
        <w:contextualSpacing/>
        <w:rPr>
          <w:sz w:val="22"/>
          <w:szCs w:val="22"/>
          <w:lang w:val="es-MX"/>
        </w:rPr>
      </w:pPr>
    </w:p>
    <w:p w:rsidR="00A63808" w:rsidRPr="00A63808" w:rsidRDefault="00A63808" w:rsidP="00A63808">
      <w:pPr>
        <w:pStyle w:val="Texto"/>
        <w:numPr>
          <w:ilvl w:val="0"/>
          <w:numId w:val="5"/>
        </w:numPr>
        <w:tabs>
          <w:tab w:val="left" w:pos="851"/>
        </w:tabs>
        <w:spacing w:after="0" w:line="240" w:lineRule="auto"/>
        <w:contextualSpacing/>
        <w:rPr>
          <w:sz w:val="22"/>
          <w:szCs w:val="22"/>
          <w:lang w:val="es-MX"/>
        </w:rPr>
      </w:pPr>
      <w:r w:rsidRPr="00A63808">
        <w:rPr>
          <w:sz w:val="22"/>
          <w:szCs w:val="22"/>
          <w:lang w:val="es-MX"/>
        </w:rPr>
        <w:t xml:space="preserve">Por lo que hace a las Normas Oficiales Mexicanas NOM-007-SCFI-2003, NOM-009-SCFI-1993, NOM-010-SESH-2012, NOM-011-ENER-2006, NOM-011-SESH-2012, NOM-012-SCFI-1994, NOM-008-CONAGUA-1998, NOM-114-SCFI-2016, NOM-161-SCFI-2003, NOM-011-SCFI-2004, NOM-113-STPS-2009, NOM-001-ENER-2014, NOM-005-ENER-2016, NOM-006-CONAGUA-1997, NOM-026-ENER-2015, NOM-208-SCFI-2016, NOM-005-SCFI-2011, NOM-010-SCFI-1994, NOM-013-SCFI-2004, NOM-014-SCFI-1997, NOM-016-ENER-2016, NOM-025-ENER-2013, NOM-022-ENER/SCFI-2014, NOM-045-SCFI-2000, NOM-113-SCFI-1995, NOM-118-SCFI-2004, NOM-005-CONAGUA-1996, NOM-015-ENER-2012 NOM-002-SEDE/ENER-2014, NOM-014-ENER-2004, NOM-014-SESH-2013, NOM-021-ENER/SCFI-2008, NOM-023-ENER-2010, NOM-031-ENER-2012, NOM-046-SCFI-1999, NOM-054-SCFI-1998, NOM-119-SCFI-2000, NOM-133/1-SCFI-1999, NOM-133/2-SCFI-1999, NOM-133/3-SCFI-1999, NOM-093-SCFI-1994, NOM-063-SCFI-2001, NOM-004-ENER-2014, NOM-001-SCFI-1993, NOM-003-SCFI-2014, NOM-010-CONAGUA-2000, NOM-016-SCFI-1993, NOM-017-ENER/SCFI-2012, NOM-019-SCFI-1998, NOM-030-ENER-2016, NOM-032-ENER-2013, NOM-058-SCFI-2017, NOM-064-SCFI-2000, NOM-196-SCFI-2016, NOM-115-STPS-2009 y NOM-121-SCFI-2004 a que se refieren las reformas al numeral 10 fracciones VII y VIII </w:t>
      </w:r>
      <w:r>
        <w:rPr>
          <w:sz w:val="22"/>
          <w:szCs w:val="22"/>
          <w:lang w:val="es-MX"/>
        </w:rPr>
        <w:t>pen</w:t>
      </w:r>
      <w:r w:rsidRPr="00A63808">
        <w:rPr>
          <w:sz w:val="22"/>
          <w:szCs w:val="22"/>
          <w:lang w:val="es-MX"/>
        </w:rPr>
        <w:t>último párrafo del anexo 2.4.1, que entrarán en vigor el pr</w:t>
      </w:r>
      <w:r>
        <w:rPr>
          <w:sz w:val="22"/>
          <w:szCs w:val="22"/>
          <w:lang w:val="es-MX"/>
        </w:rPr>
        <w:t xml:space="preserve">imer día hábil de junio de 2019. </w:t>
      </w:r>
      <w:r w:rsidRPr="00A63808">
        <w:rPr>
          <w:b/>
          <w:sz w:val="22"/>
          <w:szCs w:val="22"/>
          <w:lang w:val="es-MX"/>
        </w:rPr>
        <w:t>“</w:t>
      </w:r>
    </w:p>
    <w:p w:rsidR="008727BB" w:rsidRPr="00A63808" w:rsidRDefault="008727BB" w:rsidP="008727BB">
      <w:pPr>
        <w:pStyle w:val="Texto"/>
        <w:spacing w:after="0" w:line="240" w:lineRule="auto"/>
        <w:ind w:firstLine="0"/>
        <w:contextualSpacing/>
        <w:rPr>
          <w:sz w:val="22"/>
          <w:szCs w:val="22"/>
          <w:lang w:val="es-MX"/>
        </w:rPr>
      </w:pPr>
    </w:p>
    <w:p w:rsidR="008727BB" w:rsidRPr="00C31428" w:rsidRDefault="00A63808" w:rsidP="008727BB">
      <w:pPr>
        <w:spacing w:after="0" w:line="240" w:lineRule="auto"/>
        <w:jc w:val="center"/>
        <w:rPr>
          <w:rFonts w:ascii="Arial" w:eastAsia="Times New Roman" w:hAnsi="Arial" w:cs="Arial"/>
          <w:b/>
          <w:lang w:val="en-US" w:eastAsia="es-ES"/>
        </w:rPr>
      </w:pPr>
      <w:r>
        <w:rPr>
          <w:rFonts w:ascii="Arial" w:eastAsia="Times New Roman" w:hAnsi="Arial" w:cs="Arial"/>
          <w:b/>
          <w:lang w:val="en-US" w:eastAsia="es-ES"/>
        </w:rPr>
        <w:t xml:space="preserve">T R </w:t>
      </w:r>
      <w:proofErr w:type="gramStart"/>
      <w:r>
        <w:rPr>
          <w:rFonts w:ascii="Arial" w:eastAsia="Times New Roman" w:hAnsi="Arial" w:cs="Arial"/>
          <w:b/>
          <w:lang w:val="en-US" w:eastAsia="es-ES"/>
        </w:rPr>
        <w:t>A</w:t>
      </w:r>
      <w:proofErr w:type="gramEnd"/>
      <w:r>
        <w:rPr>
          <w:rFonts w:ascii="Arial" w:eastAsia="Times New Roman" w:hAnsi="Arial" w:cs="Arial"/>
          <w:b/>
          <w:lang w:val="en-US" w:eastAsia="es-ES"/>
        </w:rPr>
        <w:t xml:space="preserve"> N S I T O R I O</w:t>
      </w:r>
    </w:p>
    <w:p w:rsidR="008727BB" w:rsidRPr="00C31428" w:rsidRDefault="008727BB" w:rsidP="008727BB">
      <w:pPr>
        <w:spacing w:after="0" w:line="240" w:lineRule="auto"/>
        <w:jc w:val="center"/>
        <w:rPr>
          <w:rFonts w:ascii="Arial" w:eastAsia="Times New Roman" w:hAnsi="Arial" w:cs="Arial"/>
          <w:lang w:val="en-US" w:eastAsia="es-ES"/>
        </w:rPr>
      </w:pPr>
    </w:p>
    <w:p w:rsidR="008727BB" w:rsidRPr="00C31428" w:rsidRDefault="00A63808" w:rsidP="00A63808">
      <w:pPr>
        <w:spacing w:after="0" w:line="240" w:lineRule="auto"/>
        <w:jc w:val="both"/>
        <w:rPr>
          <w:rFonts w:ascii="Arial" w:eastAsia="Times New Roman" w:hAnsi="Arial" w:cs="Arial"/>
          <w:lang w:val="es-ES" w:eastAsia="es-ES"/>
        </w:rPr>
      </w:pPr>
      <w:proofErr w:type="gramStart"/>
      <w:r w:rsidRPr="00A63808">
        <w:rPr>
          <w:rFonts w:ascii="Arial" w:eastAsia="Times New Roman" w:hAnsi="Arial" w:cs="Arial"/>
          <w:b/>
          <w:lang w:eastAsia="es-ES"/>
        </w:rPr>
        <w:t>Ún</w:t>
      </w:r>
      <w:r>
        <w:rPr>
          <w:rFonts w:ascii="Arial" w:eastAsia="Times New Roman" w:hAnsi="Arial" w:cs="Arial"/>
          <w:b/>
          <w:lang w:eastAsia="es-ES"/>
        </w:rPr>
        <w:t>ico</w:t>
      </w:r>
      <w:r w:rsidR="008727BB" w:rsidRPr="00C31428">
        <w:rPr>
          <w:rFonts w:ascii="Arial" w:eastAsia="Times New Roman" w:hAnsi="Arial" w:cs="Arial"/>
          <w:b/>
          <w:lang w:val="es-ES" w:eastAsia="es-ES"/>
        </w:rPr>
        <w:t>.-</w:t>
      </w:r>
      <w:proofErr w:type="gramEnd"/>
      <w:r w:rsidR="008727BB" w:rsidRPr="00C31428">
        <w:rPr>
          <w:rFonts w:ascii="Arial" w:eastAsia="Times New Roman" w:hAnsi="Arial" w:cs="Arial"/>
          <w:lang w:val="es-ES" w:eastAsia="es-ES"/>
        </w:rPr>
        <w:t xml:space="preserve"> El presente Acuerdo entrará en vigor al día siguiente al de su publicación en el Diario Oficial de la Federación</w:t>
      </w:r>
      <w:r>
        <w:rPr>
          <w:rFonts w:ascii="Arial" w:eastAsia="Times New Roman" w:hAnsi="Arial" w:cs="Arial"/>
          <w:lang w:val="es-ES" w:eastAsia="es-ES"/>
        </w:rPr>
        <w:t>.</w:t>
      </w:r>
    </w:p>
    <w:p w:rsidR="008727BB" w:rsidRPr="00C31428" w:rsidRDefault="008727BB" w:rsidP="008727BB">
      <w:pPr>
        <w:rPr>
          <w:rFonts w:ascii="Arial" w:hAnsi="Arial" w:cs="Arial"/>
        </w:rPr>
      </w:pPr>
    </w:p>
    <w:p w:rsidR="00E65B6E" w:rsidRDefault="00E65B6E"/>
    <w:sectPr w:rsidR="00E65B6E" w:rsidSect="006A6989">
      <w:headerReference w:type="default" r:id="rId7"/>
      <w:footerReference w:type="default" r:id="rId8"/>
      <w:headerReference w:type="first" r:id="rId9"/>
      <w:footerReference w:type="first" r:id="rId10"/>
      <w:pgSz w:w="12240" w:h="15840"/>
      <w:pgMar w:top="2127"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2BC" w:rsidRDefault="00C262BC">
      <w:pPr>
        <w:spacing w:after="0" w:line="240" w:lineRule="auto"/>
      </w:pPr>
      <w:r>
        <w:separator/>
      </w:r>
    </w:p>
  </w:endnote>
  <w:endnote w:type="continuationSeparator" w:id="0">
    <w:p w:rsidR="00C262BC" w:rsidRDefault="00C2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727221"/>
      <w:docPartObj>
        <w:docPartGallery w:val="Page Numbers (Bottom of Page)"/>
        <w:docPartUnique/>
      </w:docPartObj>
    </w:sdtPr>
    <w:sdtEndPr>
      <w:rPr>
        <w:rFonts w:ascii="Arial" w:hAnsi="Arial" w:cs="Arial"/>
        <w:sz w:val="24"/>
        <w:szCs w:val="24"/>
      </w:rPr>
    </w:sdtEndPr>
    <w:sdtContent>
      <w:p w:rsidR="00EE7DF8" w:rsidRPr="00350211" w:rsidRDefault="00E4082E">
        <w:pPr>
          <w:pStyle w:val="Piedepgina"/>
          <w:jc w:val="center"/>
          <w:rPr>
            <w:rFonts w:ascii="Arial" w:hAnsi="Arial" w:cs="Arial"/>
            <w:sz w:val="24"/>
            <w:szCs w:val="24"/>
          </w:rPr>
        </w:pPr>
        <w:r w:rsidRPr="00350211">
          <w:rPr>
            <w:rFonts w:ascii="Arial" w:hAnsi="Arial" w:cs="Arial"/>
            <w:sz w:val="24"/>
            <w:szCs w:val="24"/>
          </w:rPr>
          <w:fldChar w:fldCharType="begin"/>
        </w:r>
        <w:r w:rsidRPr="00350211">
          <w:rPr>
            <w:rFonts w:ascii="Arial" w:hAnsi="Arial" w:cs="Arial"/>
            <w:sz w:val="24"/>
            <w:szCs w:val="24"/>
          </w:rPr>
          <w:instrText>PAGE   \* MERGEFORMAT</w:instrText>
        </w:r>
        <w:r w:rsidRPr="00350211">
          <w:rPr>
            <w:rFonts w:ascii="Arial" w:hAnsi="Arial" w:cs="Arial"/>
            <w:sz w:val="24"/>
            <w:szCs w:val="24"/>
          </w:rPr>
          <w:fldChar w:fldCharType="separate"/>
        </w:r>
        <w:r w:rsidR="005A07F6" w:rsidRPr="005A07F6">
          <w:rPr>
            <w:rFonts w:ascii="Arial" w:hAnsi="Arial" w:cs="Arial"/>
            <w:noProof/>
            <w:sz w:val="24"/>
            <w:szCs w:val="24"/>
            <w:lang w:val="es-ES"/>
          </w:rPr>
          <w:t>2</w:t>
        </w:r>
        <w:r w:rsidRPr="00350211">
          <w:rPr>
            <w:rFonts w:ascii="Arial" w:hAnsi="Arial" w:cs="Arial"/>
            <w:sz w:val="24"/>
            <w:szCs w:val="24"/>
          </w:rPr>
          <w:fldChar w:fldCharType="end"/>
        </w:r>
      </w:p>
    </w:sdtContent>
  </w:sdt>
  <w:p w:rsidR="00EE7DF8" w:rsidRDefault="00C262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F8" w:rsidRDefault="00C262BC">
    <w:pPr>
      <w:pStyle w:val="Piedepgina"/>
      <w:jc w:val="center"/>
    </w:pPr>
  </w:p>
  <w:p w:rsidR="00EE7DF8" w:rsidRDefault="00C262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2BC" w:rsidRDefault="00C262BC">
      <w:pPr>
        <w:spacing w:after="0" w:line="240" w:lineRule="auto"/>
      </w:pPr>
      <w:r>
        <w:separator/>
      </w:r>
    </w:p>
  </w:footnote>
  <w:footnote w:type="continuationSeparator" w:id="0">
    <w:p w:rsidR="00C262BC" w:rsidRDefault="00C26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F8" w:rsidRDefault="00E4082E" w:rsidP="00350211">
    <w:pPr>
      <w:pStyle w:val="Encabezado"/>
      <w:jc w:val="both"/>
    </w:pPr>
    <w:r>
      <w:rPr>
        <w:noProof/>
        <w:lang w:eastAsia="es-MX"/>
      </w:rPr>
      <w:drawing>
        <wp:anchor distT="0" distB="0" distL="114300" distR="114300" simplePos="0" relativeHeight="251664384" behindDoc="0" locked="0" layoutInCell="1" allowOverlap="1" wp14:anchorId="4D55F4A1" wp14:editId="75969389">
          <wp:simplePos x="0" y="0"/>
          <wp:positionH relativeFrom="column">
            <wp:posOffset>635635</wp:posOffset>
          </wp:positionH>
          <wp:positionV relativeFrom="paragraph">
            <wp:posOffset>470535</wp:posOffset>
          </wp:positionV>
          <wp:extent cx="534670" cy="121285"/>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670" cy="121285"/>
                  </a:xfrm>
                  <a:prstGeom prst="rect">
                    <a:avLst/>
                  </a:prstGeom>
                </pic:spPr>
              </pic:pic>
            </a:graphicData>
          </a:graphic>
        </wp:anchor>
      </w:drawing>
    </w:r>
    <w:r>
      <w:rPr>
        <w:noProof/>
        <w:lang w:eastAsia="es-MX"/>
      </w:rPr>
      <mc:AlternateContent>
        <mc:Choice Requires="wpg">
          <w:drawing>
            <wp:anchor distT="0" distB="0" distL="114300" distR="114300" simplePos="0" relativeHeight="251663360" behindDoc="0" locked="0" layoutInCell="1" allowOverlap="1" wp14:anchorId="2CA6E0D0" wp14:editId="190B50B9">
              <wp:simplePos x="0" y="0"/>
              <wp:positionH relativeFrom="page">
                <wp:posOffset>1714500</wp:posOffset>
              </wp:positionH>
              <wp:positionV relativeFrom="paragraph">
                <wp:posOffset>163830</wp:posOffset>
              </wp:positionV>
              <wp:extent cx="339090" cy="207010"/>
              <wp:effectExtent l="0" t="0" r="0" b="0"/>
              <wp:wrapNone/>
              <wp:docPr id="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07010"/>
                        <a:chOff x="2192" y="200"/>
                        <a:chExt cx="534" cy="326"/>
                      </a:xfrm>
                    </wpg:grpSpPr>
                    <pic:pic xmlns:pic="http://schemas.openxmlformats.org/drawingml/2006/picture">
                      <pic:nvPicPr>
                        <pic:cNvPr id="4"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92" y="200"/>
                          <a:ext cx="229" cy="32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5"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459" y="204"/>
                          <a:ext cx="267" cy="3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1FADF1" id="Group 21" o:spid="_x0000_s1026" style="position:absolute;margin-left:135pt;margin-top:12.9pt;width:26.7pt;height:16.3pt;z-index:251663360;mso-position-horizontal-relative:page" coordorigin="2192,200" coordsize="534,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2192;top:200;width:229;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">
                <v:imagedata r:id="rId4" o:title=""/>
              </v:shape>
              <v:shape id="Picture 22" o:spid="_x0000_s1028" type="#_x0000_t75" style="position:absolute;left:2459;top:204;width:267;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">
                <v:imagedata r:id="rId5" o:title=""/>
              </v:shape>
              <w10:wrap anchorx="page"/>
            </v:group>
          </w:pict>
        </mc:Fallback>
      </mc:AlternateContent>
    </w:r>
    <w:r>
      <w:rPr>
        <w:noProof/>
        <w:lang w:eastAsia="es-MX"/>
      </w:rPr>
      <w:drawing>
        <wp:anchor distT="0" distB="0" distL="0" distR="0" simplePos="0" relativeHeight="251662336" behindDoc="0" locked="0" layoutInCell="1" allowOverlap="1" wp14:anchorId="622495C8" wp14:editId="30930BEC">
          <wp:simplePos x="0" y="0"/>
          <wp:positionH relativeFrom="page">
            <wp:posOffset>1118870</wp:posOffset>
          </wp:positionH>
          <wp:positionV relativeFrom="paragraph">
            <wp:posOffset>106045</wp:posOffset>
          </wp:positionV>
          <wp:extent cx="485580" cy="489986"/>
          <wp:effectExtent l="0" t="0" r="0" b="0"/>
          <wp:wrapNone/>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85580" cy="489986"/>
                  </a:xfrm>
                  <a:prstGeom prst="rect">
                    <a:avLst/>
                  </a:prstGeom>
                </pic:spPr>
              </pic:pic>
            </a:graphicData>
          </a:graphic>
        </wp:anchor>
      </w:drawing>
    </w:r>
  </w:p>
  <w:p w:rsidR="00EE7DF8" w:rsidRDefault="00C262BC" w:rsidP="00DC767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DF8" w:rsidRDefault="00E4082E" w:rsidP="00350211">
    <w:pPr>
      <w:pStyle w:val="Encabezado"/>
      <w:jc w:val="both"/>
    </w:pPr>
    <w:r>
      <w:rPr>
        <w:noProof/>
        <w:lang w:eastAsia="es-MX"/>
      </w:rPr>
      <w:drawing>
        <wp:anchor distT="0" distB="0" distL="114300" distR="114300" simplePos="0" relativeHeight="251661312" behindDoc="0" locked="0" layoutInCell="1" allowOverlap="1" wp14:anchorId="143D36A7" wp14:editId="0B6656F3">
          <wp:simplePos x="0" y="0"/>
          <wp:positionH relativeFrom="column">
            <wp:posOffset>635635</wp:posOffset>
          </wp:positionH>
          <wp:positionV relativeFrom="paragraph">
            <wp:posOffset>470535</wp:posOffset>
          </wp:positionV>
          <wp:extent cx="534670" cy="121285"/>
          <wp:effectExtent l="0" t="0" r="0" b="0"/>
          <wp:wrapNone/>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670" cy="121285"/>
                  </a:xfrm>
                  <a:prstGeom prst="rect">
                    <a:avLst/>
                  </a:prstGeom>
                </pic:spPr>
              </pic:pic>
            </a:graphicData>
          </a:graphic>
        </wp:anchor>
      </w:drawing>
    </w:r>
    <w:r>
      <w:rPr>
        <w:noProof/>
        <w:lang w:eastAsia="es-MX"/>
      </w:rPr>
      <mc:AlternateContent>
        <mc:Choice Requires="wpg">
          <w:drawing>
            <wp:anchor distT="0" distB="0" distL="114300" distR="114300" simplePos="0" relativeHeight="251660288" behindDoc="0" locked="0" layoutInCell="1" allowOverlap="1" wp14:anchorId="7022572E" wp14:editId="707774AC">
              <wp:simplePos x="0" y="0"/>
              <wp:positionH relativeFrom="page">
                <wp:posOffset>1714500</wp:posOffset>
              </wp:positionH>
              <wp:positionV relativeFrom="paragraph">
                <wp:posOffset>163830</wp:posOffset>
              </wp:positionV>
              <wp:extent cx="339090" cy="207010"/>
              <wp:effectExtent l="0" t="0" r="0" b="0"/>
              <wp:wrapNone/>
              <wp:docPr id="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90" cy="207010"/>
                        <a:chOff x="2192" y="200"/>
                        <a:chExt cx="534" cy="326"/>
                      </a:xfrm>
                    </wpg:grpSpPr>
                    <pic:pic xmlns:pic="http://schemas.openxmlformats.org/drawingml/2006/picture">
                      <pic:nvPicPr>
                        <pic:cNvPr id="9"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92" y="200"/>
                          <a:ext cx="229" cy="32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11"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459" y="204"/>
                          <a:ext cx="267" cy="314"/>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2BE11F" id="Group 21" o:spid="_x0000_s1026" style="position:absolute;margin-left:135pt;margin-top:12.9pt;width:26.7pt;height:16.3pt;z-index:251660288;mso-position-horizontal-relative:page" coordorigin="2192,200" coordsize="534,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2192;top:200;width:229;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">
                <v:imagedata r:id="rId4" o:title=""/>
              </v:shape>
              <v:shape id="Picture 22" o:spid="_x0000_s1028" type="#_x0000_t75" style="position:absolute;left:2459;top:204;width:267;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">
                <v:imagedata r:id="rId5" o:title=""/>
              </v:shape>
              <w10:wrap anchorx="page"/>
            </v:group>
          </w:pict>
        </mc:Fallback>
      </mc:AlternateContent>
    </w:r>
    <w:r>
      <w:rPr>
        <w:noProof/>
        <w:lang w:eastAsia="es-MX"/>
      </w:rPr>
      <w:drawing>
        <wp:anchor distT="0" distB="0" distL="0" distR="0" simplePos="0" relativeHeight="251659264" behindDoc="0" locked="0" layoutInCell="1" allowOverlap="1" wp14:anchorId="31C3D928" wp14:editId="416E91F2">
          <wp:simplePos x="0" y="0"/>
          <wp:positionH relativeFrom="page">
            <wp:posOffset>1118870</wp:posOffset>
          </wp:positionH>
          <wp:positionV relativeFrom="paragraph">
            <wp:posOffset>106045</wp:posOffset>
          </wp:positionV>
          <wp:extent cx="485580" cy="489986"/>
          <wp:effectExtent l="0" t="0" r="0" b="0"/>
          <wp:wrapNone/>
          <wp:docPr id="3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485580" cy="489986"/>
                  </a:xfrm>
                  <a:prstGeom prst="rect">
                    <a:avLst/>
                  </a:prstGeom>
                </pic:spPr>
              </pic:pic>
            </a:graphicData>
          </a:graphic>
        </wp:anchor>
      </w:drawing>
    </w:r>
  </w:p>
  <w:p w:rsidR="00EE7DF8" w:rsidRDefault="00C262BC" w:rsidP="00DC767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FCC"/>
    <w:multiLevelType w:val="hybridMultilevel"/>
    <w:tmpl w:val="E7C284A0"/>
    <w:lvl w:ilvl="0" w:tplc="7FE26CFE">
      <w:start w:val="3"/>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556E6E"/>
    <w:multiLevelType w:val="hybridMultilevel"/>
    <w:tmpl w:val="32E6335C"/>
    <w:lvl w:ilvl="0" w:tplc="B366F8DC">
      <w:start w:val="1"/>
      <w:numFmt w:val="lowerLetter"/>
      <w:lvlText w:val="%1)"/>
      <w:lvlJc w:val="left"/>
      <w:pPr>
        <w:ind w:left="723" w:hanging="435"/>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39861501"/>
    <w:multiLevelType w:val="hybridMultilevel"/>
    <w:tmpl w:val="AB0A2E2E"/>
    <w:lvl w:ilvl="0" w:tplc="21309534">
      <w:start w:val="4"/>
      <w:numFmt w:val="decimal"/>
      <w:lvlText w:val="%1."/>
      <w:lvlJc w:val="left"/>
      <w:pPr>
        <w:ind w:left="1071"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0E4372"/>
    <w:multiLevelType w:val="hybridMultilevel"/>
    <w:tmpl w:val="466E3C5A"/>
    <w:lvl w:ilvl="0" w:tplc="F0EC42F2">
      <w:start w:val="8"/>
      <w:numFmt w:val="lowerLetter"/>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4704CEA"/>
    <w:multiLevelType w:val="hybridMultilevel"/>
    <w:tmpl w:val="0EDC7192"/>
    <w:lvl w:ilvl="0" w:tplc="26D878EC">
      <w:start w:val="1"/>
      <w:numFmt w:val="decimal"/>
      <w:lvlText w:val="%1."/>
      <w:lvlJc w:val="left"/>
      <w:pPr>
        <w:ind w:left="1071" w:hanging="360"/>
      </w:pPr>
      <w:rPr>
        <w:rFonts w:hint="default"/>
      </w:rPr>
    </w:lvl>
    <w:lvl w:ilvl="1" w:tplc="080A0019" w:tentative="1">
      <w:start w:val="1"/>
      <w:numFmt w:val="lowerLetter"/>
      <w:lvlText w:val="%2."/>
      <w:lvlJc w:val="left"/>
      <w:pPr>
        <w:ind w:left="1791" w:hanging="360"/>
      </w:pPr>
    </w:lvl>
    <w:lvl w:ilvl="2" w:tplc="080A001B" w:tentative="1">
      <w:start w:val="1"/>
      <w:numFmt w:val="lowerRoman"/>
      <w:lvlText w:val="%3."/>
      <w:lvlJc w:val="right"/>
      <w:pPr>
        <w:ind w:left="2511" w:hanging="180"/>
      </w:pPr>
    </w:lvl>
    <w:lvl w:ilvl="3" w:tplc="080A000F" w:tentative="1">
      <w:start w:val="1"/>
      <w:numFmt w:val="decimal"/>
      <w:lvlText w:val="%4."/>
      <w:lvlJc w:val="left"/>
      <w:pPr>
        <w:ind w:left="3231" w:hanging="360"/>
      </w:pPr>
    </w:lvl>
    <w:lvl w:ilvl="4" w:tplc="080A0019" w:tentative="1">
      <w:start w:val="1"/>
      <w:numFmt w:val="lowerLetter"/>
      <w:lvlText w:val="%5."/>
      <w:lvlJc w:val="left"/>
      <w:pPr>
        <w:ind w:left="3951" w:hanging="360"/>
      </w:pPr>
    </w:lvl>
    <w:lvl w:ilvl="5" w:tplc="080A001B" w:tentative="1">
      <w:start w:val="1"/>
      <w:numFmt w:val="lowerRoman"/>
      <w:lvlText w:val="%6."/>
      <w:lvlJc w:val="right"/>
      <w:pPr>
        <w:ind w:left="4671" w:hanging="180"/>
      </w:pPr>
    </w:lvl>
    <w:lvl w:ilvl="6" w:tplc="080A000F" w:tentative="1">
      <w:start w:val="1"/>
      <w:numFmt w:val="decimal"/>
      <w:lvlText w:val="%7."/>
      <w:lvlJc w:val="left"/>
      <w:pPr>
        <w:ind w:left="5391" w:hanging="360"/>
      </w:pPr>
    </w:lvl>
    <w:lvl w:ilvl="7" w:tplc="080A0019" w:tentative="1">
      <w:start w:val="1"/>
      <w:numFmt w:val="lowerLetter"/>
      <w:lvlText w:val="%8."/>
      <w:lvlJc w:val="left"/>
      <w:pPr>
        <w:ind w:left="6111" w:hanging="360"/>
      </w:pPr>
    </w:lvl>
    <w:lvl w:ilvl="8" w:tplc="080A001B" w:tentative="1">
      <w:start w:val="1"/>
      <w:numFmt w:val="lowerRoman"/>
      <w:lvlText w:val="%9."/>
      <w:lvlJc w:val="right"/>
      <w:pPr>
        <w:ind w:left="6831"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BB"/>
    <w:rsid w:val="001D29B0"/>
    <w:rsid w:val="00314521"/>
    <w:rsid w:val="004A28FB"/>
    <w:rsid w:val="005A07F6"/>
    <w:rsid w:val="00751BD6"/>
    <w:rsid w:val="008727BB"/>
    <w:rsid w:val="008948B7"/>
    <w:rsid w:val="00A32DB7"/>
    <w:rsid w:val="00A63808"/>
    <w:rsid w:val="00C262BC"/>
    <w:rsid w:val="00E4082E"/>
    <w:rsid w:val="00E65B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DF9F0-435E-4100-B3C3-9E554737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7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8727B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727BB"/>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8727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27BB"/>
  </w:style>
  <w:style w:type="paragraph" w:styleId="Piedepgina">
    <w:name w:val="footer"/>
    <w:basedOn w:val="Normal"/>
    <w:link w:val="PiedepginaCar"/>
    <w:uiPriority w:val="99"/>
    <w:unhideWhenUsed/>
    <w:rsid w:val="008727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27BB"/>
  </w:style>
  <w:style w:type="paragraph" w:styleId="Prrafodelista">
    <w:name w:val="List Paragraph"/>
    <w:basedOn w:val="Normal"/>
    <w:uiPriority w:val="34"/>
    <w:qFormat/>
    <w:rsid w:val="00872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9629">
      <w:bodyDiv w:val="1"/>
      <w:marLeft w:val="0"/>
      <w:marRight w:val="0"/>
      <w:marTop w:val="0"/>
      <w:marBottom w:val="0"/>
      <w:divBdr>
        <w:top w:val="none" w:sz="0" w:space="0" w:color="auto"/>
        <w:left w:val="none" w:sz="0" w:space="0" w:color="auto"/>
        <w:bottom w:val="none" w:sz="0" w:space="0" w:color="auto"/>
        <w:right w:val="none" w:sz="0" w:space="0" w:color="auto"/>
      </w:divBdr>
    </w:div>
    <w:div w:id="640307534">
      <w:bodyDiv w:val="1"/>
      <w:marLeft w:val="0"/>
      <w:marRight w:val="0"/>
      <w:marTop w:val="0"/>
      <w:marBottom w:val="0"/>
      <w:divBdr>
        <w:top w:val="none" w:sz="0" w:space="0" w:color="auto"/>
        <w:left w:val="none" w:sz="0" w:space="0" w:color="auto"/>
        <w:bottom w:val="none" w:sz="0" w:space="0" w:color="auto"/>
        <w:right w:val="none" w:sz="0" w:space="0" w:color="auto"/>
      </w:divBdr>
      <w:divsChild>
        <w:div w:id="1677338786">
          <w:marLeft w:val="0"/>
          <w:marRight w:val="0"/>
          <w:marTop w:val="0"/>
          <w:marBottom w:val="101"/>
          <w:divBdr>
            <w:top w:val="none" w:sz="0" w:space="0" w:color="auto"/>
            <w:left w:val="none" w:sz="0" w:space="0" w:color="auto"/>
            <w:bottom w:val="none" w:sz="0" w:space="0" w:color="auto"/>
            <w:right w:val="none" w:sz="0" w:space="0" w:color="auto"/>
          </w:divBdr>
        </w:div>
        <w:div w:id="1663121359">
          <w:marLeft w:val="0"/>
          <w:marRight w:val="0"/>
          <w:marTop w:val="0"/>
          <w:marBottom w:val="101"/>
          <w:divBdr>
            <w:top w:val="none" w:sz="0" w:space="0" w:color="auto"/>
            <w:left w:val="none" w:sz="0" w:space="0" w:color="auto"/>
            <w:bottom w:val="none" w:sz="0" w:space="0" w:color="auto"/>
            <w:right w:val="none" w:sz="0" w:space="0" w:color="auto"/>
          </w:divBdr>
        </w:div>
      </w:divsChild>
    </w:div>
    <w:div w:id="1952122474">
      <w:bodyDiv w:val="1"/>
      <w:marLeft w:val="0"/>
      <w:marRight w:val="0"/>
      <w:marTop w:val="0"/>
      <w:marBottom w:val="0"/>
      <w:divBdr>
        <w:top w:val="none" w:sz="0" w:space="0" w:color="auto"/>
        <w:left w:val="none" w:sz="0" w:space="0" w:color="auto"/>
        <w:bottom w:val="none" w:sz="0" w:space="0" w:color="auto"/>
        <w:right w:val="none" w:sz="0" w:space="0" w:color="auto"/>
      </w:divBdr>
      <w:divsChild>
        <w:div w:id="607473488">
          <w:marLeft w:val="0"/>
          <w:marRight w:val="0"/>
          <w:marTop w:val="0"/>
          <w:marBottom w:val="101"/>
          <w:divBdr>
            <w:top w:val="none" w:sz="0" w:space="0" w:color="auto"/>
            <w:left w:val="none" w:sz="0" w:space="0" w:color="auto"/>
            <w:bottom w:val="none" w:sz="0" w:space="0" w:color="auto"/>
            <w:right w:val="none" w:sz="0" w:space="0" w:color="auto"/>
          </w:divBdr>
        </w:div>
        <w:div w:id="1206674814">
          <w:marLeft w:val="0"/>
          <w:marRight w:val="0"/>
          <w:marTop w:val="0"/>
          <w:marBottom w:val="101"/>
          <w:divBdr>
            <w:top w:val="none" w:sz="0" w:space="0" w:color="auto"/>
            <w:left w:val="none" w:sz="0" w:space="0" w:color="auto"/>
            <w:bottom w:val="none" w:sz="0" w:space="0" w:color="auto"/>
            <w:right w:val="none" w:sz="0" w:space="0" w:color="auto"/>
          </w:divBdr>
        </w:div>
        <w:div w:id="1160972315">
          <w:marLeft w:val="720"/>
          <w:marRight w:val="0"/>
          <w:marTop w:val="0"/>
          <w:marBottom w:val="101"/>
          <w:divBdr>
            <w:top w:val="none" w:sz="0" w:space="0" w:color="auto"/>
            <w:left w:val="none" w:sz="0" w:space="0" w:color="auto"/>
            <w:bottom w:val="none" w:sz="0" w:space="0" w:color="auto"/>
            <w:right w:val="none" w:sz="0" w:space="0" w:color="auto"/>
          </w:divBdr>
        </w:div>
        <w:div w:id="174393254">
          <w:marLeft w:val="720"/>
          <w:marRight w:val="0"/>
          <w:marTop w:val="0"/>
          <w:marBottom w:val="101"/>
          <w:divBdr>
            <w:top w:val="none" w:sz="0" w:space="0" w:color="auto"/>
            <w:left w:val="none" w:sz="0" w:space="0" w:color="auto"/>
            <w:bottom w:val="none" w:sz="0" w:space="0" w:color="auto"/>
            <w:right w:val="none" w:sz="0" w:space="0" w:color="auto"/>
          </w:divBdr>
        </w:div>
        <w:div w:id="1935554910">
          <w:marLeft w:val="72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4119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Claudia </cp:lastModifiedBy>
  <cp:revision>2</cp:revision>
  <dcterms:created xsi:type="dcterms:W3CDTF">2019-02-15T19:12:00Z</dcterms:created>
  <dcterms:modified xsi:type="dcterms:W3CDTF">2019-02-15T19:12:00Z</dcterms:modified>
</cp:coreProperties>
</file>