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FB" w:rsidRDefault="008F1FFB">
      <w:pPr>
        <w:pStyle w:val="Heading1"/>
        <w:rPr>
          <w:rFonts w:cs="Times New Roman"/>
        </w:rPr>
      </w:pPr>
      <w:r>
        <w:rPr>
          <w:rFonts w:cs="Times New Roman"/>
        </w:rPr>
        <w:t xml:space="preserve">Bachelor of Arts in Criminal Justice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Catalog Year 2012-2013</w:t>
      </w:r>
    </w:p>
    <w:p w:rsidR="008F1FFB" w:rsidRDefault="008F1FFB">
      <w:pPr>
        <w:pStyle w:val="Heading1"/>
        <w:rPr>
          <w:rFonts w:cs="Times New Roman"/>
        </w:rPr>
      </w:pPr>
      <w:r>
        <w:rPr>
          <w:rFonts w:cs="Times New Roman"/>
        </w:rPr>
        <w:t xml:space="preserve">with Specialization in Homeland Security                                </w:t>
      </w:r>
    </w:p>
    <w:p w:rsidR="008F1FFB" w:rsidRDefault="008F1FFB">
      <w:pPr>
        <w:pStyle w:val="Heading2"/>
        <w:rPr>
          <w:rFonts w:cs="Times New Roman"/>
        </w:rPr>
      </w:pPr>
    </w:p>
    <w:p w:rsidR="008F1FFB" w:rsidRDefault="008F1FFB">
      <w:pPr>
        <w:pStyle w:val="Heading2"/>
        <w:rPr>
          <w:rFonts w:cs="Times New Roman"/>
        </w:rPr>
      </w:pPr>
      <w:r>
        <w:rPr>
          <w:rFonts w:cs="Times New Roman"/>
        </w:rPr>
        <w:t>Curriculum</w:t>
      </w:r>
    </w:p>
    <w:p w:rsidR="008F1FFB" w:rsidRDefault="008F1FF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Applicable to students admitted to the degree program on or after July 2</w:t>
      </w:r>
      <w:bookmarkStart w:id="0" w:name="_GoBack"/>
      <w:bookmarkEnd w:id="0"/>
      <w:r>
        <w:rPr>
          <w:rFonts w:cs="Times New Roman"/>
          <w:sz w:val="20"/>
          <w:szCs w:val="20"/>
        </w:rPr>
        <w:t>, 2012</w:t>
      </w:r>
    </w:p>
    <w:p w:rsidR="008F1FFB" w:rsidRDefault="008F1FFB">
      <w:pPr>
        <w:jc w:val="center"/>
        <w:rPr>
          <w:rFonts w:cs="Times New Roman"/>
          <w:sz w:val="20"/>
          <w:szCs w:val="20"/>
        </w:rPr>
      </w:pPr>
    </w:p>
    <w:p w:rsidR="008F1FFB" w:rsidRDefault="008F1FFB">
      <w:pPr>
        <w:pStyle w:val="Heading2"/>
        <w:jc w:val="left"/>
        <w:rPr>
          <w:rFonts w:cs="Times New Roman"/>
        </w:rPr>
      </w:pPr>
      <w:r>
        <w:rPr>
          <w:rFonts w:cs="Times New Roman"/>
        </w:rPr>
        <w:t xml:space="preserve">Learning Interdisciplinary Knowledge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48 Credit Hours</w:t>
      </w:r>
    </w:p>
    <w:p w:rsidR="008F1FFB" w:rsidRDefault="008F1F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(LINK) Requirements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COM 140 * #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Basic Computer Skills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ENG 121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Academic Writing I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ENG 122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Academic Writing II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FAS 101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The Integrated Arts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MAT 131 or higher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College Mathematics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PHI 101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Quest for Wisdom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Religion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REL 123, REL 124, REL 201or REL 223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SCI 101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Integrated Physical Science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SCI 102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Integrated Life Science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SSC 101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The Human Behavior Perspective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SSC 102 *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The Global Perspective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</w:p>
    <w:p w:rsidR="008F1FFB" w:rsidRDefault="008F1FFB">
      <w:pPr>
        <w:pStyle w:val="Heading4"/>
        <w:rPr>
          <w:rFonts w:cs="Times New Roman"/>
        </w:rPr>
      </w:pPr>
      <w:r>
        <w:rPr>
          <w:rFonts w:cs="Times New Roman"/>
        </w:rPr>
        <w:t xml:space="preserve">Fine Arts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ART 123, ENG 202, FAS 123, FAS 125, MUS 123</w:t>
      </w:r>
      <w:r>
        <w:rPr>
          <w:rFonts w:cs="Times New Roman"/>
        </w:rPr>
        <w:tab/>
      </w:r>
      <w:r>
        <w:rPr>
          <w:rFonts w:cs="Times New Roman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Global Perspective 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ECO 201, HTY 121, HTY 122, or POL 223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Literature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ENG 225, 226, or 311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Human Behavior Perspective 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>ANT 121, PSY 121 or SOC 121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Religion  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Complete one 300 or 400 level REL course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>3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*       Required for the Associate of Arts Degree</w:t>
      </w:r>
    </w:p>
    <w:p w:rsidR="008F1FFB" w:rsidRDefault="008F1FFB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 xml:space="preserve">#     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16"/>
          <w:szCs w:val="16"/>
        </w:rPr>
        <w:t xml:space="preserve">All students are required to either (1) pass the Computer Skills Examination (2) take and pass the COM 140 </w:t>
      </w:r>
    </w:p>
    <w:p w:rsidR="008F1FFB" w:rsidRDefault="008F1FFB">
      <w:pPr>
        <w:ind w:left="390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course or (3) transfer in an equivalent course from another regionally accredited college or university prior to the end of their sixth (6</w:t>
      </w:r>
      <w:r>
        <w:rPr>
          <w:rFonts w:cs="Times New Roman"/>
          <w:b/>
          <w:bCs/>
          <w:sz w:val="16"/>
          <w:szCs w:val="16"/>
          <w:vertAlign w:val="superscript"/>
        </w:rPr>
        <w:t>th</w:t>
      </w:r>
      <w:r>
        <w:rPr>
          <w:rFonts w:cs="Times New Roman"/>
          <w:b/>
          <w:bCs/>
          <w:sz w:val="16"/>
          <w:szCs w:val="16"/>
        </w:rPr>
        <w:t>) term in the Division of Continuing Education.</w:t>
      </w:r>
    </w:p>
    <w:p w:rsidR="008F1FFB" w:rsidRDefault="008F1FFB">
      <w:pPr>
        <w:numPr>
          <w:ilvl w:val="0"/>
          <w:numId w:val="1"/>
        </w:num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College level examinations and course work from other accredited institutions will be evaluated on an individual basis.</w:t>
      </w:r>
    </w:p>
    <w:p w:rsidR="008F1FFB" w:rsidRDefault="008F1FFB">
      <w:pPr>
        <w:numPr>
          <w:ilvl w:val="0"/>
          <w:numId w:val="1"/>
        </w:num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College credit for military experience and service education will be evaluated on an individual basis.</w:t>
      </w:r>
    </w:p>
    <w:p w:rsidR="008F1FFB" w:rsidRDefault="008F1FFB">
      <w:pPr>
        <w:pStyle w:val="Heading2"/>
        <w:jc w:val="left"/>
        <w:rPr>
          <w:rFonts w:cs="Times New Roman"/>
        </w:rPr>
      </w:pPr>
    </w:p>
    <w:p w:rsidR="008F1FFB" w:rsidRDefault="008F1FFB">
      <w:pPr>
        <w:pStyle w:val="Heading2"/>
        <w:jc w:val="left"/>
        <w:rPr>
          <w:rFonts w:cs="Times New Roman"/>
        </w:rPr>
      </w:pPr>
      <w:r>
        <w:rPr>
          <w:rFonts w:cs="Times New Roman"/>
        </w:rPr>
        <w:t>Required Courses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24 Credit Hours</w:t>
      </w:r>
    </w:p>
    <w:p w:rsidR="008F1FFB" w:rsidRDefault="008F1FFB">
      <w:pPr>
        <w:rPr>
          <w:rFonts w:cs="Times New Roman"/>
          <w:b/>
          <w:bCs/>
          <w:sz w:val="20"/>
          <w:szCs w:val="20"/>
        </w:rPr>
      </w:pP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CRM/POL 123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Introduction to Law and the Legal System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220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Survey of the Criminal Justice System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pStyle w:val="Heading6"/>
        <w:rPr>
          <w:rFonts w:cs="Times New Roman"/>
        </w:rPr>
      </w:pPr>
      <w:r>
        <w:rPr>
          <w:rFonts w:cs="Times New Roman"/>
        </w:rPr>
        <w:t>CRM 321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Substantive Criminal Law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322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Law of Criminal Procedure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350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Criminal Justice Ethics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419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Police Organization and Administration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426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Theories of Criminal Behavior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496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Criminal Justice Comprehensive Exam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0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CRM 499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Senior Seminar in Criminal Justice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</w:p>
    <w:p w:rsidR="008F1FFB" w:rsidRDefault="008F1FFB">
      <w:pPr>
        <w:rPr>
          <w:rFonts w:cs="Times New Roman"/>
        </w:rPr>
      </w:pPr>
      <w:r>
        <w:rPr>
          <w:rFonts w:cs="Times New Roman"/>
          <w:b/>
          <w:bCs/>
        </w:rPr>
        <w:t>Specialization Courses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  <w:t xml:space="preserve">           </w:t>
      </w:r>
      <w:r>
        <w:rPr>
          <w:rFonts w:cs="Times New Roman"/>
        </w:rPr>
        <w:tab/>
        <w:t xml:space="preserve"> </w:t>
      </w:r>
      <w:r>
        <w:rPr>
          <w:rFonts w:cs="Times New Roman"/>
          <w:b/>
          <w:bCs/>
        </w:rPr>
        <w:t>18 Credit Hours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CRM/POL 222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Introduction to Homeland Defense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CRM/POL 332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Terrorism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  <w:r>
        <w:rPr>
          <w:rFonts w:cs="Times New Roman"/>
          <w:b/>
          <w:bCs/>
          <w:sz w:val="18"/>
          <w:szCs w:val="18"/>
        </w:rPr>
        <w:tab/>
      </w: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CRM/POL 361 </w:t>
      </w:r>
      <w:r>
        <w:rPr>
          <w:rFonts w:cs="Times New Roman"/>
          <w:b/>
          <w:bCs/>
          <w:sz w:val="18"/>
          <w:szCs w:val="18"/>
        </w:rPr>
        <w:tab/>
        <w:t xml:space="preserve">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Legal Issues in Counter-Terrorism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  <w:r>
        <w:rPr>
          <w:rFonts w:cs="Times New Roman"/>
          <w:b/>
          <w:bCs/>
          <w:sz w:val="18"/>
          <w:szCs w:val="18"/>
        </w:rPr>
        <w:tab/>
      </w: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CRM/POL 363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Exploitable Weaknesses in Terrorist Organizations</w:t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CRM/POL 365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Local Response to Terrorism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 xml:space="preserve">3 </w:t>
      </w:r>
    </w:p>
    <w:p w:rsidR="008F1FFB" w:rsidRDefault="008F1FFB">
      <w:pPr>
        <w:widowControl w:val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HTY/POL 233 **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 xml:space="preserve">The Modern Middle East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3</w:t>
      </w:r>
    </w:p>
    <w:p w:rsidR="008F1FFB" w:rsidRDefault="008F1FFB">
      <w:pPr>
        <w:rPr>
          <w:rFonts w:cs="Times New Roman"/>
          <w:b/>
          <w:bCs/>
          <w:sz w:val="18"/>
          <w:szCs w:val="18"/>
        </w:rPr>
      </w:pPr>
    </w:p>
    <w:p w:rsidR="008F1FFB" w:rsidRDefault="008F1FFB">
      <w:pPr>
        <w:rPr>
          <w:rFonts w:cs="Times New Roman"/>
          <w:b/>
          <w:bCs/>
          <w:sz w:val="18"/>
          <w:szCs w:val="18"/>
        </w:rPr>
      </w:pPr>
    </w:p>
    <w:p w:rsidR="008F1FFB" w:rsidRDefault="008F1F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General Electives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30 Credit Hours</w:t>
      </w:r>
    </w:p>
    <w:p w:rsidR="008F1FFB" w:rsidRDefault="008F1FFB">
      <w:pPr>
        <w:rPr>
          <w:rFonts w:cs="Times New Roman"/>
          <w:b/>
          <w:bCs/>
        </w:rPr>
      </w:pPr>
    </w:p>
    <w:p w:rsidR="008F1FFB" w:rsidRDefault="008F1FF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Total Academic Credits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120 Credit Hours</w:t>
      </w:r>
    </w:p>
    <w:p w:rsidR="008F1FFB" w:rsidRDefault="008F1FFB">
      <w:pPr>
        <w:rPr>
          <w:rFonts w:cs="Times New Roman"/>
          <w:b/>
          <w:bCs/>
        </w:rPr>
      </w:pPr>
    </w:p>
    <w:p w:rsidR="008F1FFB" w:rsidRDefault="008F1FFB">
      <w:pPr>
        <w:rPr>
          <w:rFonts w:cs="Times New Roman"/>
          <w:b/>
          <w:bCs/>
        </w:rPr>
      </w:pPr>
      <w:r>
        <w:rPr>
          <w:rFonts w:cs="Times New Roman"/>
          <w:b/>
          <w:bCs/>
          <w:sz w:val="18"/>
          <w:szCs w:val="18"/>
        </w:rPr>
        <w:t>**   If met as part of the LINK Requirements, the General Electives will be increased by 3 credit hours.</w:t>
      </w:r>
    </w:p>
    <w:p w:rsidR="008F1FFB" w:rsidRDefault="008F1FFB">
      <w:pPr>
        <w:rPr>
          <w:rFonts w:cs="Times New Roman"/>
          <w:b/>
          <w:bCs/>
        </w:rPr>
      </w:pPr>
    </w:p>
    <w:p w:rsidR="008F1FFB" w:rsidRDefault="008F1FFB">
      <w:pPr>
        <w:rPr>
          <w:rFonts w:cs="Times New Roman"/>
        </w:rPr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z w:val="18"/>
          <w:szCs w:val="18"/>
        </w:rPr>
        <w:t xml:space="preserve">  Revised 6/12</w:t>
      </w:r>
    </w:p>
    <w:sectPr w:rsidR="008F1FFB" w:rsidSect="008F1FFB">
      <w:pgSz w:w="12240" w:h="15840"/>
      <w:pgMar w:top="108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FB"/>
    <w:rsid w:val="008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F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F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F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FFB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392</Words>
  <Characters>2239</Characters>
  <Application>Microsoft Office Outlook</Application>
  <DocSecurity>0</DocSecurity>
  <Lines>0</Lines>
  <Paragraphs>0</Paragraphs>
  <ScaleCrop>false</ScaleCrop>
  <Company>Saint Leo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Arts in Criminology                                               Catalog Year 2001-2002</dc:title>
  <dc:subject/>
  <dc:creator>Saint Leo University</dc:creator>
  <cp:keywords/>
  <dc:description/>
  <cp:lastModifiedBy>Debbie Wilson</cp:lastModifiedBy>
  <cp:revision>2</cp:revision>
  <cp:lastPrinted>2006-11-10T16:08:00Z</cp:lastPrinted>
  <dcterms:created xsi:type="dcterms:W3CDTF">2012-07-26T17:13:00Z</dcterms:created>
  <dcterms:modified xsi:type="dcterms:W3CDTF">2012-07-26T17:13:00Z</dcterms:modified>
</cp:coreProperties>
</file>