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21E79" w14:textId="77777777" w:rsidR="00FA468D" w:rsidRDefault="00FF25B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F7E936" wp14:editId="64BAB3FA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772400" cy="685800"/>
                <wp:effectExtent l="0" t="0" r="0" b="0"/>
                <wp:wrapThrough wrapText="bothSides">
                  <wp:wrapPolygon edited="0">
                    <wp:start x="0" y="0"/>
                    <wp:lineTo x="0" y="20800"/>
                    <wp:lineTo x="21529" y="20800"/>
                    <wp:lineTo x="21529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FFAC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59B27" w14:textId="77777777" w:rsidR="00AE5C46" w:rsidRDefault="00AE5C46" w:rsidP="00BF5A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89.95pt;margin-top:-71.95pt;width:61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" fillcolor="#ffac27" stroked="f" strokeweight="2pt">
                <v:textbox>
                  <w:txbxContent>
                    <w:p w14:paraId="50459B27" w14:textId="77777777" w:rsidR="00AE5C46" w:rsidRDefault="00AE5C46" w:rsidP="00BF5A7C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AE5C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7654B" wp14:editId="7015E887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4343400" cy="4572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C1246" w14:textId="77777777" w:rsidR="00AE5C46" w:rsidRPr="00BF5A7C" w:rsidRDefault="00AE5C46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Colorectal Cancer</w:t>
                            </w:r>
                            <w:r w:rsidRPr="00BF5A7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Dissociated Tumor Cells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7" type="#_x0000_t202" style="position:absolute;margin-left:-89.95pt;margin-top:-71.95pt;width:342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" filled="f" stroked="f">
                <v:textbox>
                  <w:txbxContent>
                    <w:p w14:paraId="653C1246" w14:textId="77777777" w:rsidR="00AE5C46" w:rsidRPr="00BF5A7C" w:rsidRDefault="00AE5C46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Colorectal Cancer</w:t>
                      </w:r>
                      <w:r w:rsidRPr="00BF5A7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Dissociated Tumor Cells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173A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3866DAB" wp14:editId="2729FEE2">
                <wp:simplePos x="0" y="0"/>
                <wp:positionH relativeFrom="column">
                  <wp:posOffset>5029200</wp:posOffset>
                </wp:positionH>
                <wp:positionV relativeFrom="page">
                  <wp:posOffset>9829800</wp:posOffset>
                </wp:positionV>
                <wp:extent cx="1714500" cy="228600"/>
                <wp:effectExtent l="0" t="0" r="12700" b="0"/>
                <wp:wrapThrough wrapText="bothSides">
                  <wp:wrapPolygon edited="0">
                    <wp:start x="0" y="0"/>
                    <wp:lineTo x="0" y="19200"/>
                    <wp:lineTo x="21440" y="19200"/>
                    <wp:lineTo x="21440" y="0"/>
                    <wp:lineTo x="0" y="0"/>
                  </wp:wrapPolygon>
                </wp:wrapThrough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DCD6D4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62C4BA" w14:textId="77777777" w:rsidR="00AE5C46" w:rsidRDefault="00AE5C46" w:rsidP="00AE5C46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 xml:space="preserve"> www.conversantbio.com</w:t>
                            </w:r>
                          </w:p>
                          <w:p w14:paraId="1221EF10" w14:textId="77777777" w:rsidR="00AE5C46" w:rsidRDefault="00AE5C46" w:rsidP="00AE5C46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96pt;margin-top:774pt;width:135pt;height:18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" filled="f" fillcolor="#fffffe" stroked="f" strokecolor="#212120">
                <v:shadow color="#dcd6d4" opacity="49150f"/>
                <v:textbox inset="2.88pt,2.88pt,2.88pt,2.88pt">
                  <w:txbxContent>
                    <w:p w14:paraId="3262C4BA" w14:textId="77777777" w:rsidR="00AE5C46" w:rsidRDefault="00AE5C46" w:rsidP="00AE5C46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  <w:t xml:space="preserve"> www.conversantbio.com</w:t>
                      </w:r>
                    </w:p>
                    <w:p w14:paraId="1221EF10" w14:textId="77777777" w:rsidR="00AE5C46" w:rsidRDefault="00AE5C46" w:rsidP="00AE5C46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E1173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3DBB4" wp14:editId="27B03354">
                <wp:simplePos x="0" y="0"/>
                <wp:positionH relativeFrom="column">
                  <wp:posOffset>-1143000</wp:posOffset>
                </wp:positionH>
                <wp:positionV relativeFrom="paragraph">
                  <wp:posOffset>8915400</wp:posOffset>
                </wp:positionV>
                <wp:extent cx="3886200" cy="2286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292E9" w14:textId="77777777" w:rsidR="00AE5C46" w:rsidRPr="00EC4E54" w:rsidRDefault="00AE5C46" w:rsidP="00E1173A">
                            <w:pPr>
                              <w:widowControl w:val="0"/>
                              <w:spacing w:line="200" w:lineRule="exact"/>
                              <w:rPr>
                                <w:rFonts w:cs="Arial"/>
                                <w:b/>
                                <w:bCs/>
                                <w:color w:val="FFFFFE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EC4E54">
                              <w:rPr>
                                <w:rFonts w:cs="Arial"/>
                                <w:b/>
                                <w:bCs/>
                                <w:color w:val="FFFFFE"/>
                                <w:w w:val="90"/>
                                <w:sz w:val="18"/>
                                <w:szCs w:val="18"/>
                                <w:lang w:val="en"/>
                              </w:rPr>
                              <w:t>601 Genome Way, Northwest, Huntsville, AL 35805      Tel: (866) 838- 2798</w:t>
                            </w:r>
                          </w:p>
                          <w:p w14:paraId="146ACB1D" w14:textId="77777777" w:rsidR="00AE5C46" w:rsidRDefault="00AE5C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-89.95pt;margin-top:702pt;width:30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" filled="f" stroked="f">
                <v:textbox>
                  <w:txbxContent>
                    <w:p w14:paraId="472292E9" w14:textId="77777777" w:rsidR="00AE5C46" w:rsidRPr="00EC4E54" w:rsidRDefault="00AE5C46" w:rsidP="00E1173A">
                      <w:pPr>
                        <w:widowControl w:val="0"/>
                        <w:spacing w:line="200" w:lineRule="exact"/>
                        <w:rPr>
                          <w:rFonts w:cs="Arial"/>
                          <w:b/>
                          <w:bCs/>
                          <w:color w:val="FFFFFE"/>
                          <w:w w:val="90"/>
                          <w:sz w:val="18"/>
                          <w:szCs w:val="18"/>
                          <w:lang w:val="en"/>
                        </w:rPr>
                      </w:pPr>
                      <w:r w:rsidRPr="00EC4E54">
                        <w:rPr>
                          <w:rFonts w:cs="Arial"/>
                          <w:b/>
                          <w:bCs/>
                          <w:color w:val="FFFFFE"/>
                          <w:w w:val="90"/>
                          <w:sz w:val="18"/>
                          <w:szCs w:val="18"/>
                          <w:lang w:val="en"/>
                        </w:rPr>
                        <w:t>601 Genome Way, Northwest, Huntsville, AL 35805      Tel: (866) 838- 2798</w:t>
                      </w:r>
                    </w:p>
                    <w:p w14:paraId="146ACB1D" w14:textId="77777777" w:rsidR="00AE5C46" w:rsidRDefault="00AE5C46"/>
                  </w:txbxContent>
                </v:textbox>
                <w10:wrap type="square"/>
              </v:shape>
            </w:pict>
          </mc:Fallback>
        </mc:AlternateContent>
      </w:r>
      <w:r w:rsidR="00BF5A7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DD411" wp14:editId="00AD4CA6">
                <wp:simplePos x="0" y="0"/>
                <wp:positionH relativeFrom="column">
                  <wp:posOffset>-1143000</wp:posOffset>
                </wp:positionH>
                <wp:positionV relativeFrom="paragraph">
                  <wp:posOffset>-685800</wp:posOffset>
                </wp:positionV>
                <wp:extent cx="2895600" cy="571500"/>
                <wp:effectExtent l="0" t="0" r="0" b="0"/>
                <wp:wrapThrough wrapText="bothSides">
                  <wp:wrapPolygon edited="0">
                    <wp:start x="189" y="960"/>
                    <wp:lineTo x="189" y="19200"/>
                    <wp:lineTo x="21221" y="19200"/>
                    <wp:lineTo x="21221" y="960"/>
                    <wp:lineTo x="189" y="96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4EA54" w14:textId="77777777" w:rsidR="00AE5C46" w:rsidRPr="00BF5A7C" w:rsidRDefault="00AE5C46" w:rsidP="00BF5A7C">
                            <w:pPr>
                              <w:rPr>
                                <w:rFonts w:ascii="Cambria" w:hAnsi="Cambria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BF5A7C">
                              <w:rPr>
                                <w:rFonts w:ascii="Cambria" w:hAnsi="Cambria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Contents are for research use only.</w:t>
                            </w:r>
                            <w:r w:rsidRPr="00BF5A7C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E2E6B03" w14:textId="77777777" w:rsidR="00AE5C46" w:rsidRPr="00BF5A7C" w:rsidRDefault="00AE5C46" w:rsidP="00BF5A7C">
                            <w:pPr>
                              <w:rPr>
                                <w:rFonts w:ascii="Cambria" w:hAnsi="Cambria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BF5A7C">
                              <w:rPr>
                                <w:rFonts w:ascii="Cambria" w:hAnsi="Cambria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Version 02-2016</w:t>
                            </w:r>
                          </w:p>
                          <w:p w14:paraId="65CC2B67" w14:textId="77777777" w:rsidR="00AE5C46" w:rsidRPr="00A7500B" w:rsidRDefault="00AE5C46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89.95pt;margin-top:-53.95pt;width:22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" filled="f" stroked="f">
                <v:textbox inset=",7.2pt,,7.2pt">
                  <w:txbxContent>
                    <w:p w14:paraId="47D4EA54" w14:textId="77777777" w:rsidR="00AE5C46" w:rsidRPr="00BF5A7C" w:rsidRDefault="00AE5C46" w:rsidP="00BF5A7C">
                      <w:pPr>
                        <w:rPr>
                          <w:rFonts w:ascii="Cambria" w:hAnsi="Cambria"/>
                          <w:color w:val="FFFFFF"/>
                          <w:sz w:val="22"/>
                          <w:szCs w:val="22"/>
                        </w:rPr>
                      </w:pPr>
                      <w:r w:rsidRPr="00BF5A7C">
                        <w:rPr>
                          <w:rFonts w:ascii="Cambria" w:hAnsi="Cambria"/>
                          <w:bCs/>
                          <w:color w:val="FFFFFF"/>
                          <w:sz w:val="22"/>
                          <w:szCs w:val="22"/>
                        </w:rPr>
                        <w:t>Contents are for research use only.</w:t>
                      </w:r>
                      <w:r w:rsidRPr="00BF5A7C">
                        <w:rPr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E2E6B03" w14:textId="77777777" w:rsidR="00AE5C46" w:rsidRPr="00BF5A7C" w:rsidRDefault="00AE5C46" w:rsidP="00BF5A7C">
                      <w:pPr>
                        <w:rPr>
                          <w:rFonts w:ascii="Cambria" w:hAnsi="Cambria"/>
                          <w:color w:val="FFFFFF"/>
                          <w:sz w:val="22"/>
                          <w:szCs w:val="22"/>
                        </w:rPr>
                      </w:pPr>
                      <w:r w:rsidRPr="00BF5A7C">
                        <w:rPr>
                          <w:rFonts w:ascii="Cambria" w:hAnsi="Cambria"/>
                          <w:bCs/>
                          <w:color w:val="FFFFFF"/>
                          <w:sz w:val="22"/>
                          <w:szCs w:val="22"/>
                        </w:rPr>
                        <w:t>Version 02-2016</w:t>
                      </w:r>
                    </w:p>
                    <w:p w14:paraId="65CC2B67" w14:textId="77777777" w:rsidR="00AE5C46" w:rsidRPr="00A7500B" w:rsidRDefault="00AE5C46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F5A7C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3621FD3" wp14:editId="366B98E0">
                <wp:simplePos x="0" y="0"/>
                <wp:positionH relativeFrom="column">
                  <wp:posOffset>-1143000</wp:posOffset>
                </wp:positionH>
                <wp:positionV relativeFrom="page">
                  <wp:posOffset>800100</wp:posOffset>
                </wp:positionV>
                <wp:extent cx="7772400" cy="8915400"/>
                <wp:effectExtent l="0" t="0" r="0" b="0"/>
                <wp:wrapThrough wrapText="bothSides">
                  <wp:wrapPolygon edited="0">
                    <wp:start x="0" y="0"/>
                    <wp:lineTo x="0" y="21538"/>
                    <wp:lineTo x="21529" y="21538"/>
                    <wp:lineTo x="21529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891540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DCD6D4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36DB81" w14:textId="77777777" w:rsidR="00AE5C46" w:rsidRPr="00FF25BB" w:rsidRDefault="00AE5C46" w:rsidP="00AE5C46">
                            <w:pPr>
                              <w:pStyle w:val="normal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Safety</w:t>
                            </w:r>
                          </w:p>
                          <w:p w14:paraId="1B8FD5D5" w14:textId="77777777" w:rsidR="00AE5C46" w:rsidRPr="00FF25BB" w:rsidRDefault="00AE5C46" w:rsidP="00AE5C46">
                            <w:pPr>
                              <w:pStyle w:val="normal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Primary tumor cells should be contained in a Class II biological safety cabinet and handled using Biosafety Level 2 (BSL-2) work practices and facilities (1).</w:t>
                            </w:r>
                          </w:p>
                          <w:p w14:paraId="780B0A6B" w14:textId="77777777" w:rsidR="00AE5C46" w:rsidRPr="00FF25BB" w:rsidRDefault="00AE5C46" w:rsidP="00AE5C46">
                            <w:pPr>
                              <w:pStyle w:val="normal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Cell Culture Media and Antibiotics</w:t>
                            </w:r>
                          </w:p>
                          <w:p w14:paraId="5A9B93FF" w14:textId="77777777" w:rsidR="00AE5C46" w:rsidRPr="00FF25BB" w:rsidRDefault="00AE5C46" w:rsidP="00AE5C46">
                            <w:pPr>
                              <w:pStyle w:val="normal0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Recommended cell culture media for colorectal DTCs (2):</w:t>
                            </w:r>
                          </w:p>
                          <w:p w14:paraId="1D89717C" w14:textId="77777777" w:rsidR="00AE5C46" w:rsidRPr="00FF25BB" w:rsidRDefault="00AE5C46" w:rsidP="00AE5C46">
                            <w:pPr>
                              <w:pStyle w:val="normal0"/>
                              <w:numPr>
                                <w:ilvl w:val="1"/>
                                <w:numId w:val="13"/>
                              </w:num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DMEM-F12 medium with 10% fetal bovine serum and 10% L-glutamine</w:t>
                            </w:r>
                          </w:p>
                          <w:p w14:paraId="3CD35F57" w14:textId="77777777" w:rsidR="00AE5C46" w:rsidRPr="00FF25BB" w:rsidRDefault="00AE5C46" w:rsidP="00AE5C46">
                            <w:pPr>
                              <w:pStyle w:val="normal0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Antibiotics</w:t>
                            </w:r>
                          </w:p>
                          <w:p w14:paraId="13FD566A" w14:textId="77777777" w:rsidR="00AE5C46" w:rsidRPr="00FF25BB" w:rsidRDefault="00AE5C46" w:rsidP="00AE5C46">
                            <w:pPr>
                              <w:pStyle w:val="normal0"/>
                              <w:numPr>
                                <w:ilvl w:val="1"/>
                                <w:numId w:val="12"/>
                              </w:numPr>
                              <w:ind w:hanging="36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Penicillin (500 IU/ml)</w:t>
                            </w:r>
                          </w:p>
                          <w:p w14:paraId="78E8D0C2" w14:textId="77777777" w:rsidR="00AE5C46" w:rsidRPr="00FF25BB" w:rsidRDefault="00AE5C46" w:rsidP="00AE5C46">
                            <w:pPr>
                              <w:pStyle w:val="normal0"/>
                              <w:numPr>
                                <w:ilvl w:val="1"/>
                                <w:numId w:val="12"/>
                              </w:numPr>
                              <w:ind w:hanging="36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Streptomycin (500 μg/ml)</w:t>
                            </w:r>
                          </w:p>
                          <w:p w14:paraId="169DA1C8" w14:textId="77777777" w:rsidR="00AE5C46" w:rsidRPr="00FF25BB" w:rsidRDefault="00AE5C46" w:rsidP="00AE5C46">
                            <w:pPr>
                              <w:pStyle w:val="normal0"/>
                              <w:numPr>
                                <w:ilvl w:val="1"/>
                                <w:numId w:val="12"/>
                              </w:numPr>
                              <w:ind w:hanging="36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Gentamicin (100 μg/ml)</w:t>
                            </w:r>
                          </w:p>
                          <w:p w14:paraId="38544083" w14:textId="77777777" w:rsidR="00AE5C46" w:rsidRPr="00FF25BB" w:rsidRDefault="00AE5C46" w:rsidP="00AE5C46">
                            <w:pPr>
                              <w:pStyle w:val="normal0"/>
                              <w:numPr>
                                <w:ilvl w:val="1"/>
                                <w:numId w:val="12"/>
                              </w:numPr>
                              <w:ind w:hanging="36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Amphotericin B/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Fungizone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(12.5 μg/ml)</w:t>
                            </w:r>
                          </w:p>
                          <w:p w14:paraId="133BA6AD" w14:textId="77777777" w:rsidR="00AE5C46" w:rsidRPr="00FF25BB" w:rsidRDefault="00AE5C46" w:rsidP="00AE5C46">
                            <w:pPr>
                              <w:pStyle w:val="normal0"/>
                              <w:numPr>
                                <w:ilvl w:val="1"/>
                                <w:numId w:val="12"/>
                              </w:numPr>
                              <w:ind w:hanging="36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Metronidazole (5 µg/mL)</w:t>
                            </w:r>
                          </w:p>
                          <w:p w14:paraId="72760074" w14:textId="77777777" w:rsidR="00AE5C46" w:rsidRPr="00FF25BB" w:rsidRDefault="00AE5C46" w:rsidP="00FF25BB">
                            <w:pPr>
                              <w:pStyle w:val="normal0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Supplements</w:t>
                            </w:r>
                          </w:p>
                          <w:p w14:paraId="33FC5887" w14:textId="77777777" w:rsidR="00FF25BB" w:rsidRPr="00FF25BB" w:rsidRDefault="00AE5C46" w:rsidP="00FF25BB">
                            <w:pPr>
                              <w:pStyle w:val="normal0"/>
                              <w:numPr>
                                <w:ilvl w:val="1"/>
                                <w:numId w:val="11"/>
                              </w:numPr>
                              <w:ind w:hanging="36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8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ng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/ml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bFGF</w:t>
                            </w:r>
                            <w:proofErr w:type="spellEnd"/>
                          </w:p>
                          <w:p w14:paraId="72DD0C94" w14:textId="77777777" w:rsidR="00AE5C46" w:rsidRPr="00FF25BB" w:rsidRDefault="00AE5C46" w:rsidP="00FF25BB">
                            <w:pPr>
                              <w:pStyle w:val="normal0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Supplements recommended for unthawing samples</w:t>
                            </w:r>
                          </w:p>
                          <w:p w14:paraId="25388C4B" w14:textId="77777777" w:rsidR="00AE5C46" w:rsidRPr="00FF25BB" w:rsidRDefault="00AE5C46" w:rsidP="00AE5C46">
                            <w:pPr>
                              <w:pStyle w:val="normal0"/>
                              <w:numPr>
                                <w:ilvl w:val="1"/>
                                <w:numId w:val="11"/>
                              </w:numPr>
                              <w:ind w:hanging="360"/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DNase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I (1 mg/ml</w:t>
                            </w:r>
                            <w:proofErr w:type="gram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),</w:t>
                            </w:r>
                            <w:proofErr w:type="gram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resuspended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in PBS without calcium or magnesium and filter-sterilized.</w:t>
                            </w:r>
                          </w:p>
                          <w:p w14:paraId="056ADCE9" w14:textId="77777777" w:rsidR="00AE5C46" w:rsidRPr="00FF25BB" w:rsidRDefault="00AE5C46" w:rsidP="00AE5C46">
                            <w:pPr>
                              <w:pStyle w:val="normal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Unthawing Instructions</w:t>
                            </w:r>
                          </w:p>
                          <w:p w14:paraId="6FA98AF1" w14:textId="77777777" w:rsidR="00FF25BB" w:rsidRPr="00FF25BB" w:rsidRDefault="00AE5C46" w:rsidP="00FF25BB">
                            <w:pPr>
                              <w:pStyle w:val="normal0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On the day of the thaw, pre-warm 19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mls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of recommended cell culture media in a 37°C incubator.  </w:t>
                            </w:r>
                          </w:p>
                          <w:p w14:paraId="56443783" w14:textId="77777777" w:rsidR="00FF25BB" w:rsidRPr="00FF25BB" w:rsidRDefault="00AE5C46" w:rsidP="00FF25BB">
                            <w:pPr>
                              <w:pStyle w:val="normal0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Divide the media into two 15-ml conical tubes (1 tube with 9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mls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of media; 1 tube with 10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mls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of media).</w:t>
                            </w:r>
                          </w:p>
                          <w:p w14:paraId="12126F17" w14:textId="77777777" w:rsidR="00FF25BB" w:rsidRPr="00FF25BB" w:rsidRDefault="00AE5C46" w:rsidP="00FF25BB">
                            <w:pPr>
                              <w:pStyle w:val="normal0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Quickly thaw the DTC sample in a 37-40°C water bath until 2mm crystals remain.  Move sample through the water to speed thawing.</w:t>
                            </w:r>
                          </w:p>
                          <w:p w14:paraId="683C784E" w14:textId="77777777" w:rsidR="00FF25BB" w:rsidRPr="00FF25BB" w:rsidRDefault="00AE5C46" w:rsidP="00FF25BB">
                            <w:pPr>
                              <w:pStyle w:val="normal0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Slowly add the 1-ml DTC sample to 9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mls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of pre-warmed media.  Gently mix by inversion (do not vortex).</w:t>
                            </w:r>
                          </w:p>
                          <w:p w14:paraId="72E035F4" w14:textId="77777777" w:rsidR="00FF25BB" w:rsidRPr="00FF25BB" w:rsidRDefault="00AE5C46" w:rsidP="00FF25BB">
                            <w:pPr>
                              <w:pStyle w:val="normal0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Centrifuge the conical tube at </w:t>
                            </w:r>
                            <w:proofErr w:type="gramStart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300 x</w:t>
                            </w:r>
                            <w:proofErr w:type="gramEnd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g for 5-10 minutes (no brake).  Carefully remove the supernatant.</w:t>
                            </w:r>
                          </w:p>
                          <w:p w14:paraId="1E82C7E1" w14:textId="77777777" w:rsidR="00FF25BB" w:rsidRPr="00FF25BB" w:rsidRDefault="00AE5C46" w:rsidP="00FF25BB">
                            <w:pPr>
                              <w:pStyle w:val="normal0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After the initial wash to remove DMSO from the sample, gently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resuspend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the pellet in the remaining 10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mls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of pre-warmed cell culture media.</w:t>
                            </w:r>
                          </w:p>
                          <w:p w14:paraId="1A3ACE7E" w14:textId="77777777" w:rsidR="00AE5C46" w:rsidRPr="00FF25BB" w:rsidRDefault="00AE5C46" w:rsidP="00FF25BB">
                            <w:pPr>
                              <w:pStyle w:val="normal0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If the cells clump together, perform the following:</w:t>
                            </w:r>
                          </w:p>
                          <w:p w14:paraId="5D1083C0" w14:textId="77777777" w:rsidR="00AE5C46" w:rsidRPr="00FF25BB" w:rsidRDefault="00AE5C46" w:rsidP="00AE5C46">
                            <w:pPr>
                              <w:pStyle w:val="normal0"/>
                              <w:numPr>
                                <w:ilvl w:val="1"/>
                                <w:numId w:val="12"/>
                              </w:numPr>
                              <w:ind w:hanging="36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Add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DNase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I (1 mg/ml) to the cell culture media.</w:t>
                            </w:r>
                          </w:p>
                          <w:p w14:paraId="5D9B3DA1" w14:textId="77777777" w:rsidR="00AE5C46" w:rsidRPr="00FF25BB" w:rsidRDefault="00AE5C46" w:rsidP="00AE5C46">
                            <w:pPr>
                              <w:pStyle w:val="normal0"/>
                              <w:numPr>
                                <w:ilvl w:val="1"/>
                                <w:numId w:val="12"/>
                              </w:numPr>
                              <w:ind w:hanging="36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Incubate at 37°C for 5-10 minutes to facilitate digestion of released DNA.</w:t>
                            </w:r>
                          </w:p>
                          <w:p w14:paraId="2798445F" w14:textId="77777777" w:rsidR="00AE5C46" w:rsidRPr="00FF25BB" w:rsidRDefault="00AE5C46" w:rsidP="00AE5C46">
                            <w:pPr>
                              <w:pStyle w:val="normal0"/>
                              <w:numPr>
                                <w:ilvl w:val="1"/>
                                <w:numId w:val="12"/>
                              </w:numPr>
                              <w:ind w:hanging="36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Centrifuge the conical tube at </w:t>
                            </w:r>
                            <w:proofErr w:type="gramStart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300 x</w:t>
                            </w:r>
                            <w:proofErr w:type="gramEnd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g for 5 - 10 minutes (no brake).</w:t>
                            </w:r>
                          </w:p>
                          <w:p w14:paraId="1783C628" w14:textId="77777777" w:rsidR="00AE5C46" w:rsidRPr="00FF25BB" w:rsidRDefault="00AE5C46" w:rsidP="00AE5C46">
                            <w:pPr>
                              <w:pStyle w:val="normal0"/>
                              <w:numPr>
                                <w:ilvl w:val="1"/>
                                <w:numId w:val="12"/>
                              </w:numPr>
                              <w:ind w:hanging="36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Carefully remove the supernatant containing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DNase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I.</w:t>
                            </w:r>
                          </w:p>
                          <w:p w14:paraId="3555B79C" w14:textId="77777777" w:rsidR="00FF25BB" w:rsidRPr="00FF25BB" w:rsidRDefault="00AE5C46" w:rsidP="00FF25BB">
                            <w:pPr>
                              <w:pStyle w:val="normal0"/>
                              <w:numPr>
                                <w:ilvl w:val="1"/>
                                <w:numId w:val="12"/>
                              </w:numPr>
                              <w:ind w:hanging="360"/>
                              <w:contextualSpacing/>
                              <w:jc w:val="both"/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Gently suspend the pellet in 10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mls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of pre-warmed cell culture media.  Go to the next step.</w:t>
                            </w:r>
                          </w:p>
                          <w:p w14:paraId="3471B5A9" w14:textId="77777777" w:rsidR="00FF25BB" w:rsidRPr="00FF25BB" w:rsidRDefault="00AE5C46" w:rsidP="00FF25BB">
                            <w:pPr>
                              <w:pStyle w:val="normal0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Allow cells to rest for at least 1 hour in the media at 37°C before checking the viability and plating.   </w:t>
                            </w:r>
                          </w:p>
                          <w:p w14:paraId="0952F402" w14:textId="77777777" w:rsidR="00FF25BB" w:rsidRPr="00FF25BB" w:rsidRDefault="00AE5C46" w:rsidP="00FF25BB">
                            <w:pPr>
                              <w:pStyle w:val="normal0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Check the viability and cell number of the sample (3).</w:t>
                            </w:r>
                          </w:p>
                          <w:p w14:paraId="4E679B83" w14:textId="77777777" w:rsidR="00AE5C46" w:rsidRPr="00FF25BB" w:rsidRDefault="00AE5C46" w:rsidP="00AE5C46">
                            <w:pPr>
                              <w:pStyle w:val="normal0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Plate the cells according to assay requirements.  </w:t>
                            </w:r>
                          </w:p>
                          <w:p w14:paraId="77C5BF90" w14:textId="77777777" w:rsidR="00AE5C46" w:rsidRPr="00FF25BB" w:rsidRDefault="00AE5C46" w:rsidP="00AE5C46">
                            <w:pPr>
                              <w:pStyle w:val="normal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Culturing Primary Cells</w:t>
                            </w:r>
                          </w:p>
                          <w:p w14:paraId="7852E262" w14:textId="77777777" w:rsidR="00FF25BB" w:rsidRPr="00FF25BB" w:rsidRDefault="00AE5C46" w:rsidP="00FF25BB">
                            <w:pPr>
                              <w:pStyle w:val="normal0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For sphere formation assays, a serum-free media may also be used (such as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StemPro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hESC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SFM,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ThermoFisher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 xml:space="preserve"> Scientific).  Cells can be plated on ultra-low attachment tissue culture flasks (4).</w:t>
                            </w:r>
                          </w:p>
                          <w:p w14:paraId="1EC3B92C" w14:textId="77777777" w:rsidR="00FF25BB" w:rsidRPr="00FF25BB" w:rsidRDefault="00AE5C46" w:rsidP="00FF25BB">
                            <w:pPr>
                              <w:pStyle w:val="normal0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color w:val="222222"/>
                                <w:sz w:val="20"/>
                                <w:szCs w:val="20"/>
                              </w:rPr>
                              <w:t>The media recipe listed above can be used as a base media for tissue culture.  Antibiotics should be added to the tissue culture media and any wash buffers to prevent microbial growth.</w:t>
                            </w:r>
                          </w:p>
                          <w:p w14:paraId="55A3924B" w14:textId="77777777" w:rsidR="00AE5C46" w:rsidRPr="00FF25BB" w:rsidRDefault="00AE5C46" w:rsidP="00AE5C46">
                            <w:pPr>
                              <w:pStyle w:val="normal0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Please see the literature for further supplementation recommendations required by the cell types targeted for </w:t>
                            </w:r>
                            <w:r w:rsidRPr="00FF25BB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>in vitro</w:t>
                            </w: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expansion.</w:t>
                            </w:r>
                          </w:p>
                          <w:p w14:paraId="7F3021C2" w14:textId="77777777" w:rsidR="00AE5C46" w:rsidRPr="00FF25BB" w:rsidRDefault="00AE5C46" w:rsidP="00AE5C46">
                            <w:pPr>
                              <w:pStyle w:val="normal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References</w:t>
                            </w:r>
                          </w:p>
                          <w:p w14:paraId="748BF97F" w14:textId="77777777" w:rsidR="00AE5C46" w:rsidRPr="00FF25BB" w:rsidRDefault="00AE5C46" w:rsidP="00AE5C46">
                            <w:pPr>
                              <w:pStyle w:val="normal0"/>
                              <w:numPr>
                                <w:ilvl w:val="0"/>
                                <w:numId w:val="10"/>
                              </w:numPr>
                              <w:ind w:hanging="360"/>
                              <w:contextualSpacing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Centers for Disease Control and Prevention. 2009.  Biosafety in Microbiological and Biomedical Laboratories (BMBL).  U.S. Dept. of Health and Human Services.  5th </w:t>
                            </w:r>
                            <w:proofErr w:type="gram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ed</w:t>
                            </w:r>
                            <w:proofErr w:type="gram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8EF7E3D" w14:textId="77777777" w:rsidR="00AE5C46" w:rsidRPr="00FF25BB" w:rsidRDefault="00AE5C46" w:rsidP="00AE5C46">
                            <w:pPr>
                              <w:pStyle w:val="normal0"/>
                              <w:numPr>
                                <w:ilvl w:val="0"/>
                                <w:numId w:val="10"/>
                              </w:numPr>
                              <w:ind w:hanging="360"/>
                              <w:contextualSpacing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Ray, S.; R. C.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Langan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; J. E.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Mullinax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; T. Koizumi; H. W.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Xin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; G. W.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Wiegand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; A. J. Anderson; A.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Stojadinovic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; S.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Thorgeirsson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; U.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Rudloff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; I.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Avital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.  2012.  Establishment of human ultra-low passage colorectal cancer cell lines using spheroids from fresh surgical specimens suitable for in vitro and in vivo studies.  </w:t>
                            </w:r>
                            <w:r w:rsidRPr="00FF25BB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>J</w:t>
                            </w: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25BB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 xml:space="preserve">Cancer </w:t>
                            </w: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3:196-206.</w:t>
                            </w:r>
                          </w:p>
                          <w:p w14:paraId="56CAC2CD" w14:textId="77777777" w:rsidR="00AE5C46" w:rsidRPr="00FF25BB" w:rsidRDefault="00AE5C46" w:rsidP="00AE5C46">
                            <w:pPr>
                              <w:pStyle w:val="normal0"/>
                              <w:numPr>
                                <w:ilvl w:val="0"/>
                                <w:numId w:val="10"/>
                              </w:numPr>
                              <w:ind w:hanging="360"/>
                              <w:contextualSpacing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Chan, L. L.; D. J. Laverty; T. Smith; P.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Nejad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; H.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Hei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; R. Gandhi; D.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Kuksin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; J.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Qiu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.  2013.  Accurate measurement of peripheral blood mononuclear cell concentration using image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cytometry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to eliminate RBC-induced counting error.   </w:t>
                            </w:r>
                            <w:r w:rsidRPr="00FF25BB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 xml:space="preserve">J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>Immunol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 xml:space="preserve"> Methods.  </w:t>
                            </w: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388:25-32.</w:t>
                            </w:r>
                            <w:bookmarkStart w:id="0" w:name="_GoBack"/>
                            <w:bookmarkEnd w:id="0"/>
                          </w:p>
                          <w:p w14:paraId="3BA007BE" w14:textId="77777777" w:rsidR="00AE5C46" w:rsidRPr="00FF25BB" w:rsidRDefault="00AE5C46" w:rsidP="00AE5C46">
                            <w:pPr>
                              <w:pStyle w:val="normal0"/>
                              <w:numPr>
                                <w:ilvl w:val="0"/>
                                <w:numId w:val="10"/>
                              </w:numPr>
                              <w:ind w:hanging="360"/>
                              <w:contextualSpacing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Kondo, J.; H. Endo; H.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Okuyama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; O. Ishikawa; H.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Iishi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; M.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Tsujii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; M.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Ohue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; M. Inoue.  2011.  Retaining cell-cell contact enables preparation and culture of spheroids composed of pure primary cancer cells from colorectal cancer. 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>Proc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>Natl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>Acad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25BB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>Sci</w:t>
                            </w:r>
                            <w:proofErr w:type="spellEnd"/>
                            <w:r w:rsidRPr="00FF25BB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 xml:space="preserve"> U S A.  </w:t>
                            </w:r>
                            <w:r w:rsidRPr="00FF25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108:6235-6240.</w:t>
                            </w:r>
                          </w:p>
                          <w:p w14:paraId="0555D2A1" w14:textId="77777777" w:rsidR="00AE5C46" w:rsidRPr="00FF25BB" w:rsidRDefault="00AE5C46" w:rsidP="00BF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7E0C5B" w14:textId="77777777" w:rsidR="00AE5C46" w:rsidRPr="00FF25BB" w:rsidRDefault="00AE5C46" w:rsidP="00BF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ACDCCC" w14:textId="77777777" w:rsidR="00AE5C46" w:rsidRPr="00FF25BB" w:rsidRDefault="00AE5C46" w:rsidP="00BF5A7C">
                            <w:pPr>
                              <w:spacing w:before="100" w:beforeAutospacing="1" w:after="100" w:afterAutospacing="1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09F3A80" w14:textId="77777777" w:rsidR="00AE5C46" w:rsidRPr="00FF25BB" w:rsidRDefault="00AE5C46" w:rsidP="00BF5A7C">
                            <w:pPr>
                              <w:rPr>
                                <w:rFonts w:ascii="Cambria" w:hAnsi="Cambri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79429C7" w14:textId="77777777" w:rsidR="00AE5C46" w:rsidRPr="00FF25BB" w:rsidRDefault="00AE5C46" w:rsidP="00BF5A7C">
                            <w:pPr>
                              <w:rPr>
                                <w:rFonts w:ascii="Cambria" w:hAnsi="Cambri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A1372A3" w14:textId="77777777" w:rsidR="00AE5C46" w:rsidRPr="00FF25BB" w:rsidRDefault="00AE5C46" w:rsidP="00BF5A7C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E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F25BB">
                              <w:rPr>
                                <w:rFonts w:ascii="Arial" w:hAnsi="Arial" w:cs="Arial"/>
                                <w:color w:val="FFFFFE"/>
                                <w:sz w:val="20"/>
                                <w:szCs w:val="20"/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89.95pt;margin-top:63pt;width:612pt;height:70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" fillcolor="#fbd4b4" stroked="f" strokecolor="#212120">
                <v:shadow color="#dcd6d4" opacity="49150f"/>
                <v:textbox inset="2.88pt,2.88pt,2.88pt,2.88pt">
                  <w:txbxContent>
                    <w:p w14:paraId="6836DB81" w14:textId="77777777" w:rsidR="00AE5C46" w:rsidRPr="00FF25BB" w:rsidRDefault="00AE5C46" w:rsidP="00AE5C46">
                      <w:pPr>
                        <w:pStyle w:val="normal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Safety</w:t>
                      </w:r>
                    </w:p>
                    <w:p w14:paraId="1B8FD5D5" w14:textId="77777777" w:rsidR="00AE5C46" w:rsidRPr="00FF25BB" w:rsidRDefault="00AE5C46" w:rsidP="00AE5C46">
                      <w:pPr>
                        <w:pStyle w:val="normal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Primary tumor cells should be contained in a Class II biological safety cabinet and handled using Biosafety Level 2 (BSL-2) work practices and facilities (1).</w:t>
                      </w:r>
                    </w:p>
                    <w:p w14:paraId="780B0A6B" w14:textId="77777777" w:rsidR="00AE5C46" w:rsidRPr="00FF25BB" w:rsidRDefault="00AE5C46" w:rsidP="00AE5C46">
                      <w:pPr>
                        <w:pStyle w:val="normal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Cell Culture Media and Antibiotics</w:t>
                      </w:r>
                    </w:p>
                    <w:p w14:paraId="5A9B93FF" w14:textId="77777777" w:rsidR="00AE5C46" w:rsidRPr="00FF25BB" w:rsidRDefault="00AE5C46" w:rsidP="00AE5C46">
                      <w:pPr>
                        <w:pStyle w:val="normal0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Recommended cell culture media for colorectal DTCs (2):</w:t>
                      </w:r>
                    </w:p>
                    <w:p w14:paraId="1D89717C" w14:textId="77777777" w:rsidR="00AE5C46" w:rsidRPr="00FF25BB" w:rsidRDefault="00AE5C46" w:rsidP="00AE5C46">
                      <w:pPr>
                        <w:pStyle w:val="normal0"/>
                        <w:numPr>
                          <w:ilvl w:val="1"/>
                          <w:numId w:val="13"/>
                        </w:num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DMEM-F12 medium with 10% fetal bovine serum and 10% L-glutamine</w:t>
                      </w:r>
                    </w:p>
                    <w:p w14:paraId="3CD35F57" w14:textId="77777777" w:rsidR="00AE5C46" w:rsidRPr="00FF25BB" w:rsidRDefault="00AE5C46" w:rsidP="00AE5C46">
                      <w:pPr>
                        <w:pStyle w:val="normal0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Antibiotics</w:t>
                      </w:r>
                    </w:p>
                    <w:p w14:paraId="13FD566A" w14:textId="77777777" w:rsidR="00AE5C46" w:rsidRPr="00FF25BB" w:rsidRDefault="00AE5C46" w:rsidP="00AE5C46">
                      <w:pPr>
                        <w:pStyle w:val="normal0"/>
                        <w:numPr>
                          <w:ilvl w:val="1"/>
                          <w:numId w:val="12"/>
                        </w:numPr>
                        <w:ind w:hanging="36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Penicillin (500 IU/ml)</w:t>
                      </w:r>
                    </w:p>
                    <w:p w14:paraId="78E8D0C2" w14:textId="77777777" w:rsidR="00AE5C46" w:rsidRPr="00FF25BB" w:rsidRDefault="00AE5C46" w:rsidP="00AE5C46">
                      <w:pPr>
                        <w:pStyle w:val="normal0"/>
                        <w:numPr>
                          <w:ilvl w:val="1"/>
                          <w:numId w:val="12"/>
                        </w:numPr>
                        <w:ind w:hanging="36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Streptomycin (500 μg/ml)</w:t>
                      </w:r>
                    </w:p>
                    <w:p w14:paraId="169DA1C8" w14:textId="77777777" w:rsidR="00AE5C46" w:rsidRPr="00FF25BB" w:rsidRDefault="00AE5C46" w:rsidP="00AE5C46">
                      <w:pPr>
                        <w:pStyle w:val="normal0"/>
                        <w:numPr>
                          <w:ilvl w:val="1"/>
                          <w:numId w:val="12"/>
                        </w:numPr>
                        <w:ind w:hanging="36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Gentamicin (100 μg/ml)</w:t>
                      </w:r>
                    </w:p>
                    <w:p w14:paraId="38544083" w14:textId="77777777" w:rsidR="00AE5C46" w:rsidRPr="00FF25BB" w:rsidRDefault="00AE5C46" w:rsidP="00AE5C46">
                      <w:pPr>
                        <w:pStyle w:val="normal0"/>
                        <w:numPr>
                          <w:ilvl w:val="1"/>
                          <w:numId w:val="12"/>
                        </w:numPr>
                        <w:ind w:hanging="36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Amphotericin B/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Fungizone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(12.5 μg/ml)</w:t>
                      </w:r>
                    </w:p>
                    <w:p w14:paraId="133BA6AD" w14:textId="77777777" w:rsidR="00AE5C46" w:rsidRPr="00FF25BB" w:rsidRDefault="00AE5C46" w:rsidP="00AE5C46">
                      <w:pPr>
                        <w:pStyle w:val="normal0"/>
                        <w:numPr>
                          <w:ilvl w:val="1"/>
                          <w:numId w:val="12"/>
                        </w:numPr>
                        <w:ind w:hanging="36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Metronidazole (5 µg/mL)</w:t>
                      </w:r>
                    </w:p>
                    <w:p w14:paraId="72760074" w14:textId="77777777" w:rsidR="00AE5C46" w:rsidRPr="00FF25BB" w:rsidRDefault="00AE5C46" w:rsidP="00FF25BB">
                      <w:pPr>
                        <w:pStyle w:val="normal0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Supplements</w:t>
                      </w:r>
                    </w:p>
                    <w:p w14:paraId="33FC5887" w14:textId="77777777" w:rsidR="00FF25BB" w:rsidRPr="00FF25BB" w:rsidRDefault="00AE5C46" w:rsidP="00FF25BB">
                      <w:pPr>
                        <w:pStyle w:val="normal0"/>
                        <w:numPr>
                          <w:ilvl w:val="1"/>
                          <w:numId w:val="11"/>
                        </w:numPr>
                        <w:ind w:hanging="36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8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ng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/ml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bFGF</w:t>
                      </w:r>
                      <w:proofErr w:type="spellEnd"/>
                    </w:p>
                    <w:p w14:paraId="72DD0C94" w14:textId="77777777" w:rsidR="00AE5C46" w:rsidRPr="00FF25BB" w:rsidRDefault="00AE5C46" w:rsidP="00FF25BB">
                      <w:pPr>
                        <w:pStyle w:val="normal0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Supplements recommended for unthawing samples</w:t>
                      </w:r>
                    </w:p>
                    <w:p w14:paraId="25388C4B" w14:textId="77777777" w:rsidR="00AE5C46" w:rsidRPr="00FF25BB" w:rsidRDefault="00AE5C46" w:rsidP="00AE5C46">
                      <w:pPr>
                        <w:pStyle w:val="normal0"/>
                        <w:numPr>
                          <w:ilvl w:val="1"/>
                          <w:numId w:val="11"/>
                        </w:numPr>
                        <w:ind w:hanging="360"/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DNase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I (1 mg/ml</w:t>
                      </w:r>
                      <w:proofErr w:type="gram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),</w:t>
                      </w:r>
                      <w:proofErr w:type="gram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resuspended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in PBS without calcium or magnesium and filter-sterilized.</w:t>
                      </w:r>
                    </w:p>
                    <w:p w14:paraId="056ADCE9" w14:textId="77777777" w:rsidR="00AE5C46" w:rsidRPr="00FF25BB" w:rsidRDefault="00AE5C46" w:rsidP="00AE5C46">
                      <w:pPr>
                        <w:pStyle w:val="normal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Unthawing Instructions</w:t>
                      </w:r>
                    </w:p>
                    <w:p w14:paraId="6FA98AF1" w14:textId="77777777" w:rsidR="00FF25BB" w:rsidRPr="00FF25BB" w:rsidRDefault="00AE5C46" w:rsidP="00FF25BB">
                      <w:pPr>
                        <w:pStyle w:val="normal0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On the day of the thaw, pre-warm 19 </w:t>
                      </w:r>
                      <w:proofErr w:type="spellStart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mls</w:t>
                      </w:r>
                      <w:proofErr w:type="spellEnd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of recommended cell culture media in a 37°C incubator.  </w:t>
                      </w:r>
                    </w:p>
                    <w:p w14:paraId="56443783" w14:textId="77777777" w:rsidR="00FF25BB" w:rsidRPr="00FF25BB" w:rsidRDefault="00AE5C46" w:rsidP="00FF25BB">
                      <w:pPr>
                        <w:pStyle w:val="normal0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Divide the media into two 15-ml conical tubes (1 tube with 9 </w:t>
                      </w:r>
                      <w:proofErr w:type="spellStart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mls</w:t>
                      </w:r>
                      <w:proofErr w:type="spellEnd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of media; 1 tube with 10 </w:t>
                      </w:r>
                      <w:proofErr w:type="spellStart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mls</w:t>
                      </w:r>
                      <w:proofErr w:type="spellEnd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of media).</w:t>
                      </w:r>
                    </w:p>
                    <w:p w14:paraId="12126F17" w14:textId="77777777" w:rsidR="00FF25BB" w:rsidRPr="00FF25BB" w:rsidRDefault="00AE5C46" w:rsidP="00FF25BB">
                      <w:pPr>
                        <w:pStyle w:val="normal0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Quickly thaw the DTC sample in a 37-40°C water bath until 2mm crystals remain.  Move sample through the water to speed thawing.</w:t>
                      </w:r>
                    </w:p>
                    <w:p w14:paraId="683C784E" w14:textId="77777777" w:rsidR="00FF25BB" w:rsidRPr="00FF25BB" w:rsidRDefault="00AE5C46" w:rsidP="00FF25BB">
                      <w:pPr>
                        <w:pStyle w:val="normal0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Slowly add the 1-ml DTC sample to 9 </w:t>
                      </w:r>
                      <w:proofErr w:type="spellStart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mls</w:t>
                      </w:r>
                      <w:proofErr w:type="spellEnd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of pre-warmed media.  Gently mix by inversion (do not vortex).</w:t>
                      </w:r>
                    </w:p>
                    <w:p w14:paraId="72E035F4" w14:textId="77777777" w:rsidR="00FF25BB" w:rsidRPr="00FF25BB" w:rsidRDefault="00AE5C46" w:rsidP="00FF25BB">
                      <w:pPr>
                        <w:pStyle w:val="normal0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Centrifuge the conical tube at </w:t>
                      </w:r>
                      <w:proofErr w:type="gramStart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300 x</w:t>
                      </w:r>
                      <w:proofErr w:type="gramEnd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g for 5-10 minutes (no brake).  Carefully remove the supernatant.</w:t>
                      </w:r>
                    </w:p>
                    <w:p w14:paraId="1E82C7E1" w14:textId="77777777" w:rsidR="00FF25BB" w:rsidRPr="00FF25BB" w:rsidRDefault="00AE5C46" w:rsidP="00FF25BB">
                      <w:pPr>
                        <w:pStyle w:val="normal0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After the initial wash to remove DMSO from the sample, gently </w:t>
                      </w:r>
                      <w:proofErr w:type="spellStart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resuspend</w:t>
                      </w:r>
                      <w:proofErr w:type="spellEnd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the pellet in the remaining 10 </w:t>
                      </w:r>
                      <w:proofErr w:type="spellStart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mls</w:t>
                      </w:r>
                      <w:proofErr w:type="spellEnd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of pre-warmed cell culture media.</w:t>
                      </w:r>
                    </w:p>
                    <w:p w14:paraId="1A3ACE7E" w14:textId="77777777" w:rsidR="00AE5C46" w:rsidRPr="00FF25BB" w:rsidRDefault="00AE5C46" w:rsidP="00FF25BB">
                      <w:pPr>
                        <w:pStyle w:val="normal0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If the cells clump together, perform the following:</w:t>
                      </w:r>
                    </w:p>
                    <w:p w14:paraId="5D1083C0" w14:textId="77777777" w:rsidR="00AE5C46" w:rsidRPr="00FF25BB" w:rsidRDefault="00AE5C46" w:rsidP="00AE5C46">
                      <w:pPr>
                        <w:pStyle w:val="normal0"/>
                        <w:numPr>
                          <w:ilvl w:val="1"/>
                          <w:numId w:val="12"/>
                        </w:numPr>
                        <w:ind w:hanging="36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Add </w:t>
                      </w:r>
                      <w:proofErr w:type="spellStart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DNase</w:t>
                      </w:r>
                      <w:proofErr w:type="spellEnd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I (1 mg/ml) to the cell culture media.</w:t>
                      </w:r>
                    </w:p>
                    <w:p w14:paraId="5D9B3DA1" w14:textId="77777777" w:rsidR="00AE5C46" w:rsidRPr="00FF25BB" w:rsidRDefault="00AE5C46" w:rsidP="00AE5C46">
                      <w:pPr>
                        <w:pStyle w:val="normal0"/>
                        <w:numPr>
                          <w:ilvl w:val="1"/>
                          <w:numId w:val="12"/>
                        </w:numPr>
                        <w:ind w:hanging="36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Incubate at 37°C for 5-10 minutes to facilitate digestion of released DNA.</w:t>
                      </w:r>
                    </w:p>
                    <w:p w14:paraId="2798445F" w14:textId="77777777" w:rsidR="00AE5C46" w:rsidRPr="00FF25BB" w:rsidRDefault="00AE5C46" w:rsidP="00AE5C46">
                      <w:pPr>
                        <w:pStyle w:val="normal0"/>
                        <w:numPr>
                          <w:ilvl w:val="1"/>
                          <w:numId w:val="12"/>
                        </w:numPr>
                        <w:ind w:hanging="36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Centrifuge the conical tube at </w:t>
                      </w:r>
                      <w:proofErr w:type="gramStart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300 x</w:t>
                      </w:r>
                      <w:proofErr w:type="gramEnd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g for 5 - 10 minutes (no brake).</w:t>
                      </w:r>
                    </w:p>
                    <w:p w14:paraId="1783C628" w14:textId="77777777" w:rsidR="00AE5C46" w:rsidRPr="00FF25BB" w:rsidRDefault="00AE5C46" w:rsidP="00AE5C46">
                      <w:pPr>
                        <w:pStyle w:val="normal0"/>
                        <w:numPr>
                          <w:ilvl w:val="1"/>
                          <w:numId w:val="12"/>
                        </w:numPr>
                        <w:ind w:hanging="36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Carefully remove the supernatant containing </w:t>
                      </w:r>
                      <w:proofErr w:type="spellStart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DNase</w:t>
                      </w:r>
                      <w:proofErr w:type="spellEnd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I.</w:t>
                      </w:r>
                    </w:p>
                    <w:p w14:paraId="3555B79C" w14:textId="77777777" w:rsidR="00FF25BB" w:rsidRPr="00FF25BB" w:rsidRDefault="00AE5C46" w:rsidP="00FF25BB">
                      <w:pPr>
                        <w:pStyle w:val="normal0"/>
                        <w:numPr>
                          <w:ilvl w:val="1"/>
                          <w:numId w:val="12"/>
                        </w:numPr>
                        <w:ind w:hanging="360"/>
                        <w:contextualSpacing/>
                        <w:jc w:val="both"/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Gently suspend the pellet in 10 </w:t>
                      </w:r>
                      <w:proofErr w:type="spellStart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mls</w:t>
                      </w:r>
                      <w:proofErr w:type="spellEnd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of pre-warmed cell culture media.  Go to the next step.</w:t>
                      </w:r>
                    </w:p>
                    <w:p w14:paraId="3471B5A9" w14:textId="77777777" w:rsidR="00FF25BB" w:rsidRPr="00FF25BB" w:rsidRDefault="00AE5C46" w:rsidP="00FF25BB">
                      <w:pPr>
                        <w:pStyle w:val="normal0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Allow cells to rest for at least 1 hour in the media at 37°C before checking the viability and plating.   </w:t>
                      </w:r>
                    </w:p>
                    <w:p w14:paraId="0952F402" w14:textId="77777777" w:rsidR="00FF25BB" w:rsidRPr="00FF25BB" w:rsidRDefault="00AE5C46" w:rsidP="00FF25BB">
                      <w:pPr>
                        <w:pStyle w:val="normal0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Check the viability and cell number of the sample (3).</w:t>
                      </w:r>
                    </w:p>
                    <w:p w14:paraId="4E679B83" w14:textId="77777777" w:rsidR="00AE5C46" w:rsidRPr="00FF25BB" w:rsidRDefault="00AE5C46" w:rsidP="00AE5C46">
                      <w:pPr>
                        <w:pStyle w:val="normal0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Plate the cells according to assay requirements.  </w:t>
                      </w:r>
                    </w:p>
                    <w:p w14:paraId="77C5BF90" w14:textId="77777777" w:rsidR="00AE5C46" w:rsidRPr="00FF25BB" w:rsidRDefault="00AE5C46" w:rsidP="00AE5C46">
                      <w:pPr>
                        <w:pStyle w:val="normal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Culturing Primary Cells</w:t>
                      </w:r>
                    </w:p>
                    <w:p w14:paraId="7852E262" w14:textId="77777777" w:rsidR="00FF25BB" w:rsidRPr="00FF25BB" w:rsidRDefault="00AE5C46" w:rsidP="00FF25BB">
                      <w:pPr>
                        <w:pStyle w:val="normal0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For sphere formation assays, a serum-free media may also be used (such as </w:t>
                      </w:r>
                      <w:proofErr w:type="spellStart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StemPro</w:t>
                      </w:r>
                      <w:proofErr w:type="spellEnd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hESC</w:t>
                      </w:r>
                      <w:proofErr w:type="spellEnd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SFM, </w:t>
                      </w:r>
                      <w:proofErr w:type="spellStart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ThermoFisher</w:t>
                      </w:r>
                      <w:proofErr w:type="spellEnd"/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 xml:space="preserve"> Scientific).  Cells can be plated on ultra-low attachment tissue culture flasks (4).</w:t>
                      </w:r>
                    </w:p>
                    <w:p w14:paraId="1EC3B92C" w14:textId="77777777" w:rsidR="00FF25BB" w:rsidRPr="00FF25BB" w:rsidRDefault="00AE5C46" w:rsidP="00FF25BB">
                      <w:pPr>
                        <w:pStyle w:val="normal0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color w:val="222222"/>
                          <w:sz w:val="20"/>
                          <w:szCs w:val="20"/>
                        </w:rPr>
                        <w:t>The media recipe listed above can be used as a base media for tissue culture.  Antibiotics should be added to the tissue culture media and any wash buffers to prevent microbial growth.</w:t>
                      </w:r>
                    </w:p>
                    <w:p w14:paraId="55A3924B" w14:textId="77777777" w:rsidR="00AE5C46" w:rsidRPr="00FF25BB" w:rsidRDefault="00AE5C46" w:rsidP="00AE5C46">
                      <w:pPr>
                        <w:pStyle w:val="normal0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Please see the literature for further supplementation recommendations required by the cell types targeted for </w:t>
                      </w:r>
                      <w:r w:rsidRPr="00FF25BB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>in vitro</w:t>
                      </w: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expansion.</w:t>
                      </w:r>
                    </w:p>
                    <w:p w14:paraId="7F3021C2" w14:textId="77777777" w:rsidR="00AE5C46" w:rsidRPr="00FF25BB" w:rsidRDefault="00AE5C46" w:rsidP="00AE5C46">
                      <w:pPr>
                        <w:pStyle w:val="normal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References</w:t>
                      </w:r>
                    </w:p>
                    <w:p w14:paraId="748BF97F" w14:textId="77777777" w:rsidR="00AE5C46" w:rsidRPr="00FF25BB" w:rsidRDefault="00AE5C46" w:rsidP="00AE5C46">
                      <w:pPr>
                        <w:pStyle w:val="normal0"/>
                        <w:numPr>
                          <w:ilvl w:val="0"/>
                          <w:numId w:val="10"/>
                        </w:numPr>
                        <w:ind w:hanging="360"/>
                        <w:contextualSpacing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Centers for Disease Control and Prevention. 2009.  Biosafety in Microbiological and Biomedical Laboratories (BMBL).  U.S. Dept. of Health and Human Services.  5th </w:t>
                      </w:r>
                      <w:proofErr w:type="gram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ed</w:t>
                      </w:r>
                      <w:proofErr w:type="gram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8EF7E3D" w14:textId="77777777" w:rsidR="00AE5C46" w:rsidRPr="00FF25BB" w:rsidRDefault="00AE5C46" w:rsidP="00AE5C46">
                      <w:pPr>
                        <w:pStyle w:val="normal0"/>
                        <w:numPr>
                          <w:ilvl w:val="0"/>
                          <w:numId w:val="10"/>
                        </w:numPr>
                        <w:ind w:hanging="360"/>
                        <w:contextualSpacing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Ray, S.; R. C.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Langan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; J. E.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Mullinax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; T. Koizumi; H. W.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Xin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; G. W.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Wiegand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; A. J. Anderson; A.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Stojadinovic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; S.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Thorgeirsson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; U.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Rudloff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; I.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Avital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.  2012.  Establishment of human ultra-low passage colorectal cancer cell lines using spheroids from fresh surgical specimens suitable for in vitro and in vivo studies.  </w:t>
                      </w:r>
                      <w:r w:rsidRPr="00FF25BB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>J</w:t>
                      </w: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FF25BB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 xml:space="preserve">Cancer </w:t>
                      </w: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3:196-206.</w:t>
                      </w:r>
                    </w:p>
                    <w:p w14:paraId="56CAC2CD" w14:textId="77777777" w:rsidR="00AE5C46" w:rsidRPr="00FF25BB" w:rsidRDefault="00AE5C46" w:rsidP="00AE5C46">
                      <w:pPr>
                        <w:pStyle w:val="normal0"/>
                        <w:numPr>
                          <w:ilvl w:val="0"/>
                          <w:numId w:val="10"/>
                        </w:numPr>
                        <w:ind w:hanging="360"/>
                        <w:contextualSpacing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Chan, L. L.; D. J. Laverty; T. Smith; P.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Nejad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; H.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Hei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; R. Gandhi; D.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Kuksin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; J.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Qiu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.  2013.  Accurate measurement of peripheral blood mononuclear cell concentration using image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cytometry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to eliminate RBC-induced counting error.   </w:t>
                      </w:r>
                      <w:r w:rsidRPr="00FF25BB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 xml:space="preserve">J </w:t>
                      </w:r>
                      <w:proofErr w:type="spellStart"/>
                      <w:r w:rsidRPr="00FF25BB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>Immunol</w:t>
                      </w:r>
                      <w:proofErr w:type="spellEnd"/>
                      <w:r w:rsidRPr="00FF25BB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 xml:space="preserve"> Methods.  </w:t>
                      </w: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388:25-32.</w:t>
                      </w:r>
                      <w:bookmarkStart w:id="1" w:name="_GoBack"/>
                      <w:bookmarkEnd w:id="1"/>
                    </w:p>
                    <w:p w14:paraId="3BA007BE" w14:textId="77777777" w:rsidR="00AE5C46" w:rsidRPr="00FF25BB" w:rsidRDefault="00AE5C46" w:rsidP="00AE5C46">
                      <w:pPr>
                        <w:pStyle w:val="normal0"/>
                        <w:numPr>
                          <w:ilvl w:val="0"/>
                          <w:numId w:val="10"/>
                        </w:numPr>
                        <w:ind w:hanging="360"/>
                        <w:contextualSpacing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Kondo, J.; H. Endo; H.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Okuyama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; O. Ishikawa; H.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Iishi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; M.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Tsujii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; M. </w:t>
                      </w:r>
                      <w:proofErr w:type="spellStart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Ohue</w:t>
                      </w:r>
                      <w:proofErr w:type="spellEnd"/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; M. Inoue.  2011.  Retaining cell-cell contact enables preparation and culture of spheroids composed of pure primary cancer cells from colorectal cancer.  </w:t>
                      </w:r>
                      <w:proofErr w:type="spellStart"/>
                      <w:r w:rsidRPr="00FF25BB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>Proc</w:t>
                      </w:r>
                      <w:proofErr w:type="spellEnd"/>
                      <w:r w:rsidRPr="00FF25BB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F25BB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>Natl</w:t>
                      </w:r>
                      <w:proofErr w:type="spellEnd"/>
                      <w:r w:rsidRPr="00FF25BB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F25BB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>Acad</w:t>
                      </w:r>
                      <w:proofErr w:type="spellEnd"/>
                      <w:r w:rsidRPr="00FF25BB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F25BB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>Sci</w:t>
                      </w:r>
                      <w:proofErr w:type="spellEnd"/>
                      <w:r w:rsidRPr="00FF25BB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 xml:space="preserve"> U S A.  </w:t>
                      </w:r>
                      <w:r w:rsidRPr="00FF25BB">
                        <w:rPr>
                          <w:rFonts w:ascii="Cambria" w:hAnsi="Cambria"/>
                          <w:sz w:val="20"/>
                          <w:szCs w:val="20"/>
                        </w:rPr>
                        <w:t>108:6235-6240.</w:t>
                      </w:r>
                    </w:p>
                    <w:p w14:paraId="0555D2A1" w14:textId="77777777" w:rsidR="00AE5C46" w:rsidRPr="00FF25BB" w:rsidRDefault="00AE5C46" w:rsidP="00BF5A7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87E0C5B" w14:textId="77777777" w:rsidR="00AE5C46" w:rsidRPr="00FF25BB" w:rsidRDefault="00AE5C46" w:rsidP="00BF5A7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6ACDCCC" w14:textId="77777777" w:rsidR="00AE5C46" w:rsidRPr="00FF25BB" w:rsidRDefault="00AE5C46" w:rsidP="00BF5A7C">
                      <w:pPr>
                        <w:spacing w:before="100" w:beforeAutospacing="1" w:after="100" w:afterAutospacing="1"/>
                        <w:ind w:left="360"/>
                        <w:textAlignment w:val="baseline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509F3A80" w14:textId="77777777" w:rsidR="00AE5C46" w:rsidRPr="00FF25BB" w:rsidRDefault="00AE5C46" w:rsidP="00BF5A7C">
                      <w:pPr>
                        <w:rPr>
                          <w:rFonts w:ascii="Cambria" w:hAnsi="Cambria"/>
                          <w:color w:val="FFFFFF"/>
                          <w:sz w:val="20"/>
                          <w:szCs w:val="20"/>
                        </w:rPr>
                      </w:pPr>
                    </w:p>
                    <w:p w14:paraId="079429C7" w14:textId="77777777" w:rsidR="00AE5C46" w:rsidRPr="00FF25BB" w:rsidRDefault="00AE5C46" w:rsidP="00BF5A7C">
                      <w:pPr>
                        <w:rPr>
                          <w:rFonts w:ascii="Cambria" w:hAnsi="Cambria"/>
                          <w:color w:val="FFFFFF"/>
                          <w:sz w:val="20"/>
                          <w:szCs w:val="20"/>
                        </w:rPr>
                      </w:pPr>
                    </w:p>
                    <w:p w14:paraId="5A1372A3" w14:textId="77777777" w:rsidR="00AE5C46" w:rsidRPr="00FF25BB" w:rsidRDefault="00AE5C46" w:rsidP="00BF5A7C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FFFFFE"/>
                          <w:sz w:val="20"/>
                          <w:szCs w:val="20"/>
                          <w:lang w:val="en"/>
                        </w:rPr>
                      </w:pPr>
                      <w:r w:rsidRPr="00FF25BB">
                        <w:rPr>
                          <w:rFonts w:ascii="Arial" w:hAnsi="Arial" w:cs="Arial"/>
                          <w:color w:val="FFFFFE"/>
                          <w:sz w:val="20"/>
                          <w:szCs w:val="20"/>
                          <w:lang w:val="en"/>
                        </w:rPr>
                        <w:br/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BF5A7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D4A9B2" wp14:editId="717EEB6D">
                <wp:simplePos x="0" y="0"/>
                <wp:positionH relativeFrom="column">
                  <wp:posOffset>3543300</wp:posOffset>
                </wp:positionH>
                <wp:positionV relativeFrom="paragraph">
                  <wp:posOffset>-800100</wp:posOffset>
                </wp:positionV>
                <wp:extent cx="3048000" cy="457200"/>
                <wp:effectExtent l="0" t="0" r="0" b="0"/>
                <wp:wrapThrough wrapText="bothSides">
                  <wp:wrapPolygon edited="0">
                    <wp:start x="180" y="1200"/>
                    <wp:lineTo x="180" y="19200"/>
                    <wp:lineTo x="21240" y="19200"/>
                    <wp:lineTo x="21240" y="1200"/>
                    <wp:lineTo x="180" y="1200"/>
                  </wp:wrapPolygon>
                </wp:wrapThrough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34112" w14:textId="77777777" w:rsidR="00AE5C46" w:rsidRPr="00A7500B" w:rsidRDefault="00AE5C46">
                            <w:pPr>
                              <w:rPr>
                                <w:rFonts w:ascii="Cambria" w:hAnsi="Cambri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7500B">
                              <w:rPr>
                                <w:rFonts w:ascii="Cambria" w:hAnsi="Cambr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Thawing and Culturing Procedures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79pt;margin-top:-62.95pt;width:240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" filled="f" stroked="f">
                <v:textbox inset=",7.2pt,,7.2pt">
                  <w:txbxContent>
                    <w:p w14:paraId="21C34112" w14:textId="77777777" w:rsidR="00AE5C46" w:rsidRPr="00A7500B" w:rsidRDefault="00AE5C46">
                      <w:pPr>
                        <w:rPr>
                          <w:rFonts w:ascii="Cambria" w:hAnsi="Cambri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A7500B">
                        <w:rPr>
                          <w:rFonts w:ascii="Cambria" w:hAnsi="Cambria"/>
                          <w:b/>
                          <w:color w:val="FFFFFF"/>
                          <w:sz w:val="28"/>
                          <w:szCs w:val="28"/>
                        </w:rPr>
                        <w:t>Thawing and Culturing Procedures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F5A7C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D1AA5AA" wp14:editId="72524857">
                <wp:simplePos x="0" y="0"/>
                <wp:positionH relativeFrom="column">
                  <wp:posOffset>-1143000</wp:posOffset>
                </wp:positionH>
                <wp:positionV relativeFrom="page">
                  <wp:posOffset>9601200</wp:posOffset>
                </wp:positionV>
                <wp:extent cx="7848600" cy="4572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530" y="20400"/>
                    <wp:lineTo x="21530" y="0"/>
                    <wp:lineTo x="0" y="0"/>
                  </wp:wrapPolygon>
                </wp:wrapThrough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45720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DCD6D4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5455B4" w14:textId="77777777" w:rsidR="00AE5C46" w:rsidRDefault="00AE5C46" w:rsidP="00E117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-89.95pt;margin-top:756pt;width:618pt;height:3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" fillcolor="#2e3640" stroked="f" strokecolor="#212120">
                <v:shadow color="#dcd6d4" opacity="49150f"/>
                <v:textbox inset="2.88pt,2.88pt,2.88pt,2.88pt">
                  <w:txbxContent>
                    <w:p w14:paraId="2E5455B4" w14:textId="77777777" w:rsidR="00AE5C46" w:rsidRDefault="00AE5C46" w:rsidP="00E1173A">
                      <w:pPr>
                        <w:jc w:val="center"/>
                      </w:pPr>
                    </w:p>
                  </w:txbxContent>
                </v:textbox>
                <w10:wrap type="through" anchory="page"/>
              </v:rect>
            </w:pict>
          </mc:Fallback>
        </mc:AlternateContent>
      </w:r>
      <w:r w:rsidR="00BF5A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E2CC9" wp14:editId="09F90C8A">
                <wp:simplePos x="0" y="0"/>
                <wp:positionH relativeFrom="column">
                  <wp:posOffset>-1143000</wp:posOffset>
                </wp:positionH>
                <wp:positionV relativeFrom="paragraph">
                  <wp:posOffset>-228600</wp:posOffset>
                </wp:positionV>
                <wp:extent cx="7772400" cy="114300"/>
                <wp:effectExtent l="0" t="0" r="0" b="0"/>
                <wp:wrapThrough wrapText="bothSides">
                  <wp:wrapPolygon edited="0">
                    <wp:start x="-26" y="0"/>
                    <wp:lineTo x="-26" y="21000"/>
                    <wp:lineTo x="21600" y="21000"/>
                    <wp:lineTo x="21600" y="0"/>
                    <wp:lineTo x="-26" y="0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1430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9.95pt;margin-top:-17.95pt;width:6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" fillcolor="#5a5a5a" stroked="f" strokeweight="2pt">
                <w10:wrap type="through"/>
              </v:rect>
            </w:pict>
          </mc:Fallback>
        </mc:AlternateContent>
      </w:r>
    </w:p>
    <w:sectPr w:rsidR="00FA468D" w:rsidSect="00E874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E22"/>
    <w:multiLevelType w:val="multilevel"/>
    <w:tmpl w:val="47888F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62B1D80"/>
    <w:multiLevelType w:val="multilevel"/>
    <w:tmpl w:val="BCB27E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E4E3EFD"/>
    <w:multiLevelType w:val="hybridMultilevel"/>
    <w:tmpl w:val="6930F2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0D5E63"/>
    <w:multiLevelType w:val="hybridMultilevel"/>
    <w:tmpl w:val="44922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AC5EDB"/>
    <w:multiLevelType w:val="hybridMultilevel"/>
    <w:tmpl w:val="728A7C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7757F"/>
    <w:multiLevelType w:val="multilevel"/>
    <w:tmpl w:val="CA06BFE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5E29110B"/>
    <w:multiLevelType w:val="hybridMultilevel"/>
    <w:tmpl w:val="57F82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AD4537"/>
    <w:multiLevelType w:val="hybridMultilevel"/>
    <w:tmpl w:val="9C9CA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D71A14"/>
    <w:multiLevelType w:val="hybridMultilevel"/>
    <w:tmpl w:val="6AF00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D82DD5"/>
    <w:multiLevelType w:val="hybridMultilevel"/>
    <w:tmpl w:val="79D09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E091D"/>
    <w:multiLevelType w:val="multilevel"/>
    <w:tmpl w:val="5AA26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D356C1D"/>
    <w:multiLevelType w:val="hybridMultilevel"/>
    <w:tmpl w:val="FABE0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F5DE9"/>
    <w:multiLevelType w:val="hybridMultilevel"/>
    <w:tmpl w:val="E9DC4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093F0A"/>
    <w:multiLevelType w:val="hybridMultilevel"/>
    <w:tmpl w:val="F594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3"/>
  </w:num>
  <w:num w:numId="9">
    <w:abstractNumId w:val="11"/>
  </w:num>
  <w:num w:numId="10">
    <w:abstractNumId w:val="5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7C"/>
    <w:rsid w:val="00A70907"/>
    <w:rsid w:val="00AE5C46"/>
    <w:rsid w:val="00BF5A7C"/>
    <w:rsid w:val="00E1173A"/>
    <w:rsid w:val="00E87451"/>
    <w:rsid w:val="00FA468D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FA96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A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A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73A"/>
    <w:pPr>
      <w:ind w:left="720"/>
      <w:contextualSpacing/>
    </w:pPr>
  </w:style>
  <w:style w:type="paragraph" w:customStyle="1" w:styleId="normal0">
    <w:name w:val="normal"/>
    <w:rsid w:val="00AE5C4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A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A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73A"/>
    <w:pPr>
      <w:ind w:left="720"/>
      <w:contextualSpacing/>
    </w:pPr>
  </w:style>
  <w:style w:type="paragraph" w:customStyle="1" w:styleId="normal0">
    <w:name w:val="normal"/>
    <w:rsid w:val="00AE5C4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9</Characters>
  <Application>Microsoft Macintosh Word</Application>
  <DocSecurity>0</DocSecurity>
  <Lines>1</Lines>
  <Paragraphs>1</Paragraphs>
  <ScaleCrop>false</ScaleCrop>
  <Company>Conversant Bio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Lewis</dc:creator>
  <cp:keywords/>
  <dc:description/>
  <cp:lastModifiedBy>McLean Collins</cp:lastModifiedBy>
  <cp:revision>3</cp:revision>
  <dcterms:created xsi:type="dcterms:W3CDTF">2016-06-01T14:43:00Z</dcterms:created>
  <dcterms:modified xsi:type="dcterms:W3CDTF">2016-06-01T14:56:00Z</dcterms:modified>
</cp:coreProperties>
</file>