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6B2138" w:rsidRPr="005176A3" w:rsidP="005176A3">
      <w:pPr>
        <w:jc w:val="right"/>
        <w:rPr>
          <w:rFonts w:cs="Arial"/>
        </w:rPr>
      </w:pPr>
      <w:bookmarkStart w:id="0" w:name="_GoBack"/>
      <w:bookmarkEnd w:id="0"/>
      <w:r w:rsidRPr="005176A3">
        <w:rPr>
          <w:rFonts w:cs="Arial"/>
        </w:rPr>
        <w:t>File No. CI 20-01</w:t>
      </w:r>
      <w:r w:rsidR="00FF5614">
        <w:rPr>
          <w:rFonts w:cs="Arial"/>
        </w:rPr>
        <w:t>-26627</w:t>
      </w:r>
    </w:p>
    <w:p w:rsidR="006B2138" w:rsidRPr="005176A3" w:rsidP="005176A3">
      <w:pPr>
        <w:jc w:val="both"/>
        <w:rPr>
          <w:rFonts w:cs="Arial"/>
        </w:rPr>
      </w:pPr>
    </w:p>
    <w:p w:rsidR="006B2138" w:rsidRPr="005176A3" w:rsidP="005176A3">
      <w:pPr>
        <w:jc w:val="center"/>
        <w:rPr>
          <w:rFonts w:cs="Arial"/>
          <w:u w:val="single"/>
        </w:rPr>
      </w:pPr>
      <w:r w:rsidRPr="005176A3">
        <w:rPr>
          <w:rFonts w:cs="Arial"/>
        </w:rPr>
        <w:t>THE QUEEN'S BENCH</w:t>
      </w:r>
    </w:p>
    <w:p w:rsidR="006B2138" w:rsidRPr="005176A3" w:rsidP="005176A3">
      <w:pPr>
        <w:jc w:val="center"/>
        <w:rPr>
          <w:rFonts w:cs="Arial"/>
        </w:rPr>
      </w:pPr>
      <w:r w:rsidRPr="005176A3">
        <w:rPr>
          <w:rFonts w:cs="Arial"/>
          <w:u w:val="single"/>
        </w:rPr>
        <w:t>WINNIPEG CENTRE</w:t>
      </w:r>
    </w:p>
    <w:p w:rsidR="006B2138" w:rsidRPr="005176A3" w:rsidP="005176A3">
      <w:pPr>
        <w:jc w:val="both"/>
        <w:rPr>
          <w:rFonts w:cs="Arial"/>
        </w:rPr>
      </w:pPr>
    </w:p>
    <w:p w:rsidR="006B2138" w:rsidRPr="005176A3" w:rsidP="005176A3">
      <w:pPr>
        <w:jc w:val="both"/>
        <w:rPr>
          <w:rFonts w:cs="Arial"/>
        </w:rPr>
      </w:pPr>
    </w:p>
    <w:p w:rsidR="006B2138" w:rsidRPr="005176A3" w:rsidP="005176A3">
      <w:pPr>
        <w:tabs>
          <w:tab w:val="left" w:pos="2883"/>
        </w:tabs>
        <w:autoSpaceDE w:val="0"/>
        <w:autoSpaceDN w:val="0"/>
        <w:ind w:left="2880" w:right="22" w:hanging="2880"/>
        <w:jc w:val="both"/>
        <w:outlineLvl w:val="0"/>
        <w:rPr>
          <w:rFonts w:cs="Arial"/>
        </w:rPr>
      </w:pPr>
      <w:r w:rsidRPr="005176A3">
        <w:rPr>
          <w:rFonts w:cs="Arial"/>
          <w:b/>
          <w:bCs/>
          <w:color w:val="231F20"/>
          <w:w w:val="105"/>
        </w:rPr>
        <w:t>IN THE</w:t>
      </w:r>
      <w:r w:rsidRPr="005176A3">
        <w:rPr>
          <w:rFonts w:cs="Arial"/>
          <w:b/>
          <w:bCs/>
          <w:color w:val="231F20"/>
          <w:spacing w:val="-5"/>
          <w:w w:val="105"/>
        </w:rPr>
        <w:t xml:space="preserve"> </w:t>
      </w:r>
      <w:r w:rsidRPr="005176A3">
        <w:rPr>
          <w:rFonts w:cs="Arial"/>
          <w:b/>
          <w:bCs/>
          <w:color w:val="231F20"/>
          <w:w w:val="105"/>
        </w:rPr>
        <w:t>MATTER</w:t>
      </w:r>
      <w:r w:rsidRPr="005176A3">
        <w:rPr>
          <w:rFonts w:cs="Arial"/>
          <w:b/>
          <w:bCs/>
          <w:color w:val="231F20"/>
          <w:spacing w:val="-2"/>
          <w:w w:val="105"/>
        </w:rPr>
        <w:t xml:space="preserve"> </w:t>
      </w:r>
      <w:r w:rsidRPr="005176A3">
        <w:rPr>
          <w:rFonts w:cs="Arial"/>
          <w:b/>
          <w:bCs/>
          <w:color w:val="231F20"/>
          <w:w w:val="105"/>
        </w:rPr>
        <w:t>OF:</w:t>
      </w:r>
      <w:r w:rsidRPr="005176A3">
        <w:rPr>
          <w:rFonts w:cs="Arial"/>
          <w:b/>
          <w:bCs/>
          <w:color w:val="231F20"/>
          <w:w w:val="105"/>
        </w:rPr>
        <w:tab/>
        <w:t>THE APPOINTMENT OF A RECEIVER PURSUANT</w:t>
      </w:r>
      <w:r w:rsidRPr="005176A3">
        <w:rPr>
          <w:rFonts w:cs="Arial"/>
          <w:b/>
          <w:bCs/>
          <w:color w:val="231F20"/>
          <w:spacing w:val="18"/>
          <w:w w:val="105"/>
        </w:rPr>
        <w:t xml:space="preserve"> </w:t>
      </w:r>
      <w:r w:rsidRPr="005176A3">
        <w:rPr>
          <w:rFonts w:cs="Arial"/>
          <w:b/>
          <w:bCs/>
          <w:color w:val="231F20"/>
          <w:w w:val="105"/>
        </w:rPr>
        <w:t xml:space="preserve">TO SECTION 243 OF </w:t>
      </w:r>
      <w:r w:rsidRPr="005176A3">
        <w:rPr>
          <w:rFonts w:cs="Arial"/>
          <w:b/>
          <w:color w:val="231F20"/>
          <w:w w:val="105"/>
        </w:rPr>
        <w:t xml:space="preserve">THE </w:t>
      </w:r>
      <w:r w:rsidRPr="005176A3">
        <w:rPr>
          <w:rFonts w:cs="Arial"/>
          <w:b/>
          <w:i/>
          <w:color w:val="231F20"/>
          <w:w w:val="105"/>
        </w:rPr>
        <w:t>BANKRUPTCY AND INSOLVENCY ACT</w:t>
      </w:r>
      <w:r w:rsidRPr="005176A3">
        <w:rPr>
          <w:rFonts w:cs="Arial"/>
          <w:b/>
          <w:color w:val="231F20"/>
          <w:w w:val="105"/>
        </w:rPr>
        <w:t xml:space="preserve">, R.S.C., C. B-3, AS AMENDED, AND SECTION 55 OF </w:t>
      </w:r>
      <w:r w:rsidRPr="005176A3">
        <w:rPr>
          <w:rFonts w:cs="Arial"/>
          <w:b/>
          <w:i/>
          <w:color w:val="231F20"/>
          <w:w w:val="105"/>
        </w:rPr>
        <w:t>THE COURT OF QUEEN'S BENCH ACT</w:t>
      </w:r>
      <w:r w:rsidRPr="005176A3">
        <w:rPr>
          <w:rFonts w:cs="Arial"/>
          <w:b/>
          <w:color w:val="231F20"/>
          <w:w w:val="105"/>
        </w:rPr>
        <w:t xml:space="preserve">, C.C.S.M., C. C280, AS AMENDED </w:t>
      </w:r>
    </w:p>
    <w:p w:rsidR="006B2138" w:rsidRPr="005176A3" w:rsidP="005176A3">
      <w:pPr>
        <w:jc w:val="both"/>
        <w:rPr>
          <w:rFonts w:cs="Arial"/>
          <w:b/>
        </w:rPr>
      </w:pPr>
    </w:p>
    <w:p w:rsidR="006B2138" w:rsidRPr="005176A3" w:rsidP="005176A3">
      <w:pPr>
        <w:ind w:left="2880" w:hanging="2880"/>
        <w:rPr>
          <w:rFonts w:cs="Arial"/>
          <w:b/>
        </w:rPr>
      </w:pPr>
      <w:r w:rsidRPr="005176A3">
        <w:rPr>
          <w:rFonts w:cs="Arial"/>
          <w:b/>
        </w:rPr>
        <w:t>BETWEEN:</w:t>
      </w:r>
    </w:p>
    <w:p w:rsidR="006B2138" w:rsidRPr="005176A3" w:rsidP="005176A3">
      <w:pPr>
        <w:ind w:left="2880" w:hanging="2880"/>
        <w:jc w:val="both"/>
        <w:rPr>
          <w:rFonts w:cs="Arial"/>
          <w:b/>
        </w:rPr>
      </w:pPr>
    </w:p>
    <w:p w:rsidR="006B2138" w:rsidRPr="005176A3" w:rsidP="005176A3">
      <w:pPr>
        <w:ind w:left="2880" w:hanging="2880"/>
        <w:jc w:val="center"/>
        <w:rPr>
          <w:rFonts w:cs="Arial"/>
          <w:b/>
        </w:rPr>
      </w:pPr>
      <w:r w:rsidRPr="005176A3">
        <w:rPr>
          <w:rFonts w:cs="Arial"/>
          <w:b/>
        </w:rPr>
        <w:t>WHITE OAK COMMERCIAL FINANCE, LLC,</w:t>
      </w:r>
    </w:p>
    <w:p w:rsidR="006B2138" w:rsidRPr="005176A3" w:rsidP="005176A3">
      <w:pPr>
        <w:ind w:left="2880" w:hanging="2880"/>
        <w:jc w:val="right"/>
        <w:rPr>
          <w:rFonts w:cs="Arial"/>
        </w:rPr>
      </w:pPr>
      <w:r w:rsidRPr="005176A3">
        <w:rPr>
          <w:rFonts w:cs="Arial"/>
        </w:rPr>
        <w:t>Applicant,</w:t>
      </w:r>
    </w:p>
    <w:p w:rsidR="006B2138" w:rsidRPr="005176A3" w:rsidP="005176A3">
      <w:pPr>
        <w:jc w:val="right"/>
        <w:rPr>
          <w:rFonts w:cs="Arial"/>
        </w:rPr>
      </w:pPr>
    </w:p>
    <w:p w:rsidR="006B2138" w:rsidRPr="005176A3" w:rsidP="005176A3">
      <w:pPr>
        <w:jc w:val="center"/>
        <w:rPr>
          <w:rFonts w:cs="Arial"/>
        </w:rPr>
      </w:pPr>
      <w:r w:rsidRPr="005176A3">
        <w:rPr>
          <w:rFonts w:cs="Arial"/>
        </w:rPr>
        <w:t>- and -</w:t>
      </w:r>
    </w:p>
    <w:p w:rsidR="006B2138" w:rsidRPr="005176A3" w:rsidP="005176A3">
      <w:pPr>
        <w:jc w:val="both"/>
        <w:rPr>
          <w:rFonts w:cs="Arial"/>
        </w:rPr>
      </w:pPr>
    </w:p>
    <w:p w:rsidR="006B2138" w:rsidRPr="005176A3" w:rsidP="005176A3">
      <w:pPr>
        <w:jc w:val="center"/>
        <w:rPr>
          <w:rFonts w:cs="Arial"/>
          <w:b/>
          <w:bCs/>
        </w:rPr>
      </w:pPr>
      <w:r w:rsidRPr="005176A3">
        <w:rPr>
          <w:rFonts w:cs="Arial"/>
          <w:b/>
          <w:bCs/>
        </w:rPr>
        <w:t xml:space="preserve">NYGÅRD HOLDINGS (USA) LIMITED, NYGARD INC., FASHION VENTURES, INC., NYGARD NY RETAIL, LLC, NYGARD ENTERPRISES LTD, NYGARD PROPERTIES LTD., 4093879 CANADA LTD., 4093887 CANADA LTD., and </w:t>
      </w:r>
    </w:p>
    <w:p w:rsidR="006B2138" w:rsidRPr="005176A3" w:rsidP="005176A3">
      <w:pPr>
        <w:jc w:val="center"/>
        <w:rPr>
          <w:rFonts w:cs="Arial"/>
          <w:b/>
          <w:bCs/>
          <w:lang w:val="en-CA"/>
        </w:rPr>
      </w:pPr>
      <w:r w:rsidRPr="005176A3">
        <w:rPr>
          <w:rFonts w:cs="Arial"/>
          <w:b/>
          <w:bCs/>
        </w:rPr>
        <w:t>NYGARD INTERNATIONAL PARTNERSHIP,</w:t>
      </w:r>
    </w:p>
    <w:p w:rsidR="006B2138" w:rsidRPr="005176A3" w:rsidP="005176A3">
      <w:pPr>
        <w:jc w:val="center"/>
        <w:rPr>
          <w:rFonts w:cs="Arial"/>
          <w:b/>
        </w:rPr>
      </w:pPr>
    </w:p>
    <w:p w:rsidR="006B2138" w:rsidRPr="005176A3" w:rsidP="005176A3">
      <w:pPr>
        <w:jc w:val="right"/>
        <w:rPr>
          <w:rFonts w:cs="Arial"/>
        </w:rPr>
      </w:pPr>
      <w:r w:rsidRPr="005176A3">
        <w:rPr>
          <w:rFonts w:cs="Arial"/>
        </w:rPr>
        <w:t>Respondents.</w:t>
      </w:r>
    </w:p>
    <w:p w:rsidR="006B2138" w:rsidRPr="005176A3" w:rsidP="005176A3">
      <w:pPr>
        <w:spacing w:after="200" w:line="276" w:lineRule="auto"/>
        <w:rPr>
          <w:b/>
          <w:bCs/>
          <w:szCs w:val="24"/>
        </w:rPr>
      </w:pPr>
    </w:p>
    <w:p w:rsidR="006B2138" w:rsidRPr="005176A3" w:rsidP="005176A3">
      <w:pPr>
        <w:tabs>
          <w:tab w:val="left" w:pos="9360"/>
        </w:tabs>
        <w:jc w:val="both"/>
        <w:rPr>
          <w:rFonts w:cs="Arial"/>
        </w:rPr>
      </w:pPr>
      <w:r w:rsidRPr="005176A3">
        <w:rPr>
          <w:rFonts w:cs="Arial"/>
          <w:u w:val="single"/>
        </w:rPr>
        <w:tab/>
      </w:r>
    </w:p>
    <w:p w:rsidR="006B2138" w:rsidRPr="005176A3" w:rsidP="005176A3">
      <w:pPr>
        <w:rPr>
          <w:rFonts w:cs="Arial"/>
          <w:b/>
        </w:rPr>
      </w:pPr>
    </w:p>
    <w:p w:rsidR="006B2138" w:rsidRPr="005176A3" w:rsidP="005176A3">
      <w:pPr>
        <w:jc w:val="center"/>
        <w:rPr>
          <w:rFonts w:cs="Arial"/>
          <w:b/>
        </w:rPr>
      </w:pPr>
      <w:r>
        <w:rPr>
          <w:rFonts w:cs="Arial"/>
          <w:b/>
        </w:rPr>
        <w:t>SERVICE LIST AS OF MARCH 17</w:t>
      </w:r>
      <w:r w:rsidRPr="005176A3">
        <w:rPr>
          <w:rFonts w:cs="Arial"/>
          <w:b/>
        </w:rPr>
        <w:t>, 2020</w:t>
      </w:r>
    </w:p>
    <w:p w:rsidR="006B2138" w:rsidRPr="005176A3" w:rsidP="005176A3">
      <w:pPr>
        <w:tabs>
          <w:tab w:val="left" w:pos="9360"/>
        </w:tabs>
        <w:jc w:val="both"/>
        <w:rPr>
          <w:rFonts w:cs="Arial"/>
        </w:rPr>
      </w:pPr>
      <w:r w:rsidRPr="005176A3">
        <w:rPr>
          <w:rFonts w:cs="Arial"/>
          <w:u w:val="single"/>
        </w:rPr>
        <w:tab/>
      </w:r>
    </w:p>
    <w:p w:rsidR="006B2138" w:rsidRPr="005176A3" w:rsidP="005176A3">
      <w:pPr>
        <w:jc w:val="both"/>
        <w:rPr>
          <w:rFonts w:cs="Arial"/>
        </w:rPr>
      </w:pPr>
    </w:p>
    <w:p w:rsidR="006B2138" w:rsidRPr="005176A3" w:rsidP="005176A3">
      <w:pPr>
        <w:jc w:val="both"/>
        <w:rPr>
          <w:rFonts w:cs="Arial"/>
        </w:rPr>
      </w:pPr>
    </w:p>
    <w:tbl>
      <w:tblPr>
        <w:tblW w:w="96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498"/>
        <w:gridCol w:w="5150"/>
      </w:tblGrid>
      <w:tr w:rsidTr="00742227">
        <w:tblPrEx>
          <w:tblW w:w="964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600"/>
        </w:tblPrEx>
        <w:trPr>
          <w:trHeight w:val="1341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6B2138" w:rsidRPr="005176A3" w:rsidP="005176A3">
            <w:pPr>
              <w:spacing w:after="240"/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CA" w:eastAsia="en-CA" w:bidi="ar-SA"/>
              </w:rPr>
              <w:t>OSLER, HOSKIN &amp; HARCOURT LLP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br/>
              <w:t>Barristers and Solicitors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br/>
              <w:t>P.O. Box 50, 100 King Street West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br/>
              <w:t>1 First Canadian Place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br/>
              <w:t>Toronto, ON  M5X 1B8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CA" w:eastAsia="en-CA" w:bidi="ar-SA"/>
              </w:rPr>
              <w:t>Marc Wasserman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 xml:space="preserve"> </w:t>
            </w:r>
          </w:p>
          <w:p w:rsidR="006B2138" w:rsidRPr="005176A3" w:rsidP="005176A3">
            <w:pPr>
              <w:spacing w:after="240"/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 xml:space="preserve">Tel:  416.862.4908 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br/>
              <w:t>Email:  mwasserman@osler.com</w:t>
            </w:r>
          </w:p>
          <w:p w:rsidR="006B2138" w:rsidRPr="005176A3" w:rsidP="005176A3">
            <w:pPr>
              <w:spacing w:after="240"/>
              <w:ind w:left="0"/>
              <w:jc w:val="center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CA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fr-FR" w:eastAsia="en-CA" w:bidi="ar-SA"/>
              </w:rPr>
              <w:t>Jeremy Dacks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CA" w:bidi="ar-SA"/>
              </w:rPr>
              <w:t xml:space="preserve"> 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fr-FR" w:eastAsia="en-CA" w:bidi="ar-SA"/>
              </w:rPr>
              <w:br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CA" w:bidi="ar-SA"/>
              </w:rPr>
              <w:t>Tel: 416.862.4923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CA" w:bidi="ar-SA"/>
              </w:rPr>
              <w:br/>
              <w:t>Email: jdacks@osler.com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CA" w:eastAsia="en-CA" w:bidi="ar-SA"/>
              </w:rPr>
              <w:t>PITBLADO LLP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>2500-360 Main St.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>Winnipeg MB  R3C 4H6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CA" w:eastAsia="en-CA" w:bidi="ar-SA"/>
              </w:rPr>
              <w:t>Catherine Howden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>Tel: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ab/>
              <w:t>204.956.3532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ab/>
              <w:t>howden@pitblado.com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CA" w:eastAsia="en-CA" w:bidi="ar-SA"/>
              </w:rPr>
              <w:t>Eric Blouw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>Tel: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ab/>
              <w:t>204.956.3512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ab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  <w:t>blouw@pitblado.com</w:t>
            </w:r>
          </w:p>
          <w:p w:rsidR="006B2138" w:rsidRPr="005176A3" w:rsidP="005176A3">
            <w:pPr>
              <w:ind w:left="0"/>
              <w:jc w:val="center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CA" w:eastAsia="en-CA" w:bidi="ar-SA"/>
              </w:rPr>
            </w:pPr>
          </w:p>
        </w:tc>
      </w:tr>
    </w:tbl>
    <w:p w:rsidR="006B2138" w:rsidRPr="005176A3" w:rsidP="005176A3">
      <w:pPr>
        <w:spacing w:after="200" w:line="276" w:lineRule="auto"/>
        <w:rPr>
          <w:b/>
          <w:bCs/>
          <w:szCs w:val="24"/>
        </w:rPr>
      </w:pPr>
    </w:p>
    <w:p w:rsidR="006B2138" w:rsidP="005176A3">
      <w:pPr>
        <w:spacing w:after="200" w:line="276" w:lineRule="auto"/>
        <w:rPr>
          <w:b/>
          <w:bCs/>
          <w:szCs w:val="24"/>
        </w:rPr>
        <w:sectPr w:rsidSect="001704CE">
          <w:footerReference w:type="default" r:id="rId4"/>
          <w:footerReference w:type="first" r:id="rId5"/>
          <w:endnotePr>
            <w:numFmt w:val="decimal"/>
          </w:endnotePr>
          <w:pgSz w:w="12240" w:h="15840"/>
          <w:pgMar w:top="720" w:right="1080" w:bottom="1440" w:left="1800" w:header="720" w:footer="1440" w:gutter="0"/>
          <w:pgNumType w:start="1"/>
          <w:cols w:space="720"/>
          <w:noEndnote/>
          <w:titlePg/>
          <w:docGrid w:linePitch="326"/>
        </w:sectPr>
      </w:pPr>
    </w:p>
    <w:p w:rsidR="006B2138" w:rsidRPr="005176A3" w:rsidP="005176A3">
      <w:pPr>
        <w:spacing w:after="200" w:line="276" w:lineRule="auto"/>
        <w:rPr>
          <w:b/>
          <w:bCs/>
          <w:szCs w:val="24"/>
        </w:rPr>
      </w:pPr>
    </w:p>
    <w:p w:rsidR="006B2138" w:rsidRPr="005176A3" w:rsidP="005176A3">
      <w:pPr>
        <w:spacing w:after="120"/>
        <w:ind w:left="3164" w:right="3103"/>
        <w:jc w:val="center"/>
        <w:rPr>
          <w:rFonts w:cs="Arial"/>
          <w:b/>
          <w:bCs/>
        </w:rPr>
      </w:pPr>
      <w:r w:rsidRPr="005176A3">
        <w:rPr>
          <w:rFonts w:cs="Arial"/>
          <w:b/>
          <w:bCs/>
        </w:rPr>
        <w:t>SERVICE LIST</w:t>
      </w:r>
    </w:p>
    <w:p w:rsidR="006B2138" w:rsidRPr="005176A3" w:rsidP="005176A3">
      <w:pPr>
        <w:autoSpaceDE w:val="0"/>
        <w:autoSpaceDN w:val="0"/>
        <w:spacing w:before="169"/>
        <w:ind w:left="3164" w:right="3101"/>
        <w:jc w:val="center"/>
        <w:rPr>
          <w:rFonts w:cs="Arial"/>
        </w:rPr>
      </w:pPr>
      <w:r>
        <w:rPr>
          <w:rFonts w:cs="Arial"/>
        </w:rPr>
        <w:t>(as at March 17</w:t>
      </w:r>
      <w:r w:rsidRPr="005176A3">
        <w:rPr>
          <w:rFonts w:cs="Arial"/>
        </w:rPr>
        <w:t>, 2020)</w:t>
      </w:r>
    </w:p>
    <w:p w:rsidR="006B2138" w:rsidRPr="005176A3" w:rsidP="005176A3">
      <w:pPr>
        <w:autoSpaceDE w:val="0"/>
        <w:autoSpaceDN w:val="0"/>
        <w:spacing w:before="1" w:after="1"/>
        <w:rPr>
          <w:rFonts w:cs="Arial"/>
        </w:rPr>
      </w:pPr>
    </w:p>
    <w:tbl>
      <w:tblPr>
        <w:tblW w:w="974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1"/>
        <w:gridCol w:w="4790"/>
      </w:tblGrid>
      <w:tr w:rsidTr="00742227">
        <w:tblPrEx>
          <w:tblW w:w="9741" w:type="dxa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15"/>
        </w:trPr>
        <w:tc>
          <w:tcPr>
            <w:tcW w:w="4951" w:type="dxa"/>
            <w:shd w:val="clear" w:color="auto" w:fill="DADADA"/>
          </w:tcPr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2045" w:right="2028"/>
              <w:jc w:val="center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u w:val="thick"/>
                <w:lang w:val="en-US" w:eastAsia="en-US" w:bidi="ar-SA"/>
              </w:rPr>
              <w:t>PARTY</w:t>
            </w:r>
          </w:p>
        </w:tc>
        <w:tc>
          <w:tcPr>
            <w:tcW w:w="4790" w:type="dxa"/>
            <w:shd w:val="clear" w:color="auto" w:fill="DADADA"/>
          </w:tcPr>
          <w:p w:rsidR="006B2138" w:rsidRPr="005176A3" w:rsidP="005176A3">
            <w:pPr>
              <w:tabs>
                <w:tab w:val="left" w:pos="1774"/>
              </w:tabs>
              <w:autoSpaceDE w:val="0"/>
              <w:autoSpaceDN w:val="0"/>
              <w:spacing w:line="270" w:lineRule="exact"/>
              <w:ind w:left="1774" w:right="1765"/>
              <w:jc w:val="center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u w:val="thick"/>
                <w:lang w:val="en-US" w:eastAsia="en-US" w:bidi="ar-SA"/>
              </w:rPr>
              <w:t>CONTACT</w:t>
            </w: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175"/>
        </w:trPr>
        <w:tc>
          <w:tcPr>
            <w:tcW w:w="4951" w:type="dxa"/>
          </w:tcPr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OSLER, HOSKIN &amp; HARCOURT LLP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Box 50, 1 First Canadian Place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100 King Street West, Suite 6200 Toronto, ON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M5X 1B8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Fax: 416.862.6666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before="5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before="5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before="5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before="5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before="5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before="5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Counsel to the Creditor, White Oak Commercial Finance, LLC</w:t>
            </w:r>
          </w:p>
        </w:tc>
        <w:tc>
          <w:tcPr>
            <w:tcW w:w="4790" w:type="dxa"/>
          </w:tcPr>
          <w:p w:rsidR="006B2138" w:rsidRPr="005176A3" w:rsidP="005176A3">
            <w:pPr>
              <w:spacing w:before="60" w:after="18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Marc Wasserman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Email:     </w:t>
            </w:r>
            <w:bookmarkStart w:id="1" w:name="_Hlk34406188"/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mwasserman@osler.com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</w:t>
            </w:r>
            <w:bookmarkEnd w:id="1"/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br/>
              <w:t>Tel: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ab/>
              <w:t xml:space="preserve">      416-862- 4908 </w:t>
            </w:r>
          </w:p>
          <w:p w:rsidR="006B2138" w:rsidRPr="005176A3" w:rsidP="005176A3">
            <w:pPr>
              <w:spacing w:before="60" w:after="18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Jeremy Dacks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Email:      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jdacks@osler.com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br/>
              <w:t>Tel: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ab/>
              <w:t xml:space="preserve">       416-862-4923</w:t>
            </w:r>
          </w:p>
          <w:p w:rsidR="006B2138" w:rsidRPr="005176A3" w:rsidP="005176A3">
            <w:pPr>
              <w:spacing w:before="60" w:after="18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 xml:space="preserve">Karin Sachar 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Email:     </w:t>
            </w:r>
            <w:bookmarkStart w:id="2" w:name="_Hlk34406209"/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ksachar@osler.com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</w:t>
            </w:r>
            <w:bookmarkEnd w:id="2"/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Tel: 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ab/>
              <w:t xml:space="preserve">      416-862-5949 </w:t>
            </w:r>
          </w:p>
          <w:p w:rsidR="006B2138" w:rsidRPr="005176A3" w:rsidP="005176A3">
            <w:pPr>
              <w:tabs>
                <w:tab w:val="left" w:pos="870"/>
                <w:tab w:val="left" w:pos="916"/>
                <w:tab w:val="left" w:pos="1774"/>
              </w:tabs>
              <w:autoSpaceDE w:val="0"/>
              <w:autoSpaceDN w:val="0"/>
              <w:spacing w:line="274" w:lineRule="exact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Dave Rosenblat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 xml:space="preserve">     </w:t>
            </w:r>
            <w:bookmarkStart w:id="3" w:name="_Hlk34406216"/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fr-CA" w:eastAsia="en-CA" w:bidi="ar-SA"/>
              </w:rPr>
              <w:t>drosenblat@osler.com</w:t>
            </w:r>
            <w:bookmarkEnd w:id="3"/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br/>
              <w:t>Tel: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         </w:t>
            </w: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416-862-5673</w:t>
            </w: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227"/>
        </w:trPr>
        <w:tc>
          <w:tcPr>
            <w:tcW w:w="4951" w:type="dxa"/>
          </w:tcPr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PITBLADO, LLP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 xml:space="preserve">2500-360 Main St. 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Winnipeg, MB R3C 4H6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Fax: 204-957-0227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Counsel to the Creditor, White Oak Commercial Finance, LLC</w:t>
            </w:r>
          </w:p>
        </w:tc>
        <w:tc>
          <w:tcPr>
            <w:tcW w:w="4790" w:type="dxa"/>
          </w:tcPr>
          <w:p w:rsidR="006B2138" w:rsidRPr="005176A3" w:rsidP="005176A3">
            <w:pPr>
              <w:spacing w:before="60" w:after="18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Catherine Howden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Email:     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howden@pitblado.com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Tel: 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ab/>
              <w:t xml:space="preserve">      204-956-3532</w:t>
            </w:r>
          </w:p>
          <w:p w:rsidR="006B2138" w:rsidRPr="005176A3" w:rsidP="005176A3">
            <w:pPr>
              <w:spacing w:before="60" w:after="180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Eric Blouw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 xml:space="preserve">    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fr-CA" w:eastAsia="en-CA" w:bidi="ar-SA"/>
              </w:rPr>
              <w:t>blouw@pitblado.com</w:t>
            </w: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br/>
              <w:t>Tel: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       </w:t>
            </w: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204-956-3512</w:t>
            </w: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60"/>
        </w:trPr>
        <w:tc>
          <w:tcPr>
            <w:tcW w:w="4951" w:type="dxa"/>
          </w:tcPr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bCs/>
                <w:sz w:val="22"/>
                <w:szCs w:val="22"/>
                <w:lang w:val="en-US" w:eastAsia="en-US" w:bidi="ar-SA"/>
              </w:rPr>
              <w:t>THOMPSON DORFMAN SWEATMAN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1700-242 Hargrave Street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Winnipeg, MB R3C 0V1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Fax: 201-934-0570</w:t>
            </w:r>
            <w:r w:rsidRPr="005176A3">
              <w:rPr>
                <w:rFonts w:ascii="Arial" w:hAnsi="Arial" w:eastAsiaTheme="minorHAnsi" w:cs="Arial"/>
                <w:b/>
                <w:bCs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jc w:val="both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Counsel to the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Receiver, Richter Advisory Group Inc.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</w:tcPr>
          <w:p w:rsidR="006B2138" w:rsidRPr="005176A3" w:rsidP="005176A3">
            <w:pPr>
              <w:spacing w:before="60" w:after="18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Bruce Taylor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Email:    </w:t>
            </w:r>
            <w:r w:rsidRPr="00AE467F">
              <w:rPr>
                <w:rStyle w:val="DefaultParagraphFont"/>
                <w:rFonts w:ascii="Arial" w:hAnsi="Arial" w:eastAsiaTheme="minorHAnsi" w:cstheme="minorHAnsi"/>
                <w:sz w:val="22"/>
                <w:szCs w:val="22"/>
                <w:lang w:val="en-US" w:eastAsia="en-US" w:bidi="ar-SA"/>
              </w:rPr>
              <w:t>GBT@tdslaw.com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CA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Tel: 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ab/>
              <w:t xml:space="preserve">     204-934-2566</w:t>
            </w:r>
          </w:p>
          <w:p w:rsidR="006B2138" w:rsidRPr="005176A3" w:rsidP="005176A3">
            <w:pPr>
              <w:spacing w:before="60" w:after="180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Ross McFadyen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br/>
            </w: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 xml:space="preserve">   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fr-CA" w:eastAsia="en-CA" w:bidi="ar-SA"/>
              </w:rPr>
              <w:t>RAM@tdslaw.com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fr-CA" w:eastAsia="en-CA" w:bidi="ar-SA"/>
              </w:rPr>
              <w:t xml:space="preserve"> </w:t>
            </w: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br/>
              <w:t>Tel: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       </w:t>
            </w: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204-934-0538</w:t>
            </w: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877"/>
        </w:trPr>
        <w:tc>
          <w:tcPr>
            <w:tcW w:w="4951" w:type="dxa"/>
          </w:tcPr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NYGARD INTERNATIONAL, LEGAL DEPARTMENT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1 Niagara Street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Toronto, ON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M5V 1C2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General Counsel to the Loan Parties, the Nygard Group</w:t>
            </w:r>
          </w:p>
        </w:tc>
        <w:tc>
          <w:tcPr>
            <w:tcW w:w="4790" w:type="dxa"/>
          </w:tcPr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>Abe Rubinfeld</w:t>
            </w:r>
          </w:p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before="3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Abraham.Rubinfeld@Nygard.com</w:t>
            </w:r>
          </w:p>
          <w:p w:rsidR="006B2138" w:rsidRPr="005176A3" w:rsidP="005176A3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Tel:         416-598-6966</w:t>
            </w:r>
          </w:p>
          <w:p w:rsidR="006B2138" w:rsidRPr="005176A3" w:rsidP="005176A3">
            <w:pPr>
              <w:spacing w:before="60" w:after="180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 xml:space="preserve">  </w:t>
            </w: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877"/>
        </w:trPr>
        <w:tc>
          <w:tcPr>
            <w:tcW w:w="4951" w:type="dxa"/>
          </w:tcPr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 xml:space="preserve">NYGARD INC. 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1771 Inkster Boulevard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Winnipeg, MB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 xml:space="preserve">R2X 1R3 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Fax: 204-697-1254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</w:tcPr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>Legal Department</w:t>
            </w:r>
          </w:p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before="3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LegalDept @Nygard.com</w:t>
            </w:r>
          </w:p>
          <w:p w:rsidR="006B2138" w:rsidRPr="005176A3" w:rsidP="005176A3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Tel:         204-982-5000</w:t>
            </w:r>
          </w:p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0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 xml:space="preserve">  </w:t>
            </w: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877"/>
        </w:trPr>
        <w:tc>
          <w:tcPr>
            <w:tcW w:w="4951" w:type="dxa"/>
          </w:tcPr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 xml:space="preserve">NYGARD INC. 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One Niagara Street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 xml:space="preserve">Toronto, ON 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M5C 1V2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Fax: 204-697-1254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</w:tcPr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>Sajjad Hudda</w:t>
            </w:r>
          </w:p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before="3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</w:t>
            </w:r>
            <w:r w:rsidRPr="005176A3">
              <w:rPr>
                <w:rFonts w:ascii="Arial" w:hAnsi="Arial" w:eastAsiaTheme="minorHAnsi" w:cs="Arial"/>
                <w:color w:val="0563C1"/>
                <w:sz w:val="22"/>
                <w:szCs w:val="22"/>
                <w:u w:val="single"/>
                <w:lang w:val="en-US" w:eastAsia="en-US" w:bidi="ar-SA"/>
              </w:rPr>
              <w:t>sajjad.hudda@Nygard.com</w:t>
            </w:r>
          </w:p>
          <w:p w:rsidR="006B2138" w:rsidRPr="005176A3" w:rsidP="005176A3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Tel:         416-598-6904</w:t>
            </w:r>
          </w:p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 xml:space="preserve">  </w:t>
            </w:r>
          </w:p>
        </w:tc>
      </w:tr>
      <w:tr w:rsidTr="00F95AD2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555"/>
        </w:trPr>
        <w:tc>
          <w:tcPr>
            <w:tcW w:w="4951" w:type="dxa"/>
          </w:tcPr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MILLER THOMSON LLP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Scotia Plaza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40 King Street West, Suite 5800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P.O. Box 1011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Toronto, ON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M5H 3S1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Counsel to the Loan Parties, the Nygard Group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spacing w:line="270" w:lineRule="exact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</w:tcPr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>E. Peter Auvinen</w:t>
            </w:r>
          </w:p>
          <w:p w:rsidR="006B2138" w:rsidRPr="005176A3" w:rsidP="005176A3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 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pauvinen@millerthomson.com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6B2138" w:rsidRPr="005176A3" w:rsidP="005176A3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Tel: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416-595-8162</w:t>
            </w:r>
          </w:p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before="2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</w:p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before="2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</w:p>
          <w:p w:rsidR="006B2138" w:rsidRPr="005176A3" w:rsidP="005176A3">
            <w:pPr>
              <w:spacing w:before="60" w:after="180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537"/>
        </w:trPr>
        <w:tc>
          <w:tcPr>
            <w:tcW w:w="4951" w:type="dxa"/>
          </w:tcPr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GOLDMAN HINE</w:t>
            </w:r>
            <w:r w:rsidRPr="005176A3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 xml:space="preserve"> LLP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2410 - 401 Bay Street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Box 24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Toronto, ON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 xml:space="preserve">M5H </w:t>
            </w: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2Y4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Counsel to the Loan Parties, the Nygard Group</w:t>
            </w:r>
          </w:p>
          <w:p w:rsidR="006B2138" w:rsidRPr="005176A3" w:rsidP="005176A3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</w:tcPr>
          <w:p w:rsidR="006B2138" w:rsidRPr="005176A3" w:rsidP="00F95AD2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>Robert Hine</w:t>
            </w:r>
          </w:p>
          <w:p w:rsidR="006B2138" w:rsidRPr="005176A3" w:rsidP="00F95AD2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 </w:t>
            </w:r>
            <w:r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r.hine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@</w:t>
            </w:r>
            <w:r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goldmanhine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.com</w:t>
            </w:r>
          </w:p>
          <w:p w:rsidR="006B2138" w:rsidRPr="005176A3" w:rsidP="00F95AD2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Tel:</w:t>
            </w: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</w: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416-867-9700</w:t>
            </w:r>
          </w:p>
          <w:p w:rsidR="006B2138" w:rsidRPr="005176A3" w:rsidP="00F95AD2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before="2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</w:p>
          <w:p w:rsidR="006B2138" w:rsidRPr="005176A3" w:rsidP="005176A3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537"/>
        </w:trPr>
        <w:tc>
          <w:tcPr>
            <w:tcW w:w="4951" w:type="dxa"/>
          </w:tcPr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LEVINE TADMAN GOLUB LC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700 - 330 St. Mary Avenue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Winnipeg, MB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R3C 3Z5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Counsel to the Loan Parties, the Nygard Grou</w:t>
            </w: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p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</w:tcPr>
          <w:p w:rsidR="006B2138" w:rsidRPr="005176A3" w:rsidP="00F95AD2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>Wayne Onchulenko</w:t>
            </w:r>
          </w:p>
          <w:p w:rsidR="006B2138" w:rsidRPr="005176A3" w:rsidP="00F95AD2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 </w:t>
            </w:r>
            <w:r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wonchulenko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@</w:t>
            </w:r>
            <w:r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ltglc.ca</w:t>
            </w:r>
          </w:p>
          <w:p w:rsidR="006B2138" w:rsidRPr="005176A3" w:rsidP="00F95AD2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Tel:</w:t>
            </w: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</w: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204-957-6402</w:t>
            </w:r>
          </w:p>
          <w:p w:rsidR="006B2138" w:rsidRPr="005176A3" w:rsidP="00F95AD2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537"/>
        </w:trPr>
        <w:tc>
          <w:tcPr>
            <w:tcW w:w="4951" w:type="dxa"/>
          </w:tcPr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FARBER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150 York Street, Suite 1600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Toronto, ON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M5H 3S5</w:t>
            </w: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Proposal Trustee to Nygard Enterprises Ltd., Nygard International Partnership, 4093887 Canada Ltd., 4093879 Canada Ltd. and Nygard Properties Ltd.</w:t>
            </w:r>
          </w:p>
          <w:p w:rsidR="006B2138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</w:tcPr>
          <w:p w:rsidR="006B2138" w:rsidRPr="005176A3" w:rsidP="00F95AD2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>Hylton Levy</w:t>
            </w:r>
          </w:p>
          <w:p w:rsidR="006B2138" w:rsidRPr="005176A3" w:rsidP="00F95AD2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 </w:t>
            </w:r>
            <w:r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hlevy</w:t>
            </w:r>
            <w:r w:rsidRPr="005176A3"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@</w:t>
            </w:r>
            <w:r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farbergroup.com</w:t>
            </w:r>
          </w:p>
          <w:p w:rsidR="006B2138" w:rsidRPr="005176A3" w:rsidP="00F95AD2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Tel:</w:t>
            </w: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</w: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416-496-3070</w:t>
            </w:r>
          </w:p>
          <w:p w:rsidR="006B2138" w:rsidP="00F95AD2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</w:p>
          <w:p w:rsidR="006B2138" w:rsidP="00F95AD2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537"/>
        </w:trPr>
        <w:tc>
          <w:tcPr>
            <w:tcW w:w="4951" w:type="dxa"/>
          </w:tcPr>
          <w:p w:rsidR="006B2138" w:rsidRPr="005176A3" w:rsidP="00E14184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CASSELS</w:t>
            </w:r>
          </w:p>
          <w:p w:rsidR="006B2138" w:rsidRPr="005176A3" w:rsidP="00E14184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40 King Street West, Suite 2100</w:t>
            </w:r>
          </w:p>
          <w:p w:rsidR="006B2138" w:rsidRPr="005176A3" w:rsidP="00E14184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 w:rsidRPr="005176A3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Toronto, ON</w:t>
            </w:r>
          </w:p>
          <w:p w:rsidR="006B2138" w:rsidRPr="005176A3" w:rsidP="00E14184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M5H 3C2</w:t>
            </w:r>
          </w:p>
          <w:p w:rsidR="006B2138" w:rsidRPr="005176A3" w:rsidP="00E14184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E14184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</w:p>
          <w:p w:rsidR="006B2138" w:rsidRPr="005176A3" w:rsidP="00E14184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Counsel to Proposal Trustee</w:t>
            </w:r>
            <w:r w:rsidR="00402291">
              <w:rPr>
                <w:rFonts w:ascii="Arial" w:hAnsi="Arial" w:eastAsiaTheme="minorHAnsi" w:cs="Arial"/>
                <w:bCs/>
                <w:sz w:val="22"/>
                <w:szCs w:val="22"/>
                <w:lang w:val="en-US" w:eastAsia="en-US" w:bidi="ar-SA"/>
              </w:rPr>
              <w:t>, Farber Group</w:t>
            </w:r>
          </w:p>
          <w:p w:rsidR="006B2138" w:rsidP="00F95AD2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790" w:type="dxa"/>
          </w:tcPr>
          <w:p w:rsidR="006B2138" w:rsidRPr="005176A3" w:rsidP="00E14184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  <w:t>Shayne Kukulowicz</w:t>
            </w:r>
          </w:p>
          <w:p w:rsidR="006B2138" w:rsidRPr="005176A3" w:rsidP="00E14184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Email:</w:t>
            </w:r>
            <w:r w:rsidRPr="005176A3"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 </w:t>
            </w:r>
            <w:r>
              <w:rPr>
                <w:rFonts w:ascii="Arial" w:hAnsi="Arial" w:eastAsiaTheme="minorHAnsi" w:cs="Arial"/>
                <w:color w:val="0000FF"/>
                <w:sz w:val="22"/>
                <w:szCs w:val="22"/>
                <w:u w:val="single"/>
                <w:lang w:val="en-US" w:eastAsia="en-US" w:bidi="ar-SA"/>
              </w:rPr>
              <w:t>skukulowicz@cassels.com</w:t>
            </w:r>
          </w:p>
          <w:p w:rsidR="006B2138" w:rsidRPr="005176A3" w:rsidP="00E14184">
            <w:pPr>
              <w:tabs>
                <w:tab w:val="left" w:pos="796"/>
                <w:tab w:val="left" w:pos="870"/>
                <w:tab w:val="left" w:pos="1774"/>
              </w:tabs>
              <w:autoSpaceDE w:val="0"/>
              <w:autoSpaceDN w:val="0"/>
              <w:ind w:left="14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</w:pP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>Tel:</w:t>
            </w: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</w:r>
            <w:r>
              <w:rPr>
                <w:rFonts w:ascii="Arial" w:hAnsi="Arial" w:eastAsiaTheme="minorHAnsi" w:cs="Arial"/>
                <w:sz w:val="22"/>
                <w:szCs w:val="22"/>
                <w:lang w:val="fr-FR" w:eastAsia="en-US" w:bidi="ar-SA"/>
              </w:rPr>
              <w:tab/>
              <w:t xml:space="preserve">    416-860-6463</w:t>
            </w:r>
          </w:p>
          <w:p w:rsidR="006B2138" w:rsidP="00E14184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</w:p>
          <w:p w:rsidR="006B2138" w:rsidP="00F95AD2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</w:p>
        </w:tc>
      </w:tr>
      <w:tr w:rsidTr="00742227">
        <w:tblPrEx>
          <w:tblW w:w="9741" w:type="dxa"/>
          <w:tblInd w:w="11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537"/>
        </w:trPr>
        <w:tc>
          <w:tcPr>
            <w:tcW w:w="4951" w:type="dxa"/>
          </w:tcPr>
          <w:p w:rsidR="00402291" w:rsidRPr="00402291" w:rsidP="00402291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402291">
              <w:rPr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  <w:t>TAYLOR McCAFFREY LLP</w:t>
            </w:r>
          </w:p>
          <w:p w:rsidR="00402291" w:rsidRPr="00402291" w:rsidP="00402291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402291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2200 - 201 Portage Avenue</w:t>
            </w:r>
          </w:p>
          <w:p w:rsidR="00402291" w:rsidRPr="00402291" w:rsidP="00402291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402291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Winnipeg, MB</w:t>
            </w:r>
          </w:p>
          <w:p w:rsidR="00402291" w:rsidRPr="00402291" w:rsidP="00402291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402291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>R3B 3L3</w:t>
            </w:r>
          </w:p>
          <w:p w:rsidR="00402291" w:rsidRPr="00402291" w:rsidP="00402291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402291" w:rsidRPr="00402291" w:rsidP="00402291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  <w:r w:rsidRPr="00402291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Fax: 204.957.0945</w:t>
            </w:r>
          </w:p>
          <w:p w:rsidR="00402291" w:rsidRPr="00402291" w:rsidP="00402291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402291" w:rsidRPr="00402291" w:rsidP="00402291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</w:pPr>
          </w:p>
          <w:p w:rsidR="00402291" w:rsidP="00402291">
            <w:pPr>
              <w:tabs>
                <w:tab w:val="left" w:pos="2047"/>
              </w:tabs>
              <w:autoSpaceDE w:val="0"/>
              <w:autoSpaceDN w:val="0"/>
              <w:ind w:left="157" w:right="10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en-US" w:eastAsia="en-US" w:bidi="ar-SA"/>
              </w:rPr>
            </w:pPr>
            <w:r w:rsidRPr="00402291">
              <w:rPr>
                <w:rFonts w:ascii="Arial" w:hAnsi="Arial" w:eastAsiaTheme="minorHAnsi" w:cs="Arial"/>
                <w:sz w:val="22"/>
                <w:szCs w:val="22"/>
                <w:lang w:val="en-US" w:eastAsia="en-US" w:bidi="ar-SA"/>
              </w:rPr>
              <w:t xml:space="preserve"> Counsel to Proposal Trustee, Farber Group</w:t>
            </w:r>
          </w:p>
        </w:tc>
        <w:tc>
          <w:tcPr>
            <w:tcW w:w="4790" w:type="dxa"/>
          </w:tcPr>
          <w:p w:rsidR="00402291" w:rsidRPr="00683457" w:rsidP="00402291">
            <w:pPr>
              <w:pStyle w:val="TableParagraph"/>
              <w:widowControl w:val="0"/>
              <w:tabs>
                <w:tab w:val="left" w:pos="990"/>
              </w:tabs>
              <w:autoSpaceDE w:val="0"/>
              <w:autoSpaceDN w:val="0"/>
              <w:ind w:left="112"/>
              <w:rPr>
                <w:rStyle w:val="DefaultParagraphFont"/>
                <w:rFonts w:ascii="Arial" w:eastAsia="Times New Roman" w:hAnsi="Arial" w:cs="Arial"/>
                <w:b/>
                <w:sz w:val="22"/>
                <w:szCs w:val="22"/>
                <w:lang w:val="en-US" w:eastAsia="en-US" w:bidi="ar-SA"/>
              </w:rPr>
            </w:pPr>
            <w:r w:rsidRPr="00683457">
              <w:rPr>
                <w:rFonts w:ascii="Arial" w:eastAsia="Times New Roman" w:hAnsi="Arial" w:cs="Arial"/>
                <w:b/>
                <w:sz w:val="22"/>
                <w:szCs w:val="22"/>
                <w:lang w:val="en-US" w:eastAsia="en-US" w:bidi="ar-SA"/>
              </w:rPr>
              <w:t>David Jackson</w:t>
            </w:r>
          </w:p>
          <w:p w:rsidR="00402291" w:rsidP="00402291">
            <w:pPr>
              <w:pStyle w:val="TableParagraph"/>
              <w:widowControl w:val="0"/>
              <w:tabs>
                <w:tab w:val="left" w:pos="990"/>
              </w:tabs>
              <w:autoSpaceDE w:val="0"/>
              <w:autoSpaceDN w:val="0"/>
              <w:ind w:left="112"/>
              <w:rPr>
                <w:rStyle w:val="Hyperlink"/>
                <w:rFonts w:ascii="Arial" w:eastAsia="Times New Roman" w:hAnsi="Arial" w:cs="Arial"/>
                <w:color w:val="0563C1"/>
                <w:sz w:val="22"/>
                <w:szCs w:val="22"/>
                <w:u w:val="single"/>
                <w:lang w:val="en-CA" w:eastAsia="en-US" w:bidi="ar-SA"/>
              </w:rPr>
            </w:pPr>
            <w:r w:rsidRPr="00683457">
              <w:rPr>
                <w:rFonts w:ascii="Arial" w:eastAsia="Times New Roman" w:hAnsi="Arial" w:cs="Arial"/>
                <w:sz w:val="22"/>
                <w:szCs w:val="22"/>
                <w:lang w:val="en-CA" w:eastAsia="en-US" w:bidi="ar-SA"/>
              </w:rPr>
              <w:t xml:space="preserve">Email:           </w:t>
            </w:r>
            <w:r w:rsidRPr="00683457">
              <w:rPr>
                <w:rStyle w:val="DefaultParagraphFont"/>
                <w:rFonts w:ascii="Arial" w:eastAsia="Times New Roman" w:hAnsi="Arial" w:cs="Arial"/>
                <w:sz w:val="22"/>
                <w:szCs w:val="22"/>
                <w:lang w:val="en-CA" w:eastAsia="en-US" w:bidi="ar-SA"/>
              </w:rPr>
              <w:t>djackson@tmlawyers.com</w:t>
            </w:r>
          </w:p>
          <w:p w:rsidR="00402291" w:rsidRPr="00683457" w:rsidP="00402291">
            <w:pPr>
              <w:pStyle w:val="TableParagraph"/>
              <w:widowControl w:val="0"/>
              <w:tabs>
                <w:tab w:val="left" w:pos="990"/>
              </w:tabs>
              <w:autoSpaceDE w:val="0"/>
              <w:autoSpaceDN w:val="0"/>
              <w:ind w:left="112"/>
              <w:rPr>
                <w:rStyle w:val="DefaultParagraphFont"/>
                <w:rFonts w:ascii="Arial" w:eastAsia="Times New Roman" w:hAnsi="Arial" w:cs="Arial"/>
                <w:bCs/>
                <w:sz w:val="22"/>
                <w:szCs w:val="22"/>
                <w:lang w:val="en-US" w:eastAsia="en-US" w:bidi="ar-SA"/>
              </w:rPr>
            </w:pPr>
            <w:r w:rsidRPr="00683457">
              <w:rPr>
                <w:rFonts w:ascii="Arial" w:eastAsia="Times New Roman" w:hAnsi="Arial" w:cs="Arial"/>
                <w:bCs/>
                <w:sz w:val="22"/>
                <w:szCs w:val="22"/>
                <w:lang w:val="en-US" w:eastAsia="en-US" w:bidi="ar-SA"/>
              </w:rPr>
              <w:t xml:space="preserve">Tel:              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en-US" w:eastAsia="en-US" w:bidi="ar-SA"/>
              </w:rPr>
              <w:t>204-988-</w:t>
            </w:r>
            <w:r w:rsidRPr="00683457">
              <w:rPr>
                <w:rFonts w:ascii="Arial" w:eastAsia="Times New Roman" w:hAnsi="Arial" w:cs="Arial"/>
                <w:bCs/>
                <w:sz w:val="22"/>
                <w:szCs w:val="22"/>
                <w:lang w:val="en-US" w:eastAsia="en-US" w:bidi="ar-SA"/>
              </w:rPr>
              <w:t>0375</w:t>
            </w:r>
          </w:p>
          <w:p w:rsidR="00402291" w:rsidRPr="00683457" w:rsidP="00402291">
            <w:pPr>
              <w:pStyle w:val="TableParagraph"/>
              <w:widowControl w:val="0"/>
              <w:tabs>
                <w:tab w:val="left" w:pos="990"/>
              </w:tabs>
              <w:autoSpaceDE w:val="0"/>
              <w:autoSpaceDN w:val="0"/>
              <w:ind w:left="112"/>
              <w:rPr>
                <w:rStyle w:val="DefaultParagraphFont"/>
                <w:rFonts w:ascii="Arial" w:eastAsia="Times New Roman" w:hAnsi="Arial" w:cs="Arial"/>
                <w:sz w:val="22"/>
                <w:szCs w:val="22"/>
                <w:lang w:val="en-CA" w:eastAsia="en-US" w:bidi="ar-SA"/>
              </w:rPr>
            </w:pPr>
          </w:p>
          <w:p w:rsidR="00402291" w:rsidP="00E14184">
            <w:pPr>
              <w:tabs>
                <w:tab w:val="left" w:pos="870"/>
                <w:tab w:val="left" w:pos="1774"/>
              </w:tabs>
              <w:autoSpaceDE w:val="0"/>
              <w:autoSpaceDN w:val="0"/>
              <w:spacing w:line="268" w:lineRule="exact"/>
              <w:ind w:left="149"/>
              <w:rPr>
                <w:rStyle w:val="DefaultParagraphFont"/>
                <w:rFonts w:ascii="Arial" w:hAnsi="Arial" w:eastAsiaTheme="minorHAnsi" w:cs="Arial"/>
                <w:b/>
                <w:sz w:val="22"/>
                <w:szCs w:val="22"/>
                <w:lang w:val="fr-FR" w:eastAsia="en-US" w:bidi="ar-SA"/>
              </w:rPr>
            </w:pPr>
          </w:p>
        </w:tc>
      </w:tr>
    </w:tbl>
    <w:p w:rsidR="006B2138" w:rsidP="007B7F3F">
      <w:pPr>
        <w:spacing w:after="200" w:line="276" w:lineRule="auto"/>
        <w:rPr>
          <w:sz w:val="20"/>
          <w:lang w:val="en-GB"/>
        </w:rPr>
      </w:pPr>
    </w:p>
    <w:p w:rsidR="00C53232"/>
    <w:sectPr w:rsidSect="00F95AD2">
      <w:headerReference w:type="default" r:id="rId6"/>
      <w:endnotePr>
        <w:numFmt w:val="decimal"/>
      </w:endnotePr>
      <w:pgSz w:w="12240" w:h="15840" w:code="1"/>
      <w:pgMar w:top="720" w:right="1080" w:bottom="1440" w:left="1800" w:header="720" w:footer="144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3D22" w:rsidRPr="00FF5614" w:rsidP="00FF5614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2375893\1\7856.370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305F" w:rsidRPr="00FF5614" w:rsidP="00FF5614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2375893\1\7856.370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FD9" w:rsidRPr="007B7F3F" w:rsidP="007B7F3F">
    <w:pPr>
      <w:pStyle w:val="Header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B15AC"/>
    <w:multiLevelType w:val="multilevel"/>
    <w:tmpl w:val="90D008EE"/>
    <w:numStyleLink w:val="AutomatedNumbering"/>
  </w:abstractNum>
  <w:abstractNum w:abstractNumId="1">
    <w:nsid w:val="12B558DA"/>
    <w:multiLevelType w:val="multilevel"/>
    <w:tmpl w:val="F1781A44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32C7B80"/>
    <w:multiLevelType w:val="multilevel"/>
    <w:tmpl w:val="AB042B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6523DC"/>
    <w:multiLevelType w:val="multilevel"/>
    <w:tmpl w:val="AB042B94"/>
    <w:styleLink w:val="Litigation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5C20F2"/>
    <w:multiLevelType w:val="multilevel"/>
    <w:tmpl w:val="90D008EE"/>
    <w:styleLink w:val="AutomatedNumbering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4320" w:hanging="144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5">
    <w:nsid w:val="4BE02806"/>
    <w:multiLevelType w:val="multilevel"/>
    <w:tmpl w:val="2950613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82D0C04"/>
    <w:multiLevelType w:val="multilevel"/>
    <w:tmpl w:val="11EA83A2"/>
    <w:lvl w:ilvl="0">
      <w:start w:val="1"/>
      <w:numFmt w:val="upperLetter"/>
      <w:pStyle w:val="ListParagraph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5BAC0FCA"/>
    <w:multiLevelType w:val="hybridMultilevel"/>
    <w:tmpl w:val="E6947C38"/>
    <w:lvl w:ilvl="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83680"/>
    <w:multiLevelType w:val="multilevel"/>
    <w:tmpl w:val="E7E24F9A"/>
    <w:styleLink w:val="CommercialStyle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3795EFD"/>
    <w:multiLevelType w:val="multilevel"/>
    <w:tmpl w:val="BBFE6E76"/>
    <w:lvl w:ilvl="0">
      <w:start w:val="1"/>
      <w:numFmt w:val="decimal"/>
      <w:pStyle w:val="LitParaL1"/>
      <w:lvlText w:val="%1."/>
      <w:lvlJc w:val="left"/>
      <w:pPr>
        <w:tabs>
          <w:tab w:val="num" w:pos="720"/>
        </w:tabs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pStyle w:val="LitParaL2"/>
      <w:lvlText w:val="%2.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lowerRoman"/>
      <w:pStyle w:val="LitParaL3"/>
      <w:lvlText w:val="(%3)"/>
      <w:lvlJc w:val="left"/>
      <w:pPr>
        <w:tabs>
          <w:tab w:val="num" w:pos="2430"/>
        </w:tabs>
        <w:ind w:left="243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3">
      <w:start w:val="1"/>
      <w:numFmt w:val="decimal"/>
      <w:pStyle w:val="LitPara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upperLetter"/>
      <w:pStyle w:val="LitPara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lowerLetter"/>
      <w:pStyle w:val="ACLParaOutlineNumL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6">
      <w:start w:val="1"/>
      <w:numFmt w:val="lowerRoman"/>
      <w:pStyle w:val="ACLParaOutlineNumL7"/>
      <w:lvlText w:val="(%7)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7">
      <w:start w:val="1"/>
      <w:numFmt w:val="decimal"/>
      <w:pStyle w:val="ACLParaOutlineNumL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upperLetter"/>
      <w:pStyle w:val="ACLParaOutlineNumL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0"/>
  </w:num>
  <w:num w:numId="8">
    <w:abstractNumId w:val="8"/>
  </w:num>
  <w:num w:numId="9">
    <w:abstractNumId w:val="8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38"/>
    <w:rsid w:val="00045115"/>
    <w:rsid w:val="00050A2D"/>
    <w:rsid w:val="00054390"/>
    <w:rsid w:val="00070346"/>
    <w:rsid w:val="0007207B"/>
    <w:rsid w:val="000722AE"/>
    <w:rsid w:val="000A280B"/>
    <w:rsid w:val="000B5AED"/>
    <w:rsid w:val="000C46B4"/>
    <w:rsid w:val="000E1AAE"/>
    <w:rsid w:val="000E35F4"/>
    <w:rsid w:val="000F03F9"/>
    <w:rsid w:val="000F7D12"/>
    <w:rsid w:val="00107291"/>
    <w:rsid w:val="001161DE"/>
    <w:rsid w:val="00126908"/>
    <w:rsid w:val="00132EF3"/>
    <w:rsid w:val="00140ECF"/>
    <w:rsid w:val="00143A06"/>
    <w:rsid w:val="00146E85"/>
    <w:rsid w:val="0015049D"/>
    <w:rsid w:val="001510F0"/>
    <w:rsid w:val="00160C92"/>
    <w:rsid w:val="00161A5C"/>
    <w:rsid w:val="001A1EA9"/>
    <w:rsid w:val="001A2F88"/>
    <w:rsid w:val="001A5700"/>
    <w:rsid w:val="001B0429"/>
    <w:rsid w:val="001B57E7"/>
    <w:rsid w:val="001B7041"/>
    <w:rsid w:val="001C1DBE"/>
    <w:rsid w:val="001C27D5"/>
    <w:rsid w:val="001C303B"/>
    <w:rsid w:val="001C7299"/>
    <w:rsid w:val="001D23D5"/>
    <w:rsid w:val="00211DA7"/>
    <w:rsid w:val="002138B5"/>
    <w:rsid w:val="00232587"/>
    <w:rsid w:val="00244550"/>
    <w:rsid w:val="00246213"/>
    <w:rsid w:val="002503FE"/>
    <w:rsid w:val="00256176"/>
    <w:rsid w:val="002667A2"/>
    <w:rsid w:val="00282C69"/>
    <w:rsid w:val="002867D5"/>
    <w:rsid w:val="00287EBE"/>
    <w:rsid w:val="00294851"/>
    <w:rsid w:val="002A1127"/>
    <w:rsid w:val="002C0825"/>
    <w:rsid w:val="002D5196"/>
    <w:rsid w:val="002E7ABF"/>
    <w:rsid w:val="002F305F"/>
    <w:rsid w:val="002F7112"/>
    <w:rsid w:val="003156C9"/>
    <w:rsid w:val="00321E3B"/>
    <w:rsid w:val="00322373"/>
    <w:rsid w:val="003245EF"/>
    <w:rsid w:val="00336672"/>
    <w:rsid w:val="00356DD1"/>
    <w:rsid w:val="00360CFE"/>
    <w:rsid w:val="00376C88"/>
    <w:rsid w:val="003921C5"/>
    <w:rsid w:val="00397D0D"/>
    <w:rsid w:val="003B0384"/>
    <w:rsid w:val="003C509B"/>
    <w:rsid w:val="003F46BA"/>
    <w:rsid w:val="00402291"/>
    <w:rsid w:val="00406DFB"/>
    <w:rsid w:val="004402FD"/>
    <w:rsid w:val="00452634"/>
    <w:rsid w:val="00457DCA"/>
    <w:rsid w:val="00465F6C"/>
    <w:rsid w:val="00473D22"/>
    <w:rsid w:val="004B66B4"/>
    <w:rsid w:val="004B7662"/>
    <w:rsid w:val="004C50A6"/>
    <w:rsid w:val="004C5E85"/>
    <w:rsid w:val="004D4F21"/>
    <w:rsid w:val="00503EE1"/>
    <w:rsid w:val="00513DEB"/>
    <w:rsid w:val="005176A3"/>
    <w:rsid w:val="00520816"/>
    <w:rsid w:val="00531E2A"/>
    <w:rsid w:val="00552DAC"/>
    <w:rsid w:val="005535E3"/>
    <w:rsid w:val="00560567"/>
    <w:rsid w:val="00564DAC"/>
    <w:rsid w:val="0057099A"/>
    <w:rsid w:val="0057189E"/>
    <w:rsid w:val="005758C6"/>
    <w:rsid w:val="00576C11"/>
    <w:rsid w:val="00591D19"/>
    <w:rsid w:val="005B0950"/>
    <w:rsid w:val="005B0C39"/>
    <w:rsid w:val="005B64C9"/>
    <w:rsid w:val="005C2BA1"/>
    <w:rsid w:val="005D08D8"/>
    <w:rsid w:val="005D1E7C"/>
    <w:rsid w:val="005D3E3B"/>
    <w:rsid w:val="005F34FF"/>
    <w:rsid w:val="0060000D"/>
    <w:rsid w:val="0061227D"/>
    <w:rsid w:val="006163EC"/>
    <w:rsid w:val="0063468B"/>
    <w:rsid w:val="00641303"/>
    <w:rsid w:val="006425ED"/>
    <w:rsid w:val="00653E02"/>
    <w:rsid w:val="0067379B"/>
    <w:rsid w:val="00673C06"/>
    <w:rsid w:val="006823DF"/>
    <w:rsid w:val="00683457"/>
    <w:rsid w:val="00696145"/>
    <w:rsid w:val="006A60C7"/>
    <w:rsid w:val="006B2138"/>
    <w:rsid w:val="006C2B4C"/>
    <w:rsid w:val="006D1B2B"/>
    <w:rsid w:val="006D6AEB"/>
    <w:rsid w:val="006F178A"/>
    <w:rsid w:val="006F7A43"/>
    <w:rsid w:val="00706C25"/>
    <w:rsid w:val="00707676"/>
    <w:rsid w:val="007178C5"/>
    <w:rsid w:val="00743F8D"/>
    <w:rsid w:val="007477D4"/>
    <w:rsid w:val="0075097C"/>
    <w:rsid w:val="00764202"/>
    <w:rsid w:val="00767EA7"/>
    <w:rsid w:val="00776CDD"/>
    <w:rsid w:val="0078124A"/>
    <w:rsid w:val="0078267D"/>
    <w:rsid w:val="00786DB5"/>
    <w:rsid w:val="007B4737"/>
    <w:rsid w:val="007B7F3F"/>
    <w:rsid w:val="007C0241"/>
    <w:rsid w:val="007C07DF"/>
    <w:rsid w:val="007C0F42"/>
    <w:rsid w:val="00811381"/>
    <w:rsid w:val="008153CC"/>
    <w:rsid w:val="00817F14"/>
    <w:rsid w:val="008274F4"/>
    <w:rsid w:val="00840CDD"/>
    <w:rsid w:val="00845F41"/>
    <w:rsid w:val="00850D2D"/>
    <w:rsid w:val="00857075"/>
    <w:rsid w:val="008875B2"/>
    <w:rsid w:val="008C296E"/>
    <w:rsid w:val="008D3AD6"/>
    <w:rsid w:val="008E3BC9"/>
    <w:rsid w:val="008E3BF7"/>
    <w:rsid w:val="008F364D"/>
    <w:rsid w:val="00911B21"/>
    <w:rsid w:val="0091431A"/>
    <w:rsid w:val="0092686C"/>
    <w:rsid w:val="00936779"/>
    <w:rsid w:val="0096276B"/>
    <w:rsid w:val="00973624"/>
    <w:rsid w:val="009817D9"/>
    <w:rsid w:val="00981AAF"/>
    <w:rsid w:val="00985ED9"/>
    <w:rsid w:val="00990ED6"/>
    <w:rsid w:val="00995C9F"/>
    <w:rsid w:val="009972DF"/>
    <w:rsid w:val="009A2FD9"/>
    <w:rsid w:val="009A4C9D"/>
    <w:rsid w:val="009B1032"/>
    <w:rsid w:val="009B3D0F"/>
    <w:rsid w:val="009C071A"/>
    <w:rsid w:val="009C0E6B"/>
    <w:rsid w:val="009E07DD"/>
    <w:rsid w:val="00A16475"/>
    <w:rsid w:val="00A219CF"/>
    <w:rsid w:val="00A60523"/>
    <w:rsid w:val="00A70A3D"/>
    <w:rsid w:val="00A95714"/>
    <w:rsid w:val="00AA6347"/>
    <w:rsid w:val="00AB2AF9"/>
    <w:rsid w:val="00AD3474"/>
    <w:rsid w:val="00AE24B9"/>
    <w:rsid w:val="00AE467F"/>
    <w:rsid w:val="00B16CB7"/>
    <w:rsid w:val="00B26567"/>
    <w:rsid w:val="00B57B41"/>
    <w:rsid w:val="00B62E6A"/>
    <w:rsid w:val="00B64AA1"/>
    <w:rsid w:val="00B75A7B"/>
    <w:rsid w:val="00B818FF"/>
    <w:rsid w:val="00B86ACE"/>
    <w:rsid w:val="00B90788"/>
    <w:rsid w:val="00B91B59"/>
    <w:rsid w:val="00B954BA"/>
    <w:rsid w:val="00B978AD"/>
    <w:rsid w:val="00BB6389"/>
    <w:rsid w:val="00BC6C79"/>
    <w:rsid w:val="00BC7F51"/>
    <w:rsid w:val="00BE69E2"/>
    <w:rsid w:val="00BE772C"/>
    <w:rsid w:val="00C05294"/>
    <w:rsid w:val="00C05390"/>
    <w:rsid w:val="00C25571"/>
    <w:rsid w:val="00C275C5"/>
    <w:rsid w:val="00C27A60"/>
    <w:rsid w:val="00C4562A"/>
    <w:rsid w:val="00C50618"/>
    <w:rsid w:val="00C51827"/>
    <w:rsid w:val="00C53232"/>
    <w:rsid w:val="00C56464"/>
    <w:rsid w:val="00C66878"/>
    <w:rsid w:val="00C66C03"/>
    <w:rsid w:val="00C85C7A"/>
    <w:rsid w:val="00C90E63"/>
    <w:rsid w:val="00C9395B"/>
    <w:rsid w:val="00CA690C"/>
    <w:rsid w:val="00CC6DAC"/>
    <w:rsid w:val="00CD1347"/>
    <w:rsid w:val="00CD66D3"/>
    <w:rsid w:val="00D01C36"/>
    <w:rsid w:val="00D0645D"/>
    <w:rsid w:val="00D325D7"/>
    <w:rsid w:val="00D34E14"/>
    <w:rsid w:val="00D40D11"/>
    <w:rsid w:val="00D458A1"/>
    <w:rsid w:val="00D564F2"/>
    <w:rsid w:val="00D66843"/>
    <w:rsid w:val="00D762FE"/>
    <w:rsid w:val="00D77B11"/>
    <w:rsid w:val="00D94B53"/>
    <w:rsid w:val="00D9711F"/>
    <w:rsid w:val="00D97685"/>
    <w:rsid w:val="00DC1351"/>
    <w:rsid w:val="00DD2303"/>
    <w:rsid w:val="00E00CB7"/>
    <w:rsid w:val="00E032CD"/>
    <w:rsid w:val="00E14184"/>
    <w:rsid w:val="00E22537"/>
    <w:rsid w:val="00E27E2F"/>
    <w:rsid w:val="00E46CEF"/>
    <w:rsid w:val="00E60D4C"/>
    <w:rsid w:val="00E6695A"/>
    <w:rsid w:val="00E74AD0"/>
    <w:rsid w:val="00E91E13"/>
    <w:rsid w:val="00EA07E8"/>
    <w:rsid w:val="00ED36FB"/>
    <w:rsid w:val="00ED6756"/>
    <w:rsid w:val="00EE07B7"/>
    <w:rsid w:val="00F1303E"/>
    <w:rsid w:val="00F30AED"/>
    <w:rsid w:val="00F33D0A"/>
    <w:rsid w:val="00F35E33"/>
    <w:rsid w:val="00F43310"/>
    <w:rsid w:val="00F47CBB"/>
    <w:rsid w:val="00F73293"/>
    <w:rsid w:val="00F805A0"/>
    <w:rsid w:val="00F85426"/>
    <w:rsid w:val="00F95AD2"/>
    <w:rsid w:val="00F96A83"/>
    <w:rsid w:val="00FB39AB"/>
    <w:rsid w:val="00FB7DC5"/>
    <w:rsid w:val="00FD4A6D"/>
    <w:rsid w:val="00FD52CD"/>
    <w:rsid w:val="00FE0AAA"/>
    <w:rsid w:val="00FF5614"/>
    <w:rsid w:val="00FF74A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HAns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02"/>
    <w:pPr>
      <w:ind w:left="0"/>
    </w:pPr>
  </w:style>
  <w:style w:type="paragraph" w:styleId="Heading1">
    <w:name w:val="heading 1"/>
    <w:basedOn w:val="ListParagraph"/>
    <w:next w:val="Normal"/>
    <w:link w:val="Heading1Char"/>
    <w:qFormat/>
    <w:rsid w:val="00457DCA"/>
    <w:pPr>
      <w:keepNext/>
      <w:numPr>
        <w:numId w:val="18"/>
      </w:numPr>
      <w:jc w:val="center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qFormat/>
    <w:rsid w:val="00457DCA"/>
    <w:pPr>
      <w:numPr>
        <w:ilvl w:val="1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457DCA"/>
    <w:pPr>
      <w:keepNext w:val="0"/>
      <w:numPr>
        <w:ilvl w:val="2"/>
      </w:numPr>
      <w:outlineLvl w:val="2"/>
    </w:pPr>
    <w:rPr>
      <w:rFonts w:ascii="Arial" w:hAnsi="Arial" w:cs="Arial"/>
      <w:b w:val="0"/>
      <w:u w:val="none"/>
    </w:rPr>
  </w:style>
  <w:style w:type="paragraph" w:styleId="Heading4">
    <w:name w:val="heading 4"/>
    <w:basedOn w:val="Heading3"/>
    <w:next w:val="Normal"/>
    <w:link w:val="Heading4Char"/>
    <w:qFormat/>
    <w:rsid w:val="00457DCA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57DCA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57DCA"/>
    <w:pPr>
      <w:numPr>
        <w:ilvl w:val="5"/>
        <w:numId w:val="18"/>
      </w:numPr>
      <w:spacing w:before="240"/>
      <w:jc w:val="both"/>
      <w:outlineLvl w:val="5"/>
    </w:pPr>
    <w:rPr>
      <w:rFonts w:eastAsia="Times New Roman" w:cs="Times New Roman"/>
      <w:bCs/>
    </w:rPr>
  </w:style>
  <w:style w:type="paragraph" w:styleId="Heading7">
    <w:name w:val="heading 7"/>
    <w:basedOn w:val="Heading6"/>
    <w:next w:val="Normal"/>
    <w:link w:val="Heading7Char"/>
    <w:qFormat/>
    <w:rsid w:val="00457DCA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57DCA"/>
    <w:pPr>
      <w:widowControl w:val="0"/>
      <w:numPr>
        <w:ilvl w:val="7"/>
        <w:numId w:val="18"/>
      </w:numPr>
      <w:spacing w:before="240" w:after="60"/>
      <w:jc w:val="both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457DCA"/>
    <w:pPr>
      <w:widowControl w:val="0"/>
      <w:spacing w:before="240" w:after="60"/>
      <w:jc w:val="both"/>
      <w:outlineLvl w:val="8"/>
    </w:pPr>
    <w:rPr>
      <w:rFonts w:eastAsia="Times New Roman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utomatedNumbering">
    <w:name w:val="Automated Numbering"/>
    <w:rsid w:val="00513DEB"/>
    <w:pPr>
      <w:numPr>
        <w:numId w:val="6"/>
      </w:numPr>
    </w:pPr>
  </w:style>
  <w:style w:type="numbering" w:customStyle="1" w:styleId="CommercialStyle">
    <w:name w:val="Commercial Style"/>
    <w:rsid w:val="00513DEB"/>
    <w:pPr>
      <w:numPr>
        <w:numId w:val="8"/>
      </w:numPr>
    </w:pPr>
  </w:style>
  <w:style w:type="numbering" w:customStyle="1" w:styleId="Litigation">
    <w:name w:val="Litigation"/>
    <w:uiPriority w:val="99"/>
    <w:rsid w:val="00513DEB"/>
    <w:pPr>
      <w:numPr>
        <w:numId w:val="10"/>
      </w:numPr>
    </w:pPr>
  </w:style>
  <w:style w:type="character" w:customStyle="1" w:styleId="Heading6Char">
    <w:name w:val="Heading 6 Char"/>
    <w:link w:val="Heading6"/>
    <w:rsid w:val="00457DCA"/>
    <w:rPr>
      <w:rFonts w:eastAsia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457DCA"/>
    <w:pPr>
      <w:numPr>
        <w:numId w:val="19"/>
      </w:numPr>
      <w:spacing w:before="240"/>
      <w:jc w:val="both"/>
    </w:pPr>
    <w:rPr>
      <w:rFonts w:cstheme="minorBidi"/>
    </w:rPr>
  </w:style>
  <w:style w:type="paragraph" w:styleId="EnvelopeAddress">
    <w:name w:val="envelope address"/>
    <w:basedOn w:val="Normal"/>
    <w:uiPriority w:val="99"/>
    <w:semiHidden/>
    <w:unhideWhenUsed/>
    <w:rsid w:val="007B473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06"/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57DCA"/>
    <w:pPr>
      <w:spacing w:before="240" w:after="120"/>
      <w:ind w:firstLine="720"/>
      <w:jc w:val="both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457DCA"/>
    <w:rPr>
      <w:rFonts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457DCA"/>
    <w:pPr>
      <w:spacing w:before="240"/>
      <w:ind w:left="1440"/>
      <w:jc w:val="both"/>
    </w:pPr>
    <w:rPr>
      <w:rFonts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sid w:val="00457DCA"/>
    <w:rPr>
      <w:rFonts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457DCA"/>
    <w:pPr>
      <w:spacing w:before="240"/>
      <w:ind w:left="2160"/>
      <w:jc w:val="both"/>
    </w:pPr>
    <w:rPr>
      <w:rFonts w:cstheme="minorBidi"/>
    </w:rPr>
  </w:style>
  <w:style w:type="character" w:customStyle="1" w:styleId="BodyText3Char">
    <w:name w:val="Body Text 3 Char"/>
    <w:basedOn w:val="DefaultParagraphFont"/>
    <w:link w:val="BodyText3"/>
    <w:uiPriority w:val="99"/>
    <w:rsid w:val="00457DCA"/>
    <w:rPr>
      <w:rFonts w:cstheme="minorBidi"/>
    </w:rPr>
  </w:style>
  <w:style w:type="paragraph" w:customStyle="1" w:styleId="BodyText4">
    <w:name w:val="Body Text 4"/>
    <w:basedOn w:val="Normal"/>
    <w:link w:val="BodyText4Char"/>
    <w:qFormat/>
    <w:rsid w:val="00457DCA"/>
    <w:pPr>
      <w:spacing w:before="240"/>
      <w:ind w:left="2880"/>
      <w:jc w:val="both"/>
    </w:pPr>
    <w:rPr>
      <w:rFonts w:cstheme="minorBidi"/>
    </w:rPr>
  </w:style>
  <w:style w:type="character" w:customStyle="1" w:styleId="BodyText4Char">
    <w:name w:val="Body Text 4 Char"/>
    <w:basedOn w:val="DefaultParagraphFont"/>
    <w:link w:val="BodyText4"/>
    <w:rsid w:val="00457DCA"/>
    <w:rPr>
      <w:rFonts w:cstheme="minorBidi"/>
    </w:rPr>
  </w:style>
  <w:style w:type="paragraph" w:customStyle="1" w:styleId="BodyText5">
    <w:name w:val="Body Text 5"/>
    <w:basedOn w:val="Normal"/>
    <w:link w:val="BodyText5Char"/>
    <w:qFormat/>
    <w:rsid w:val="00457DCA"/>
    <w:pPr>
      <w:spacing w:before="240"/>
      <w:ind w:left="3600"/>
      <w:jc w:val="both"/>
    </w:pPr>
    <w:rPr>
      <w:rFonts w:cstheme="minorBidi"/>
    </w:rPr>
  </w:style>
  <w:style w:type="character" w:customStyle="1" w:styleId="BodyText5Char">
    <w:name w:val="Body Text 5 Char"/>
    <w:basedOn w:val="DefaultParagraphFont"/>
    <w:link w:val="BodyText5"/>
    <w:rsid w:val="00457DCA"/>
    <w:rPr>
      <w:rFonts w:cstheme="minorBidi"/>
    </w:rPr>
  </w:style>
  <w:style w:type="paragraph" w:customStyle="1" w:styleId="BodyText6">
    <w:name w:val="Body Text 6"/>
    <w:basedOn w:val="Normal"/>
    <w:link w:val="BodyText6Char"/>
    <w:qFormat/>
    <w:rsid w:val="00457DCA"/>
    <w:pPr>
      <w:spacing w:before="240"/>
      <w:ind w:left="4320"/>
      <w:jc w:val="both"/>
    </w:pPr>
    <w:rPr>
      <w:rFonts w:cstheme="minorBidi"/>
    </w:rPr>
  </w:style>
  <w:style w:type="character" w:customStyle="1" w:styleId="BodyText6Char">
    <w:name w:val="Body Text 6 Char"/>
    <w:basedOn w:val="DefaultParagraphFont"/>
    <w:link w:val="BodyText6"/>
    <w:rsid w:val="00457DCA"/>
    <w:rPr>
      <w:rFonts w:cstheme="minorBidi"/>
    </w:rPr>
  </w:style>
  <w:style w:type="paragraph" w:customStyle="1" w:styleId="BodyText7">
    <w:name w:val="Body Text 7"/>
    <w:basedOn w:val="Normal"/>
    <w:link w:val="BodyText7Char"/>
    <w:qFormat/>
    <w:rsid w:val="00457DCA"/>
    <w:pPr>
      <w:spacing w:before="240"/>
      <w:ind w:left="5040"/>
      <w:jc w:val="both"/>
    </w:pPr>
    <w:rPr>
      <w:rFonts w:cstheme="minorBidi"/>
    </w:rPr>
  </w:style>
  <w:style w:type="character" w:customStyle="1" w:styleId="BodyText7Char">
    <w:name w:val="Body Text 7 Char"/>
    <w:basedOn w:val="DefaultParagraphFont"/>
    <w:link w:val="BodyText7"/>
    <w:rsid w:val="00457DCA"/>
    <w:rPr>
      <w:rFonts w:cstheme="minorBidi"/>
    </w:rPr>
  </w:style>
  <w:style w:type="character" w:customStyle="1" w:styleId="Heading1Char">
    <w:name w:val="Heading 1 Char"/>
    <w:basedOn w:val="DefaultParagraphFont"/>
    <w:link w:val="Heading1"/>
    <w:rsid w:val="00457DCA"/>
    <w:rPr>
      <w:rFonts w:ascii="Arial Bold" w:hAnsi="Arial Bold" w:cstheme="minorBidi"/>
      <w:b/>
      <w:caps/>
      <w:u w:val="single"/>
    </w:rPr>
  </w:style>
  <w:style w:type="character" w:customStyle="1" w:styleId="Heading2Char">
    <w:name w:val="Heading 2 Char"/>
    <w:basedOn w:val="DefaultParagraphFont"/>
    <w:link w:val="Heading2"/>
    <w:rsid w:val="00457DCA"/>
    <w:rPr>
      <w:rFonts w:ascii="Arial Bold" w:hAnsi="Arial Bold" w:cstheme="minorBidi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457DCA"/>
    <w:rPr>
      <w:rFonts w:cs="Arial"/>
    </w:rPr>
  </w:style>
  <w:style w:type="character" w:customStyle="1" w:styleId="Heading4Char">
    <w:name w:val="Heading 4 Char"/>
    <w:basedOn w:val="DefaultParagraphFont"/>
    <w:link w:val="Heading4"/>
    <w:rsid w:val="00457DCA"/>
    <w:rPr>
      <w:rFonts w:cs="Arial"/>
    </w:rPr>
  </w:style>
  <w:style w:type="character" w:customStyle="1" w:styleId="Heading5Char">
    <w:name w:val="Heading 5 Char"/>
    <w:basedOn w:val="DefaultParagraphFont"/>
    <w:link w:val="Heading5"/>
    <w:rsid w:val="00457DCA"/>
    <w:rPr>
      <w:rFonts w:cs="Arial"/>
    </w:rPr>
  </w:style>
  <w:style w:type="character" w:customStyle="1" w:styleId="Heading7Char">
    <w:name w:val="Heading 7 Char"/>
    <w:basedOn w:val="DefaultParagraphFont"/>
    <w:link w:val="Heading7"/>
    <w:rsid w:val="00457DCA"/>
    <w:rPr>
      <w:rFonts w:eastAsia="Times New Roman" w:cs="Times New Roman"/>
      <w:bCs/>
    </w:rPr>
  </w:style>
  <w:style w:type="character" w:customStyle="1" w:styleId="Heading8Char">
    <w:name w:val="Heading 8 Char"/>
    <w:basedOn w:val="DefaultParagraphFont"/>
    <w:link w:val="Heading8"/>
    <w:rsid w:val="00457DCA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457DCA"/>
    <w:rPr>
      <w:rFonts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6B2138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213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6B2138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B213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rompt">
    <w:name w:val="Prompt"/>
    <w:aliases w:val="PR,Pr,pt"/>
    <w:rsid w:val="006B2138"/>
    <w:rPr>
      <w:rFonts w:ascii="Arial" w:hAnsi="Arial" w:cs="Arial"/>
      <w:bCs/>
      <w:color w:val="0000FF"/>
      <w:sz w:val="20"/>
      <w:lang w:val="en-GB"/>
    </w:rPr>
  </w:style>
  <w:style w:type="paragraph" w:customStyle="1" w:styleId="OHHPlain">
    <w:name w:val="OHH Plain"/>
    <w:basedOn w:val="Normal"/>
    <w:hidden/>
    <w:uiPriority w:val="99"/>
    <w:rsid w:val="006B2138"/>
    <w:rPr>
      <w:rFonts w:ascii="Times New Roman" w:eastAsia="Times New Roman" w:hAnsi="Times New Roman" w:cs="Times New Roman"/>
      <w:snapToGrid w:val="0"/>
      <w:sz w:val="24"/>
      <w:szCs w:val="24"/>
      <w:lang w:val="en-CA"/>
    </w:rPr>
  </w:style>
  <w:style w:type="paragraph" w:customStyle="1" w:styleId="LitParaL1">
    <w:name w:val="LitPara_L1"/>
    <w:basedOn w:val="Normal"/>
    <w:rsid w:val="006B2138"/>
    <w:pPr>
      <w:numPr>
        <w:numId w:val="20"/>
      </w:numPr>
      <w:spacing w:after="240" w:line="48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itParaL2">
    <w:name w:val="LitPara_L2"/>
    <w:basedOn w:val="LitParaL1"/>
    <w:link w:val="LitParaL2Char"/>
    <w:rsid w:val="006B2138"/>
    <w:pPr>
      <w:numPr>
        <w:ilvl w:val="1"/>
      </w:numPr>
      <w:outlineLvl w:val="1"/>
    </w:pPr>
  </w:style>
  <w:style w:type="paragraph" w:customStyle="1" w:styleId="LitParaL3">
    <w:name w:val="LitPara_L3"/>
    <w:basedOn w:val="LitParaL2"/>
    <w:rsid w:val="006B2138"/>
    <w:pPr>
      <w:numPr>
        <w:ilvl w:val="2"/>
      </w:numPr>
      <w:tabs>
        <w:tab w:val="num" w:pos="1440"/>
        <w:tab w:val="clear" w:pos="2430"/>
      </w:tabs>
      <w:spacing w:line="240" w:lineRule="auto"/>
      <w:ind w:left="2160"/>
      <w:outlineLvl w:val="2"/>
    </w:pPr>
  </w:style>
  <w:style w:type="paragraph" w:customStyle="1" w:styleId="LitParaL4">
    <w:name w:val="LitPara_L4"/>
    <w:basedOn w:val="LitParaL3"/>
    <w:rsid w:val="006B2138"/>
    <w:pPr>
      <w:numPr>
        <w:ilvl w:val="3"/>
      </w:numPr>
      <w:tabs>
        <w:tab w:val="clear" w:pos="2880"/>
        <w:tab w:val="num" w:pos="16560"/>
      </w:tabs>
      <w:outlineLvl w:val="3"/>
    </w:pPr>
  </w:style>
  <w:style w:type="paragraph" w:customStyle="1" w:styleId="LitParaL5">
    <w:name w:val="LitPara_L5"/>
    <w:basedOn w:val="Normal"/>
    <w:hidden/>
    <w:uiPriority w:val="99"/>
    <w:rsid w:val="006B2138"/>
    <w:pPr>
      <w:numPr>
        <w:ilvl w:val="4"/>
        <w:numId w:val="20"/>
      </w:numPr>
      <w:spacing w:after="240" w:line="48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4"/>
      <w:lang w:val="en-CA"/>
    </w:rPr>
  </w:style>
  <w:style w:type="paragraph" w:customStyle="1" w:styleId="ACLParaOutlineNumL6">
    <w:name w:val="ACL Para Outline Num L6"/>
    <w:basedOn w:val="Normal"/>
    <w:hidden/>
    <w:uiPriority w:val="99"/>
    <w:rsid w:val="006B2138"/>
    <w:pPr>
      <w:numPr>
        <w:ilvl w:val="5"/>
        <w:numId w:val="20"/>
      </w:numPr>
      <w:spacing w:after="240" w:line="48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4"/>
      <w:szCs w:val="24"/>
      <w:lang w:val="en-CA"/>
    </w:rPr>
  </w:style>
  <w:style w:type="paragraph" w:customStyle="1" w:styleId="ACLParaOutlineNumL7">
    <w:name w:val="ACL Para Outline Num L7"/>
    <w:basedOn w:val="Normal"/>
    <w:hidden/>
    <w:uiPriority w:val="99"/>
    <w:rsid w:val="006B2138"/>
    <w:pPr>
      <w:numPr>
        <w:ilvl w:val="6"/>
        <w:numId w:val="20"/>
      </w:numPr>
      <w:spacing w:after="240" w:line="48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en-CA"/>
    </w:rPr>
  </w:style>
  <w:style w:type="paragraph" w:customStyle="1" w:styleId="ACLParaOutlineNumL8">
    <w:name w:val="ACL Para Outline Num L8"/>
    <w:basedOn w:val="Normal"/>
    <w:hidden/>
    <w:uiPriority w:val="99"/>
    <w:rsid w:val="006B2138"/>
    <w:pPr>
      <w:numPr>
        <w:ilvl w:val="7"/>
        <w:numId w:val="20"/>
      </w:numPr>
      <w:spacing w:after="240" w:line="480" w:lineRule="auto"/>
      <w:jc w:val="both"/>
      <w:outlineLvl w:val="7"/>
    </w:pPr>
    <w:rPr>
      <w:rFonts w:ascii="Times New Roman" w:eastAsia="Times New Roman" w:hAnsi="Times New Roman" w:cs="Times New Roman"/>
      <w:snapToGrid w:val="0"/>
      <w:sz w:val="24"/>
      <w:szCs w:val="24"/>
      <w:lang w:val="en-CA"/>
    </w:rPr>
  </w:style>
  <w:style w:type="paragraph" w:customStyle="1" w:styleId="ACLParaOutlineNumL9">
    <w:name w:val="ACL Para Outline Num L9"/>
    <w:basedOn w:val="Normal"/>
    <w:hidden/>
    <w:uiPriority w:val="99"/>
    <w:rsid w:val="006B2138"/>
    <w:pPr>
      <w:numPr>
        <w:ilvl w:val="8"/>
        <w:numId w:val="20"/>
      </w:numPr>
      <w:spacing w:after="240" w:line="480" w:lineRule="auto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4"/>
      <w:lang w:val="en-CA"/>
    </w:rPr>
  </w:style>
  <w:style w:type="character" w:customStyle="1" w:styleId="LitParaL2Char">
    <w:name w:val="LitPara_L2 Char"/>
    <w:link w:val="LitParaL2"/>
    <w:rsid w:val="006B213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MTBodyFlushRight">
    <w:name w:val="MTBodyFlushRight"/>
    <w:basedOn w:val="Normal"/>
    <w:rsid w:val="006B2138"/>
    <w:pPr>
      <w:spacing w:after="240" w:line="360" w:lineRule="auto"/>
      <w:jc w:val="righ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rsid w:val="006B2138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402291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2020-03-17T17:18:41Z</dcterms:created>
  <dcterms:modified xsi:type="dcterms:W3CDTF">2020-03-17T17:18:41Z</dcterms:modified>
</cp:coreProperties>
</file>