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CE71" w14:textId="0667C4E3" w:rsidR="00BD7E55" w:rsidRDefault="00BD7E55" w:rsidP="00BD7E55">
      <w:pPr>
        <w:spacing w:after="240"/>
        <w:rPr>
          <w:rFonts w:ascii="Arial" w:hAnsi="Arial" w:cs="Arial"/>
          <w:color w:val="222222"/>
        </w:rPr>
      </w:pPr>
      <w:bookmarkStart w:id="0" w:name="_MailOriginal"/>
      <w:r w:rsidRPr="2A92E261">
        <w:rPr>
          <w:rFonts w:ascii="Arial" w:hAnsi="Arial" w:cs="Arial"/>
          <w:color w:val="222222"/>
        </w:rPr>
        <w:t>Dear [</w:t>
      </w:r>
      <w:r w:rsidR="00E46FC4" w:rsidRPr="2A92E261">
        <w:rPr>
          <w:rFonts w:ascii="Arial" w:hAnsi="Arial" w:cs="Arial"/>
          <w:color w:val="222222"/>
          <w:highlight w:val="yellow"/>
        </w:rPr>
        <w:t>Name</w:t>
      </w:r>
      <w:r w:rsidRPr="2A92E261">
        <w:rPr>
          <w:rFonts w:ascii="Arial" w:hAnsi="Arial" w:cs="Arial"/>
          <w:color w:val="222222"/>
        </w:rPr>
        <w:t>]</w:t>
      </w:r>
    </w:p>
    <w:p w14:paraId="76B7368A" w14:textId="53E3F646" w:rsidR="00BD7E55" w:rsidRPr="00BD7E55" w:rsidRDefault="00BD7E55" w:rsidP="00BD7E55">
      <w:pPr>
        <w:spacing w:after="240"/>
        <w:rPr>
          <w:rFonts w:ascii="Arial" w:hAnsi="Arial" w:cs="Arial"/>
          <w:color w:val="222222"/>
        </w:rPr>
      </w:pPr>
      <w:r w:rsidRPr="00BD7E55">
        <w:rPr>
          <w:rFonts w:ascii="Arial" w:hAnsi="Arial" w:cs="Arial"/>
          <w:color w:val="222222"/>
        </w:rPr>
        <w:t>All older adults deserve safe, high-quality health care that is based on what matters most to them as individuals and delivered reliably in every setting.</w:t>
      </w:r>
    </w:p>
    <w:p w14:paraId="35B9AC55" w14:textId="71D2448E" w:rsidR="00BD7E55" w:rsidRPr="00BD7E55" w:rsidRDefault="00BD7E55" w:rsidP="00BD7E55">
      <w:pPr>
        <w:spacing w:after="240"/>
        <w:rPr>
          <w:rFonts w:ascii="Arial" w:hAnsi="Arial" w:cs="Arial"/>
          <w:color w:val="222222"/>
        </w:rPr>
      </w:pPr>
      <w:r w:rsidRPr="2A92E261">
        <w:rPr>
          <w:rFonts w:ascii="Arial" w:hAnsi="Arial" w:cs="Arial"/>
          <w:color w:val="222222"/>
        </w:rPr>
        <w:t>[</w:t>
      </w:r>
      <w:r w:rsidR="00E46FC4" w:rsidRPr="2A92E261">
        <w:rPr>
          <w:rFonts w:ascii="Arial" w:hAnsi="Arial" w:cs="Arial"/>
          <w:color w:val="222222"/>
          <w:highlight w:val="yellow"/>
        </w:rPr>
        <w:t>Organization Name</w:t>
      </w:r>
      <w:r w:rsidRPr="2A92E261">
        <w:rPr>
          <w:rFonts w:ascii="Arial" w:hAnsi="Arial" w:cs="Arial"/>
          <w:color w:val="222222"/>
        </w:rPr>
        <w:t>] is leading the way in making sure that every day, every older adult receives age-friendly health care.</w:t>
      </w:r>
    </w:p>
    <w:p w14:paraId="572E267F" w14:textId="2E5D9043" w:rsidR="00BD7E55" w:rsidRPr="00BD7E55" w:rsidRDefault="00BD7E55" w:rsidP="00BD7E55">
      <w:pPr>
        <w:spacing w:after="240"/>
        <w:rPr>
          <w:rFonts w:ascii="Arial" w:hAnsi="Arial" w:cs="Arial"/>
          <w:color w:val="222222"/>
        </w:rPr>
      </w:pPr>
      <w:r w:rsidRPr="2A92E261">
        <w:rPr>
          <w:rFonts w:ascii="Arial" w:hAnsi="Arial" w:cs="Arial"/>
          <w:color w:val="222222"/>
        </w:rPr>
        <w:t xml:space="preserve">As part of the </w:t>
      </w:r>
      <w:hyperlink r:id="rId8" w:history="1">
        <w:hyperlink r:id="rId9" w:history="1">
          <w:r w:rsidRPr="00D929F9">
            <w:rPr>
              <w:rStyle w:val="Hyperlink"/>
              <w:rFonts w:ascii="Arial" w:hAnsi="Arial" w:cs="Arial"/>
            </w:rPr>
            <w:t>Age-Friendly Health</w:t>
          </w:r>
        </w:hyperlink>
        <w:r w:rsidRPr="00D929F9">
          <w:rPr>
            <w:rStyle w:val="Hyperlink"/>
            <w:rFonts w:ascii="Arial" w:hAnsi="Arial" w:cs="Arial"/>
          </w:rPr>
          <w:t xml:space="preserve"> Systems</w:t>
        </w:r>
      </w:hyperlink>
      <w:bookmarkStart w:id="1" w:name="_GoBack"/>
      <w:bookmarkEnd w:id="1"/>
      <w:r w:rsidRPr="2A92E261">
        <w:rPr>
          <w:rFonts w:ascii="Arial" w:hAnsi="Arial" w:cs="Arial"/>
          <w:color w:val="222222"/>
        </w:rPr>
        <w:t xml:space="preserve"> movement, we are among the first health systems in the country implementing age-friendly health care.</w:t>
      </w:r>
    </w:p>
    <w:p w14:paraId="2087BC91" w14:textId="77777777" w:rsidR="00BD7E55" w:rsidRPr="00BD7E55" w:rsidRDefault="00BD7E55" w:rsidP="00BD7E55">
      <w:pPr>
        <w:spacing w:after="240"/>
        <w:rPr>
          <w:rFonts w:ascii="Arial" w:hAnsi="Arial" w:cs="Arial"/>
          <w:color w:val="222222"/>
        </w:rPr>
      </w:pPr>
      <w:r w:rsidRPr="00BD7E55">
        <w:rPr>
          <w:rFonts w:ascii="Arial" w:hAnsi="Arial" w:cs="Arial"/>
          <w:color w:val="222222"/>
        </w:rPr>
        <w:t xml:space="preserve">The four essential elements of an Age-Friendly Health System are known as the 4Ms: </w:t>
      </w:r>
    </w:p>
    <w:p w14:paraId="1259C5C5" w14:textId="168934F6" w:rsidR="00BD7E55" w:rsidRPr="00BD7E55" w:rsidRDefault="00BD7E55" w:rsidP="00BD7E5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222222"/>
        </w:rPr>
      </w:pPr>
      <w:r w:rsidRPr="00695956">
        <w:rPr>
          <w:rFonts w:ascii="Arial" w:hAnsi="Arial" w:cs="Arial"/>
          <w:b/>
          <w:bCs/>
          <w:color w:val="222222"/>
        </w:rPr>
        <w:t>What Matters</w:t>
      </w:r>
      <w:r w:rsidRPr="00BD7E55">
        <w:rPr>
          <w:rFonts w:ascii="Arial" w:hAnsi="Arial" w:cs="Arial"/>
          <w:color w:val="222222"/>
        </w:rPr>
        <w:t>: Know and align care with each older adult's specific health outcome goals and care preferences including, but not limited to, end-of-life care, and across settings of care.</w:t>
      </w:r>
    </w:p>
    <w:p w14:paraId="1904C7CC" w14:textId="5B6A5A7D" w:rsidR="00BD7E55" w:rsidRPr="00BD7E55" w:rsidRDefault="00BD7E55" w:rsidP="00BD7E5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222222"/>
        </w:rPr>
      </w:pPr>
      <w:r w:rsidRPr="00695956">
        <w:rPr>
          <w:rFonts w:ascii="Arial" w:hAnsi="Arial" w:cs="Arial"/>
          <w:b/>
          <w:bCs/>
          <w:color w:val="222222"/>
        </w:rPr>
        <w:t>Medication</w:t>
      </w:r>
      <w:r w:rsidRPr="00BD7E55">
        <w:rPr>
          <w:rFonts w:ascii="Arial" w:hAnsi="Arial" w:cs="Arial"/>
          <w:color w:val="222222"/>
        </w:rPr>
        <w:t>: If medication is necessary, use Age-Friendly medication that do not interfere with What Matters to the older adult, Mobility, or Mentation across settings of care.</w:t>
      </w:r>
    </w:p>
    <w:p w14:paraId="67719D8C" w14:textId="6FE9A7B4" w:rsidR="00BD7E55" w:rsidRPr="00BD7E55" w:rsidRDefault="00BD7E55" w:rsidP="00BD7E5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222222"/>
        </w:rPr>
      </w:pPr>
      <w:r w:rsidRPr="00695956">
        <w:rPr>
          <w:rFonts w:ascii="Arial" w:hAnsi="Arial" w:cs="Arial"/>
          <w:b/>
          <w:bCs/>
          <w:color w:val="222222"/>
        </w:rPr>
        <w:t>Mentation</w:t>
      </w:r>
      <w:r w:rsidRPr="00BD7E55">
        <w:rPr>
          <w:rFonts w:ascii="Arial" w:hAnsi="Arial" w:cs="Arial"/>
          <w:color w:val="222222"/>
        </w:rPr>
        <w:t>: Prevent, identify, treat, and manage dementia, depression, and delirium across settings of care.</w:t>
      </w:r>
    </w:p>
    <w:p w14:paraId="2E7B1958" w14:textId="13A39620" w:rsidR="00BD7E55" w:rsidRDefault="00BD7E55" w:rsidP="2A92E261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222222"/>
        </w:rPr>
      </w:pPr>
      <w:r w:rsidRPr="2A92E261">
        <w:rPr>
          <w:rFonts w:ascii="Arial" w:hAnsi="Arial" w:cs="Arial"/>
          <w:b/>
          <w:bCs/>
          <w:color w:val="222222"/>
        </w:rPr>
        <w:t>Mobility</w:t>
      </w:r>
      <w:r w:rsidRPr="2A92E261">
        <w:rPr>
          <w:rFonts w:ascii="Arial" w:hAnsi="Arial" w:cs="Arial"/>
          <w:color w:val="222222"/>
        </w:rPr>
        <w:t>: Ensure that older adults move safely every day in order to maintain function and do What Matters.</w:t>
      </w:r>
    </w:p>
    <w:p w14:paraId="79091FBC" w14:textId="360E6A9D" w:rsidR="00E46FC4" w:rsidRPr="00E46FC4" w:rsidRDefault="5512677C" w:rsidP="2A92E261">
      <w:pPr>
        <w:spacing w:after="240"/>
        <w:rPr>
          <w:rFonts w:ascii="Arial" w:hAnsi="Arial" w:cs="Arial"/>
          <w:color w:val="222222"/>
        </w:rPr>
      </w:pPr>
      <w:r w:rsidRPr="2A92E261">
        <w:rPr>
          <w:rFonts w:ascii="Arial" w:hAnsi="Arial" w:cs="Arial"/>
          <w:color w:val="222222"/>
        </w:rPr>
        <w:t xml:space="preserve">You can learn more in the </w:t>
      </w:r>
      <w:hyperlink r:id="rId10" w:history="1">
        <w:r w:rsidRPr="00756DD4">
          <w:rPr>
            <w:rStyle w:val="Hyperlink"/>
            <w:rFonts w:ascii="Arial" w:hAnsi="Arial" w:cs="Arial"/>
          </w:rPr>
          <w:t>Guide to Using the 4M</w:t>
        </w:r>
        <w:r w:rsidR="2871A047" w:rsidRPr="00756DD4">
          <w:rPr>
            <w:rStyle w:val="Hyperlink"/>
            <w:rFonts w:ascii="Arial" w:hAnsi="Arial" w:cs="Arial"/>
          </w:rPr>
          <w:t>s in the Care of Older Adults</w:t>
        </w:r>
      </w:hyperlink>
    </w:p>
    <w:p w14:paraId="47514FDC" w14:textId="6823E198" w:rsidR="005E4B2E" w:rsidRDefault="00E46FC4" w:rsidP="00BD7E55">
      <w:pPr>
        <w:spacing w:after="240"/>
        <w:rPr>
          <w:rFonts w:ascii="Arial" w:hAnsi="Arial" w:cs="Arial"/>
          <w:color w:val="222222"/>
        </w:rPr>
      </w:pPr>
      <w:r w:rsidRPr="2A92E261">
        <w:rPr>
          <w:rFonts w:ascii="Arial" w:hAnsi="Arial" w:cs="Arial"/>
          <w:color w:val="222222"/>
        </w:rPr>
        <w:t xml:space="preserve">I invite you to join us in </w:t>
      </w:r>
      <w:r w:rsidR="00BD7E55" w:rsidRPr="2A92E261">
        <w:rPr>
          <w:rFonts w:ascii="Arial" w:hAnsi="Arial" w:cs="Arial"/>
          <w:color w:val="222222"/>
        </w:rPr>
        <w:t>improving the care of older adults and, in doing so, make lasting change in our communities</w:t>
      </w:r>
      <w:r w:rsidRPr="2A92E261">
        <w:rPr>
          <w:rFonts w:ascii="Arial" w:hAnsi="Arial" w:cs="Arial"/>
          <w:color w:val="222222"/>
        </w:rPr>
        <w:t xml:space="preserve"> around the world</w:t>
      </w:r>
      <w:r w:rsidR="00BD7E55" w:rsidRPr="2A92E261">
        <w:rPr>
          <w:rFonts w:ascii="Arial" w:hAnsi="Arial" w:cs="Arial"/>
          <w:color w:val="222222"/>
        </w:rPr>
        <w:t xml:space="preserve">. </w:t>
      </w:r>
      <w:r w:rsidRPr="2A92E261">
        <w:rPr>
          <w:rFonts w:ascii="Arial" w:hAnsi="Arial" w:cs="Arial"/>
          <w:color w:val="222222"/>
        </w:rPr>
        <w:t>Visit</w:t>
      </w:r>
      <w:r w:rsidR="00BD7E55" w:rsidRPr="2A92E261">
        <w:rPr>
          <w:rFonts w:ascii="Arial" w:hAnsi="Arial" w:cs="Arial"/>
          <w:color w:val="222222"/>
        </w:rPr>
        <w:t xml:space="preserve"> </w:t>
      </w:r>
      <w:hyperlink r:id="rId11" w:history="1">
        <w:r w:rsidR="00BD7E55" w:rsidRPr="0000202C">
          <w:rPr>
            <w:rStyle w:val="Hyperlink"/>
            <w:rFonts w:ascii="Arial" w:hAnsi="Arial" w:cs="Arial"/>
          </w:rPr>
          <w:t>ihi.org/</w:t>
        </w:r>
        <w:proofErr w:type="spellStart"/>
        <w:r w:rsidR="00BD7E55" w:rsidRPr="0000202C">
          <w:rPr>
            <w:rStyle w:val="Hyperlink"/>
            <w:rFonts w:ascii="Arial" w:hAnsi="Arial" w:cs="Arial"/>
          </w:rPr>
          <w:t>AgeFriendly</w:t>
        </w:r>
        <w:proofErr w:type="spellEnd"/>
      </w:hyperlink>
      <w:r w:rsidR="00BD7E55" w:rsidRPr="2A92E261">
        <w:rPr>
          <w:rFonts w:ascii="Arial" w:hAnsi="Arial" w:cs="Arial"/>
          <w:color w:val="222222"/>
        </w:rPr>
        <w:t xml:space="preserve"> to join the movement.</w:t>
      </w:r>
    </w:p>
    <w:p w14:paraId="2181D55E" w14:textId="44DC24AF" w:rsidR="009A45A5" w:rsidRDefault="009A45A5" w:rsidP="00BD7E55">
      <w:pPr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good health,</w:t>
      </w:r>
    </w:p>
    <w:p w14:paraId="4C782BD5" w14:textId="08E37DF2" w:rsidR="009A45A5" w:rsidRPr="0085558D" w:rsidRDefault="009A45A5" w:rsidP="00BD7E55">
      <w:pPr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[NAME]</w:t>
      </w:r>
    </w:p>
    <w:p w14:paraId="157195FF" w14:textId="77777777" w:rsidR="005E4B2E" w:rsidRPr="0085558D" w:rsidRDefault="005E4B2E" w:rsidP="005E4B2E">
      <w:pPr>
        <w:pStyle w:val="NormalWeb"/>
        <w:jc w:val="center"/>
        <w:rPr>
          <w:rFonts w:ascii="Arial" w:hAnsi="Arial" w:cs="Arial"/>
        </w:rPr>
      </w:pPr>
      <w:r w:rsidRPr="0085558D">
        <w:rPr>
          <w:rFonts w:ascii="Arial" w:hAnsi="Arial" w:cs="Arial"/>
        </w:rPr>
        <w:t> </w:t>
      </w:r>
      <w:bookmarkEnd w:id="0"/>
    </w:p>
    <w:p w14:paraId="419420C4" w14:textId="77777777" w:rsidR="00B428F6" w:rsidRPr="0085558D" w:rsidRDefault="00B428F6">
      <w:pPr>
        <w:rPr>
          <w:rFonts w:ascii="Arial" w:hAnsi="Arial" w:cs="Arial"/>
        </w:rPr>
      </w:pPr>
    </w:p>
    <w:sectPr w:rsidR="00B428F6" w:rsidRPr="0085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2E82" w16cex:dateUtc="2020-06-04T12:25:00Z"/>
  <w16cex:commentExtensible w16cex:durableId="22832EEE" w16cex:dateUtc="2020-06-04T12:27:00Z"/>
  <w16cex:commentExtensible w16cex:durableId="22832F44" w16cex:dateUtc="2020-06-04T12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zvSkuX94PHdHQc" id="a2b0285b-aaff-5f92-9ea0-c7cf222c4f99"/>
    <int:WordHash hashCode="hZilwF7H7tDN7l" id="c1c52c9a-0ac9-533b-9dc4-81fb72f9addd"/>
  </int:Manifest>
  <int:Observations>
    <int:Content id="a2b0285b-aaff-5f92-9ea0-c7cf222c4f99">
      <int:Rejection type="AugLoop_Intent_Intent"/>
    </int:Content>
    <int:Content id="c1c52c9a-0ac9-533b-9dc4-81fb72f9addd">
      <int:Rejection type="AugLoop_Intent_Intent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331"/>
    <w:multiLevelType w:val="multilevel"/>
    <w:tmpl w:val="D1D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11FCB"/>
    <w:multiLevelType w:val="hybridMultilevel"/>
    <w:tmpl w:val="E95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59A"/>
    <w:multiLevelType w:val="multilevel"/>
    <w:tmpl w:val="2794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2E"/>
    <w:rsid w:val="0000202C"/>
    <w:rsid w:val="000519EC"/>
    <w:rsid w:val="000E5C6C"/>
    <w:rsid w:val="005E4B2E"/>
    <w:rsid w:val="00695956"/>
    <w:rsid w:val="00756DD4"/>
    <w:rsid w:val="007D0784"/>
    <w:rsid w:val="00835077"/>
    <w:rsid w:val="0085558D"/>
    <w:rsid w:val="009A45A5"/>
    <w:rsid w:val="009F1B4C"/>
    <w:rsid w:val="00B428F6"/>
    <w:rsid w:val="00BD7E55"/>
    <w:rsid w:val="00C44DBB"/>
    <w:rsid w:val="00D929F9"/>
    <w:rsid w:val="00DF2A95"/>
    <w:rsid w:val="00E46FC4"/>
    <w:rsid w:val="00F60759"/>
    <w:rsid w:val="0F2141BF"/>
    <w:rsid w:val="2027B94D"/>
    <w:rsid w:val="2871A047"/>
    <w:rsid w:val="2A92E261"/>
    <w:rsid w:val="4BFE3138"/>
    <w:rsid w:val="5512677C"/>
    <w:rsid w:val="55458259"/>
    <w:rsid w:val="5557C4E2"/>
    <w:rsid w:val="5A0DD430"/>
    <w:rsid w:val="692EE64F"/>
    <w:rsid w:val="7A5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3A0B"/>
  <w15:chartTrackingRefBased/>
  <w15:docId w15:val="{0FD499AE-8FEE-41F5-83E8-DCB73096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B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B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B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4B2E"/>
    <w:rPr>
      <w:b/>
      <w:bCs/>
    </w:rPr>
  </w:style>
  <w:style w:type="character" w:styleId="Emphasis">
    <w:name w:val="Emphasis"/>
    <w:basedOn w:val="DefaultParagraphFont"/>
    <w:uiPriority w:val="20"/>
    <w:qFormat/>
    <w:rsid w:val="005E4B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E5C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7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6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FC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FC4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i.org/Engage/Initiatives/Age-Friendly-Health-Systems/Pages/default.aspx?utm_source=IHI_Marketing&amp;utm_medium=How_to_Help&amp;utm_campaign=Age_Friendly&amp;utm_content=Emai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hi.org/Engage/Initiatives/Age-Friendly-Health-Systems/Pages/default.aspx?utm_source=IHI_Marketing&amp;utm_medium=How_to_Help&amp;utm_campaign=Age_Friendly&amp;utm_content=Email" TargetMode="External"/><Relationship Id="rId5" Type="http://schemas.openxmlformats.org/officeDocument/2006/relationships/styles" Target="styles.xml"/><Relationship Id="R452e061a709b4fba" Type="http://schemas.microsoft.com/office/2019/09/relationships/intelligence" Target="intelligence.xml"/><Relationship Id="rId10" Type="http://schemas.openxmlformats.org/officeDocument/2006/relationships/hyperlink" Target="https://forms.ihi.org/hubfs/IHIAgeFriendlyHealthSystems_GuidetoUsing4MsCare.pdf?utm_source=IHI_Marketing&amp;utm_medium=How_to_Help&amp;utm_campaign=Age_Friendly&amp;utm_content=Emai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hi.org/Engage/Initiatives/Age-Friendly-Health-Systems/Pages/default.aspx?utm_source=IHI_Marketing&amp;utm_medium=How_to_Help&amp;utm_campaign=Age_Friendly&amp;utm_content=Emai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E977825295644A57CB687E11F4906" ma:contentTypeVersion="13" ma:contentTypeDescription="Create a new document." ma:contentTypeScope="" ma:versionID="6495f0a924b0ed72e92c3c9f4ff00c06">
  <xsd:schema xmlns:xsd="http://www.w3.org/2001/XMLSchema" xmlns:xs="http://www.w3.org/2001/XMLSchema" xmlns:p="http://schemas.microsoft.com/office/2006/metadata/properties" xmlns:ns3="2b30140c-e069-40a6-ba66-d0413d2ede71" xmlns:ns4="6ac15951-54a4-43a7-a6aa-6cfbcda5d270" targetNamespace="http://schemas.microsoft.com/office/2006/metadata/properties" ma:root="true" ma:fieldsID="d8ffcbb1a660acda4ea59f1968d79881" ns3:_="" ns4:_="">
    <xsd:import namespace="2b30140c-e069-40a6-ba66-d0413d2ede71"/>
    <xsd:import namespace="6ac15951-54a4-43a7-a6aa-6cfbcda5d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140c-e069-40a6-ba66-d0413d2e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15951-54a4-43a7-a6aa-6cfbcda5d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D3821-28F8-43A4-9077-20E6D464CE00}">
  <ds:schemaRefs>
    <ds:schemaRef ds:uri="http://purl.org/dc/terms/"/>
    <ds:schemaRef ds:uri="2b30140c-e069-40a6-ba66-d0413d2ed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ac15951-54a4-43a7-a6aa-6cfbcda5d27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B41DCA-779E-4E73-B152-4233F3928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CC26F-FB7F-4D34-B446-9E191115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0140c-e069-40a6-ba66-d0413d2ede71"/>
    <ds:schemaRef ds:uri="6ac15951-54a4-43a7-a6aa-6cfbcda5d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Swiatocha</dc:creator>
  <cp:keywords/>
  <dc:description/>
  <cp:lastModifiedBy>Matt Berry</cp:lastModifiedBy>
  <cp:revision>2</cp:revision>
  <dcterms:created xsi:type="dcterms:W3CDTF">2020-06-18T14:27:00Z</dcterms:created>
  <dcterms:modified xsi:type="dcterms:W3CDTF">2020-06-18T14:27:00Z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0x01010030BE977825295644A57CB687E11F4906</vt:lpwstr>
  </property>
</Properties>
</file>