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C29" w:rsidRDefault="00953D05" w:rsidP="00941C29">
      <w:pPr>
        <w:pStyle w:val="Encabezado"/>
        <w:tabs>
          <w:tab w:val="clear" w:pos="4252"/>
          <w:tab w:val="clear" w:pos="8504"/>
        </w:tabs>
        <w:spacing w:after="120"/>
        <w:jc w:val="both"/>
      </w:pPr>
      <w:r>
        <w:rPr>
          <w:noProof/>
          <w:lang w:val="es-MX" w:eastAsia="es-MX"/>
        </w:rPr>
        <w:pict>
          <v:rect id="Rectangle 7" o:spid="_x0000_s1026" style="position:absolute;left:0;text-align:left;margin-left:-9pt;margin-top:27pt;width:66.25pt;height:77.3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w:r>
      <w:r>
        <w:rPr>
          <w:noProof/>
          <w:lang w:val="es-MX" w:eastAsia="es-MX"/>
        </w:rPr>
        <w:pict>
          <v:group id="Lienzo 2" o:spid="_x0000_s1035"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
              <v:fill o:detectmouseclick="t"/>
              <v:path o:connecttype="none"/>
            </v:shape>
            <v:shapetype id="_x0000_t202" coordsize="21600,21600" o:spt="202" path="m,l,21600r21600,l21600,xe">
              <v:stroke joinstyle="miter"/>
              <v:path gradientshapeok="t" o:connecttype="rect"/>
            </v:shapetype>
            <v:shape id="Text Box 6" o:spid="_x0000_s1029" type="#_x0000_t202" style="position:absolute;left:8915;top:171;width:48323;height:93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style="mso-next-textbox:#Text Box 6" inset="2.33681mm,1.1684mm,2.33681mm,1.1684mm">
                <w:txbxContent>
                  <w:p w:rsidR="00C7194E" w:rsidRPr="00BD5DCB" w:rsidRDefault="00BD5DCB" w:rsidP="00370280">
                    <w:pPr>
                      <w:pStyle w:val="Textoindependiente2"/>
                      <w:spacing w:before="240"/>
                      <w:rPr>
                        <w:sz w:val="40"/>
                        <w:szCs w:val="40"/>
                        <w:lang w:val="es-MX"/>
                      </w:rPr>
                    </w:pPr>
                    <w:r w:rsidRPr="00BD5DCB">
                      <w:rPr>
                        <w:sz w:val="40"/>
                        <w:szCs w:val="40"/>
                        <w:lang w:val="es-MX"/>
                      </w:rPr>
                      <w:t>Administración de Recursos Financieros</w:t>
                    </w:r>
                  </w:p>
                  <w:p w:rsidR="00941C29" w:rsidRPr="00BD5DCB" w:rsidRDefault="00E01609" w:rsidP="003952B9">
                    <w:pPr>
                      <w:pStyle w:val="Textoindependiente2"/>
                      <w:spacing w:before="240"/>
                      <w:rPr>
                        <w:sz w:val="40"/>
                        <w:szCs w:val="40"/>
                        <w:lang w:val="es-MX"/>
                      </w:rPr>
                    </w:pPr>
                    <w:r w:rsidRPr="00D431E8">
                      <w:rPr>
                        <w:sz w:val="32"/>
                        <w:szCs w:val="32"/>
                        <w:lang w:val="es-MX"/>
                      </w:rPr>
                      <w:t>“</w:t>
                    </w:r>
                    <w:r w:rsidR="00283EC8">
                      <w:rPr>
                        <w:sz w:val="32"/>
                        <w:szCs w:val="32"/>
                        <w:lang w:val="es-MX"/>
                      </w:rPr>
                      <w:t>Fuentes de Financiamiento</w:t>
                    </w:r>
                    <w:r w:rsidR="00DB7565">
                      <w:rPr>
                        <w:sz w:val="32"/>
                        <w:szCs w:val="32"/>
                        <w:lang w:val="es-MX"/>
                      </w:rPr>
                      <w:t xml:space="preserve"> </w:t>
                    </w:r>
                    <w:r w:rsidR="00DB7565" w:rsidRPr="00674051">
                      <w:rPr>
                        <w:sz w:val="28"/>
                        <w:szCs w:val="28"/>
                        <w:lang w:val="es-MX"/>
                      </w:rPr>
                      <w:t>(continuación)</w:t>
                    </w:r>
                    <w:r w:rsidRPr="00BD5DCB">
                      <w:rPr>
                        <w:sz w:val="40"/>
                        <w:szCs w:val="40"/>
                        <w:lang w:val="es-MX"/>
                      </w:rPr>
                      <w:t>”</w:t>
                    </w:r>
                    <w:r w:rsidR="00135D49" w:rsidRPr="00BD5DCB">
                      <w:rPr>
                        <w:sz w:val="40"/>
                        <w:szCs w:val="40"/>
                        <w:lang w:val="es-MX"/>
                      </w:rPr>
                      <w:t xml:space="preserve"> </w:t>
                    </w:r>
                  </w:p>
                  <w:p w:rsidR="00135D49" w:rsidRPr="00BD5DCB" w:rsidRDefault="00135D49" w:rsidP="003952B9">
                    <w:pPr>
                      <w:pStyle w:val="Textoindependiente2"/>
                      <w:spacing w:before="240"/>
                      <w:rPr>
                        <w:sz w:val="40"/>
                        <w:szCs w:val="40"/>
                        <w:lang w:val="es-MX"/>
                      </w:rPr>
                    </w:pPr>
                  </w:p>
                </w:txbxContent>
              </v:textbox>
            </v:shape>
            <v:rect id="Rectangle 9" o:spid="_x0000_s1031" style="position:absolute;left:8915;width:48323;height:98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9omsMA&#10;AADaAAAADwAAAGRycy9kb3ducmV2LnhtbESP0WrCQBRE3wv+w3IF3+rGPojErCJBaVCE1vgB1+w1&#10;G8zeDdlV4993C4U+DjNzhsnWg23Fg3rfOFYwmyYgiCunG64VnMvd+wKED8gaW8ek4EUe1qvRW4ap&#10;dk/+pscp1CJC2KeowITQpVL6ypBFP3UdcfSurrcYouxrqXt8Rrht5UeSzKXFhuOCwY5yQ9XtdLcK&#10;bnl57RabfY3F9nh096+LOXxelJqMh80SRKAh/If/2oVWMIf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X9omsMAAADaAAAADwAAAAAAAAAAAAAAAACYAgAAZHJzL2Rv&#10;d25yZXYueG1sUEsFBgAAAAAEAAQA9QAAAIgDAAAAAA==&#10;" filled="f" fillcolor="#bbe0e3"/>
            <v:shape id="Picture 12" o:spid="_x0000_s1032" type="#_x0000_t75" style="position:absolute;left:1143;width:6654;height:9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FYjDBAAAA2gAAAA8AAABkcnMvZG93bnJldi54bWxEj9FqwkAURN8L/sNyBd+ajQVtSF1FhEIe&#10;xJLYD7hkr9lg9m7Irib+vSsU+jjMzBlms5tsJ+40+NaxgmWSgiCunW65UfB7/n7PQPiArLFzTAoe&#10;5GG3nb1tMNdu5JLuVWhEhLDPUYEJoc+l9LUhiz5xPXH0Lm6wGKIcGqkHHCPcdvIjTdfSYstxwWBP&#10;B0P1tbpZBXJVmpTG87Jo1q54/JyOF0+ZUov5tP8CEWgK/+G/dqEVfMLrSrwBcvs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MFYjDBAAAA2gAAAA8AAAAAAAAAAAAAAAAAnwIA&#10;AGRycy9kb3ducmV2LnhtbFBLBQYAAAAABAAEAPcAAACNAwAAAAA=&#10;" fillcolor="#bbe0e3">
              <v:imagedata r:id="rId7" o:title="" grayscale="t"/>
            </v:shape>
          </v:group>
        </w:pict>
      </w:r>
      <w:r>
        <w:rPr>
          <w:noProof/>
          <w:lang w:val="es-MX" w:eastAsia="es-MX"/>
        </w:rPr>
      </w:r>
      <w:r w:rsidRPr="00953D05">
        <w:rPr>
          <w:noProof/>
          <w:lang w:val="es-MX" w:eastAsia="es-MX"/>
        </w:rPr>
        <w:pict>
          <v:rect id="AutoShape 1" o:spid="_x0000_s1036" style="width:425.25pt;height:74.25pt;visibility:visible;mso-position-horizontal-relative:char;mso-position-vertical-relative:line" filled="f" stroked="f">
            <o:lock v:ext="edit" aspectratio="t"/>
            <w10:wrap type="none"/>
            <w10:anchorlock/>
          </v:rect>
        </w:pict>
      </w:r>
    </w:p>
    <w:p w:rsidR="00941C29" w:rsidRDefault="00941C29" w:rsidP="00941C29">
      <w:pPr>
        <w:pStyle w:val="Encabezado"/>
        <w:tabs>
          <w:tab w:val="clear" w:pos="4252"/>
          <w:tab w:val="clear" w:pos="8504"/>
        </w:tabs>
        <w:spacing w:after="120"/>
        <w:jc w:val="both"/>
      </w:pPr>
    </w:p>
    <w:p w:rsidR="00941C29" w:rsidRPr="001829FD" w:rsidRDefault="00953D05" w:rsidP="00941C29">
      <w:pPr>
        <w:pStyle w:val="Encabezado"/>
        <w:tabs>
          <w:tab w:val="clear" w:pos="4252"/>
          <w:tab w:val="clear" w:pos="8504"/>
        </w:tabs>
        <w:spacing w:after="120"/>
        <w:jc w:val="both"/>
      </w:pPr>
      <w:r>
        <w:rPr>
          <w:noProof/>
          <w:lang w:val="es-MX" w:eastAsia="es-MX"/>
        </w:rPr>
        <w:pict>
          <v:line id="Line 10" o:spid="_x0000_s1033" style="position:absolute;left:0;text-align:left;z-index:251657728;visibility:visibl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w:r>
    </w:p>
    <w:tbl>
      <w:tblPr>
        <w:tblW w:w="9000" w:type="dxa"/>
        <w:tblBorders>
          <w:bottom w:val="thickThinSmallGap" w:sz="24" w:space="0" w:color="auto"/>
        </w:tblBorders>
        <w:tblLayout w:type="fixed"/>
        <w:tblCellMar>
          <w:left w:w="70" w:type="dxa"/>
          <w:right w:w="70" w:type="dxa"/>
        </w:tblCellMar>
        <w:tblLook w:val="01E0"/>
      </w:tblPr>
      <w:tblGrid>
        <w:gridCol w:w="8840"/>
        <w:gridCol w:w="160"/>
      </w:tblGrid>
      <w:tr w:rsidR="00941C29" w:rsidRPr="00662F9D" w:rsidTr="000C652A">
        <w:trPr>
          <w:trHeight w:val="723"/>
        </w:trPr>
        <w:tc>
          <w:tcPr>
            <w:tcW w:w="8840" w:type="dxa"/>
            <w:vAlign w:val="center"/>
          </w:tcPr>
          <w:p w:rsidR="00830B26" w:rsidRDefault="00662F9D" w:rsidP="0095449A">
            <w:pPr>
              <w:spacing w:after="200" w:line="276" w:lineRule="auto"/>
              <w:rPr>
                <w:b/>
                <w:sz w:val="20"/>
                <w:szCs w:val="20"/>
              </w:rPr>
            </w:pPr>
            <w:r>
              <w:rPr>
                <w:b/>
                <w:sz w:val="20"/>
                <w:szCs w:val="20"/>
              </w:rPr>
              <w:t>Grupo</w:t>
            </w:r>
            <w:r w:rsidR="00830B26">
              <w:rPr>
                <w:b/>
                <w:sz w:val="20"/>
                <w:szCs w:val="20"/>
              </w:rPr>
              <w:t>s</w:t>
            </w:r>
            <w:r>
              <w:rPr>
                <w:b/>
                <w:sz w:val="20"/>
                <w:szCs w:val="20"/>
              </w:rPr>
              <w:t>: 53</w:t>
            </w:r>
            <w:r w:rsidR="00830B26">
              <w:rPr>
                <w:b/>
                <w:sz w:val="20"/>
                <w:szCs w:val="20"/>
              </w:rPr>
              <w:t>A y 53</w:t>
            </w:r>
            <w:r w:rsidR="005156A9">
              <w:rPr>
                <w:b/>
                <w:sz w:val="20"/>
                <w:szCs w:val="20"/>
              </w:rPr>
              <w:t>B</w:t>
            </w:r>
            <w:r w:rsidR="000C652A">
              <w:rPr>
                <w:b/>
                <w:sz w:val="20"/>
                <w:szCs w:val="20"/>
              </w:rPr>
              <w:t xml:space="preserve">                                                                                       Prof. Rosa María López </w:t>
            </w:r>
            <w:proofErr w:type="spellStart"/>
            <w:r w:rsidR="000C652A">
              <w:rPr>
                <w:b/>
                <w:sz w:val="20"/>
                <w:szCs w:val="20"/>
              </w:rPr>
              <w:t>Larios</w:t>
            </w:r>
            <w:proofErr w:type="spellEnd"/>
          </w:p>
          <w:p w:rsidR="00941C29" w:rsidRPr="00662F9D" w:rsidRDefault="00736EA5" w:rsidP="00DB7565">
            <w:pPr>
              <w:spacing w:after="200" w:line="276" w:lineRule="auto"/>
              <w:rPr>
                <w:b/>
                <w:sz w:val="20"/>
                <w:szCs w:val="20"/>
              </w:rPr>
            </w:pPr>
            <w:r>
              <w:rPr>
                <w:b/>
                <w:sz w:val="20"/>
                <w:szCs w:val="20"/>
              </w:rPr>
              <w:t xml:space="preserve">Semana: </w:t>
            </w:r>
            <w:proofErr w:type="spellStart"/>
            <w:r w:rsidR="00283EC8">
              <w:rPr>
                <w:b/>
                <w:sz w:val="20"/>
                <w:szCs w:val="20"/>
              </w:rPr>
              <w:t>Dic</w:t>
            </w:r>
            <w:proofErr w:type="spellEnd"/>
            <w:r w:rsidR="00283EC8">
              <w:rPr>
                <w:b/>
                <w:sz w:val="20"/>
                <w:szCs w:val="20"/>
              </w:rPr>
              <w:t xml:space="preserve"> </w:t>
            </w:r>
            <w:r w:rsidR="00DB7565">
              <w:rPr>
                <w:b/>
                <w:sz w:val="20"/>
                <w:szCs w:val="20"/>
              </w:rPr>
              <w:t>11</w:t>
            </w:r>
            <w:r w:rsidR="00283EC8">
              <w:rPr>
                <w:b/>
                <w:sz w:val="20"/>
                <w:szCs w:val="20"/>
              </w:rPr>
              <w:t xml:space="preserve"> a</w:t>
            </w:r>
            <w:r w:rsidR="00DB7565">
              <w:rPr>
                <w:b/>
                <w:sz w:val="20"/>
                <w:szCs w:val="20"/>
              </w:rPr>
              <w:t>l 15</w:t>
            </w:r>
            <w:r w:rsidR="000C652A">
              <w:rPr>
                <w:b/>
                <w:sz w:val="20"/>
                <w:szCs w:val="20"/>
              </w:rPr>
              <w:t xml:space="preserve">               </w:t>
            </w:r>
            <w:r>
              <w:rPr>
                <w:b/>
                <w:sz w:val="20"/>
                <w:szCs w:val="20"/>
              </w:rPr>
              <w:t xml:space="preserve">   </w:t>
            </w:r>
            <w:r w:rsidR="000C652A">
              <w:rPr>
                <w:b/>
                <w:sz w:val="20"/>
                <w:szCs w:val="20"/>
              </w:rPr>
              <w:t xml:space="preserve">                                      </w:t>
            </w:r>
            <w:r w:rsidR="00636E53">
              <w:rPr>
                <w:b/>
                <w:sz w:val="20"/>
                <w:szCs w:val="20"/>
              </w:rPr>
              <w:t xml:space="preserve">                      </w:t>
            </w:r>
            <w:r w:rsidR="002841A6">
              <w:rPr>
                <w:b/>
                <w:sz w:val="20"/>
                <w:szCs w:val="20"/>
              </w:rPr>
              <w:t xml:space="preserve">     </w:t>
            </w:r>
            <w:r w:rsidR="00283EC8">
              <w:rPr>
                <w:b/>
                <w:sz w:val="20"/>
                <w:szCs w:val="20"/>
              </w:rPr>
              <w:t xml:space="preserve">   </w:t>
            </w:r>
            <w:r w:rsidR="002841A6">
              <w:rPr>
                <w:b/>
                <w:sz w:val="20"/>
                <w:szCs w:val="20"/>
              </w:rPr>
              <w:t xml:space="preserve">  </w:t>
            </w:r>
            <w:r w:rsidR="00636E53">
              <w:rPr>
                <w:b/>
                <w:sz w:val="20"/>
                <w:szCs w:val="20"/>
              </w:rPr>
              <w:t xml:space="preserve">Clases: </w:t>
            </w:r>
            <w:r w:rsidR="00DB7565">
              <w:rPr>
                <w:b/>
                <w:sz w:val="20"/>
                <w:szCs w:val="20"/>
              </w:rPr>
              <w:t>73</w:t>
            </w:r>
            <w:r w:rsidR="000C652A">
              <w:rPr>
                <w:b/>
                <w:sz w:val="20"/>
                <w:szCs w:val="20"/>
              </w:rPr>
              <w:t xml:space="preserve"> a </w:t>
            </w:r>
            <w:r w:rsidR="00283EC8">
              <w:rPr>
                <w:b/>
                <w:sz w:val="20"/>
                <w:szCs w:val="20"/>
              </w:rPr>
              <w:t>7</w:t>
            </w:r>
            <w:r w:rsidR="00DB7565">
              <w:rPr>
                <w:b/>
                <w:sz w:val="20"/>
                <w:szCs w:val="20"/>
              </w:rPr>
              <w:t>7</w:t>
            </w:r>
          </w:p>
        </w:tc>
        <w:tc>
          <w:tcPr>
            <w:tcW w:w="160" w:type="dxa"/>
            <w:vAlign w:val="center"/>
          </w:tcPr>
          <w:p w:rsidR="00941C29" w:rsidRPr="00662F9D" w:rsidRDefault="00941C29" w:rsidP="00662F9D">
            <w:pPr>
              <w:ind w:left="1581"/>
              <w:jc w:val="both"/>
              <w:rPr>
                <w:b/>
                <w:sz w:val="20"/>
                <w:szCs w:val="20"/>
              </w:rPr>
            </w:pPr>
          </w:p>
        </w:tc>
      </w:tr>
    </w:tbl>
    <w:p w:rsidR="0095449A" w:rsidRPr="00DB7565" w:rsidRDefault="0095449A" w:rsidP="0095449A">
      <w:pPr>
        <w:spacing w:after="200" w:line="276" w:lineRule="auto"/>
        <w:rPr>
          <w:rFonts w:asciiTheme="minorHAnsi" w:eastAsiaTheme="minorHAnsi" w:hAnsiTheme="minorHAnsi" w:cstheme="minorBidi"/>
          <w:sz w:val="22"/>
          <w:szCs w:val="22"/>
          <w:lang w:eastAsia="en-US"/>
        </w:rPr>
      </w:pPr>
    </w:p>
    <w:p w:rsidR="00CD3803" w:rsidRDefault="00827EF3" w:rsidP="00283EC8">
      <w:pPr>
        <w:tabs>
          <w:tab w:val="left" w:pos="3735"/>
        </w:tabs>
        <w:spacing w:line="480" w:lineRule="auto"/>
        <w:jc w:val="both"/>
        <w:rPr>
          <w:rFonts w:ascii="Arial" w:hAnsi="Arial" w:cs="Arial"/>
          <w:b/>
          <w:sz w:val="22"/>
          <w:szCs w:val="22"/>
          <w:lang w:val="es-MX"/>
        </w:rPr>
      </w:pPr>
      <w:r>
        <w:rPr>
          <w:rFonts w:ascii="Arial" w:hAnsi="Arial" w:cs="Arial"/>
          <w:b/>
          <w:sz w:val="22"/>
          <w:szCs w:val="22"/>
          <w:lang w:val="es-MX"/>
        </w:rPr>
        <w:t>OBJE</w:t>
      </w:r>
      <w:r w:rsidR="003952B9" w:rsidRPr="00BD5DCB">
        <w:rPr>
          <w:rFonts w:ascii="Arial" w:hAnsi="Arial" w:cs="Arial"/>
          <w:b/>
          <w:sz w:val="22"/>
          <w:szCs w:val="22"/>
          <w:lang w:val="es-MX"/>
        </w:rPr>
        <w:t>TIV</w:t>
      </w:r>
      <w:r w:rsidR="00BD5DCB" w:rsidRPr="00BD5DCB">
        <w:rPr>
          <w:rFonts w:ascii="Arial" w:hAnsi="Arial" w:cs="Arial"/>
          <w:b/>
          <w:sz w:val="22"/>
          <w:szCs w:val="22"/>
          <w:lang w:val="es-MX"/>
        </w:rPr>
        <w:t>O</w:t>
      </w:r>
      <w:r>
        <w:rPr>
          <w:rFonts w:ascii="Arial" w:hAnsi="Arial" w:cs="Arial"/>
          <w:b/>
          <w:sz w:val="22"/>
          <w:szCs w:val="22"/>
          <w:lang w:val="es-MX"/>
        </w:rPr>
        <w:t xml:space="preserve"> </w:t>
      </w:r>
      <w:r w:rsidR="00283EC8">
        <w:rPr>
          <w:rFonts w:ascii="Arial" w:hAnsi="Arial" w:cs="Arial"/>
          <w:b/>
          <w:sz w:val="22"/>
          <w:szCs w:val="22"/>
          <w:lang w:val="es-MX"/>
        </w:rPr>
        <w:tab/>
      </w:r>
    </w:p>
    <w:p w:rsidR="00CD3803" w:rsidRDefault="00285A45" w:rsidP="009B232B">
      <w:pPr>
        <w:spacing w:line="360" w:lineRule="auto"/>
        <w:jc w:val="both"/>
        <w:rPr>
          <w:rFonts w:ascii="Arial" w:hAnsi="Arial" w:cs="Arial"/>
          <w:sz w:val="23"/>
          <w:szCs w:val="23"/>
          <w:lang w:val="es-MX"/>
        </w:rPr>
      </w:pPr>
      <w:r>
        <w:rPr>
          <w:rFonts w:ascii="Arial" w:hAnsi="Arial" w:cs="Arial"/>
          <w:sz w:val="23"/>
          <w:szCs w:val="23"/>
          <w:lang w:val="es-MX"/>
        </w:rPr>
        <w:t xml:space="preserve">Continuar con el análisis de </w:t>
      </w:r>
      <w:r w:rsidR="009B232B">
        <w:rPr>
          <w:rFonts w:ascii="Arial" w:hAnsi="Arial" w:cs="Arial"/>
          <w:sz w:val="23"/>
          <w:szCs w:val="23"/>
          <w:lang w:val="es-MX"/>
        </w:rPr>
        <w:t xml:space="preserve">las </w:t>
      </w:r>
      <w:r w:rsidR="005A1696">
        <w:rPr>
          <w:rFonts w:ascii="Arial" w:hAnsi="Arial" w:cs="Arial"/>
          <w:sz w:val="23"/>
          <w:szCs w:val="23"/>
          <w:lang w:val="es-MX"/>
        </w:rPr>
        <w:t xml:space="preserve">diferentes fuentes de financiamiento a las que pueden recurrir las organizaciones para hacer frente a sus necesidades y compromisos a corto, mediano </w:t>
      </w:r>
      <w:r w:rsidR="00DB7565">
        <w:rPr>
          <w:rFonts w:ascii="Arial" w:hAnsi="Arial" w:cs="Arial"/>
          <w:sz w:val="23"/>
          <w:szCs w:val="23"/>
          <w:lang w:val="es-MX"/>
        </w:rPr>
        <w:t>y largo plazo, así como las ventajas y desventajas de decidirse por cada una de ellas.</w:t>
      </w:r>
    </w:p>
    <w:p w:rsidR="00A11EE4" w:rsidRDefault="00A11EE4" w:rsidP="00842ED4">
      <w:pPr>
        <w:jc w:val="both"/>
        <w:rPr>
          <w:rFonts w:ascii="Arial" w:eastAsia="Arial Unicode MS" w:hAnsi="Arial" w:cs="Arial"/>
          <w:b/>
          <w:sz w:val="22"/>
          <w:szCs w:val="22"/>
        </w:rPr>
      </w:pPr>
    </w:p>
    <w:p w:rsidR="00CD3803" w:rsidRDefault="00CD3803" w:rsidP="00842ED4">
      <w:pPr>
        <w:jc w:val="both"/>
        <w:rPr>
          <w:rFonts w:ascii="Arial" w:eastAsia="Arial Unicode MS" w:hAnsi="Arial" w:cs="Arial"/>
          <w:b/>
          <w:sz w:val="22"/>
          <w:szCs w:val="22"/>
        </w:rPr>
      </w:pPr>
      <w:r w:rsidRPr="00CD3803">
        <w:rPr>
          <w:rFonts w:ascii="Arial" w:eastAsia="Arial Unicode MS" w:hAnsi="Arial" w:cs="Arial"/>
          <w:b/>
          <w:sz w:val="22"/>
          <w:szCs w:val="22"/>
        </w:rPr>
        <w:t>DESARROLLO</w:t>
      </w:r>
    </w:p>
    <w:p w:rsidR="002015F8" w:rsidRDefault="002015F8" w:rsidP="00842ED4">
      <w:pPr>
        <w:jc w:val="both"/>
        <w:rPr>
          <w:rFonts w:ascii="Arial" w:eastAsia="Arial Unicode MS" w:hAnsi="Arial" w:cs="Arial"/>
          <w:b/>
          <w:sz w:val="22"/>
          <w:szCs w:val="22"/>
        </w:rPr>
      </w:pPr>
    </w:p>
    <w:tbl>
      <w:tblPr>
        <w:tblW w:w="0" w:type="auto"/>
        <w:jc w:val="center"/>
        <w:tblCellSpacing w:w="30" w:type="dxa"/>
        <w:tblCellMar>
          <w:top w:w="60" w:type="dxa"/>
          <w:left w:w="60" w:type="dxa"/>
          <w:bottom w:w="60" w:type="dxa"/>
          <w:right w:w="60" w:type="dxa"/>
        </w:tblCellMar>
        <w:tblLook w:val="04A0"/>
      </w:tblPr>
      <w:tblGrid>
        <w:gridCol w:w="9078"/>
      </w:tblGrid>
      <w:tr w:rsidR="00922273" w:rsidRPr="002015F8" w:rsidTr="00EC491A">
        <w:trPr>
          <w:tblCellSpacing w:w="30" w:type="dxa"/>
          <w:jc w:val="center"/>
        </w:trPr>
        <w:tc>
          <w:tcPr>
            <w:tcW w:w="0" w:type="auto"/>
            <w:vAlign w:val="center"/>
            <w:hideMark/>
          </w:tcPr>
          <w:p w:rsidR="00922273" w:rsidRPr="00922273" w:rsidRDefault="00922273" w:rsidP="00EC491A">
            <w:pPr>
              <w:spacing w:before="100" w:beforeAutospacing="1" w:after="100" w:afterAutospacing="1" w:line="360" w:lineRule="auto"/>
              <w:rPr>
                <w:rFonts w:ascii="Arial" w:hAnsi="Arial" w:cs="Arial"/>
                <w:b/>
                <w:sz w:val="23"/>
                <w:szCs w:val="23"/>
                <w:lang w:val="es-MX"/>
              </w:rPr>
            </w:pPr>
            <w:r>
              <w:rPr>
                <w:rFonts w:ascii="Arial" w:hAnsi="Arial" w:cs="Arial"/>
                <w:b/>
                <w:sz w:val="23"/>
                <w:szCs w:val="23"/>
                <w:lang w:val="es-MX"/>
              </w:rPr>
              <w:t>Papel Comercial</w:t>
            </w:r>
            <w:r w:rsidRPr="00922273">
              <w:rPr>
                <w:rFonts w:ascii="Arial" w:hAnsi="Arial" w:cs="Arial"/>
                <w:b/>
                <w:sz w:val="23"/>
                <w:szCs w:val="23"/>
                <w:lang w:val="es-MX"/>
              </w:rPr>
              <w:t xml:space="preserve"> </w:t>
            </w:r>
          </w:p>
          <w:p w:rsidR="00922273" w:rsidRPr="002015F8" w:rsidRDefault="00922273" w:rsidP="00922273">
            <w:pPr>
              <w:spacing w:before="100" w:beforeAutospacing="1" w:after="100" w:afterAutospacing="1" w:line="360" w:lineRule="auto"/>
              <w:jc w:val="both"/>
              <w:rPr>
                <w:rFonts w:ascii="Arial" w:hAnsi="Arial" w:cs="Arial"/>
                <w:sz w:val="23"/>
                <w:szCs w:val="23"/>
                <w:lang w:val="es-MX"/>
              </w:rPr>
            </w:pPr>
            <w:r w:rsidRPr="002015F8">
              <w:rPr>
                <w:rFonts w:ascii="Arial" w:hAnsi="Arial" w:cs="Arial"/>
                <w:sz w:val="23"/>
                <w:szCs w:val="23"/>
                <w:lang w:val="es-MX"/>
              </w:rPr>
              <w:t xml:space="preserve">Esta fuente de financiamiento a corto plazo, consiste en los pagarés no garantizados de grandes e importantes empresas que adquieren los bancos, las compañías de seguros, los fondos de pensiones y algunas empresas industriales que desean invertir a corto plazo sus recursos temporales excedentes. </w:t>
            </w:r>
          </w:p>
          <w:p w:rsidR="00922273" w:rsidRPr="002015F8" w:rsidRDefault="00922273" w:rsidP="00922273">
            <w:pPr>
              <w:spacing w:before="100" w:beforeAutospacing="1" w:after="100" w:afterAutospacing="1" w:line="360" w:lineRule="auto"/>
              <w:jc w:val="both"/>
              <w:rPr>
                <w:rFonts w:ascii="Arial" w:hAnsi="Arial" w:cs="Arial"/>
                <w:sz w:val="23"/>
                <w:szCs w:val="23"/>
                <w:lang w:val="es-MX"/>
              </w:rPr>
            </w:pPr>
            <w:r w:rsidRPr="002015F8">
              <w:rPr>
                <w:rFonts w:ascii="Arial" w:hAnsi="Arial" w:cs="Arial"/>
                <w:sz w:val="23"/>
                <w:szCs w:val="23"/>
                <w:lang w:val="es-MX"/>
              </w:rPr>
              <w:t>El papel comercial como fuente de recursos a corto plazo, es menos costoso que el crédito bancari</w:t>
            </w:r>
            <w:r>
              <w:rPr>
                <w:rFonts w:ascii="Arial" w:hAnsi="Arial" w:cs="Arial"/>
                <w:sz w:val="23"/>
                <w:szCs w:val="23"/>
                <w:lang w:val="es-MX"/>
              </w:rPr>
              <w:t>o y es un complemento de los pré</w:t>
            </w:r>
            <w:r w:rsidRPr="002015F8">
              <w:rPr>
                <w:rFonts w:ascii="Arial" w:hAnsi="Arial" w:cs="Arial"/>
                <w:sz w:val="23"/>
                <w:szCs w:val="23"/>
                <w:lang w:val="es-MX"/>
              </w:rPr>
              <w:t xml:space="preserve">stamos bancarios usuales. </w:t>
            </w:r>
          </w:p>
          <w:p w:rsidR="00922273" w:rsidRPr="002015F8" w:rsidRDefault="00922273" w:rsidP="00922273">
            <w:pPr>
              <w:spacing w:before="100" w:beforeAutospacing="1" w:after="100" w:afterAutospacing="1" w:line="360" w:lineRule="auto"/>
              <w:jc w:val="both"/>
              <w:rPr>
                <w:rFonts w:ascii="Arial" w:hAnsi="Arial" w:cs="Arial"/>
                <w:sz w:val="23"/>
                <w:szCs w:val="23"/>
                <w:lang w:val="es-MX"/>
              </w:rPr>
            </w:pPr>
            <w:r w:rsidRPr="002015F8">
              <w:rPr>
                <w:rFonts w:ascii="Arial" w:hAnsi="Arial" w:cs="Arial"/>
                <w:sz w:val="23"/>
                <w:szCs w:val="23"/>
                <w:lang w:val="es-MX"/>
              </w:rPr>
              <w:t xml:space="preserve">El empleo del papel comercial, es otra alternativa de financiamiento cuando las necesidades la empresa son mayores a los limites de financiamiento que ofrecen los bancos. Es muy importante señalar que el uso del papel comercial es para financiar necesidades de corto plazo, como es el capital de trabajo, y no para financiar activos de capital a largo plazo. </w:t>
            </w:r>
          </w:p>
          <w:p w:rsidR="00922273" w:rsidRDefault="00922273" w:rsidP="00EC491A">
            <w:pPr>
              <w:spacing w:before="100" w:beforeAutospacing="1" w:after="100" w:afterAutospacing="1" w:line="360" w:lineRule="auto"/>
              <w:rPr>
                <w:rFonts w:ascii="Arial" w:hAnsi="Arial" w:cs="Arial"/>
                <w:sz w:val="23"/>
                <w:szCs w:val="23"/>
                <w:lang w:val="es-MX"/>
              </w:rPr>
            </w:pP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922273">
              <w:rPr>
                <w:rFonts w:ascii="Arial" w:hAnsi="Arial" w:cs="Arial"/>
                <w:b/>
                <w:sz w:val="23"/>
                <w:szCs w:val="23"/>
                <w:lang w:val="es-MX"/>
              </w:rPr>
              <w:t xml:space="preserve">Ventajas </w:t>
            </w:r>
            <w:r w:rsidRPr="002015F8">
              <w:rPr>
                <w:rFonts w:ascii="Arial" w:hAnsi="Arial" w:cs="Arial"/>
                <w:sz w:val="23"/>
                <w:szCs w:val="23"/>
                <w:lang w:val="es-MX"/>
              </w:rPr>
              <w:br/>
              <w:t>*Es una fuente de financiamiento menos costosa que el Crédito Bancario.</w:t>
            </w:r>
            <w:r w:rsidRPr="002015F8">
              <w:rPr>
                <w:rFonts w:ascii="Arial" w:hAnsi="Arial" w:cs="Arial"/>
                <w:sz w:val="23"/>
                <w:szCs w:val="23"/>
                <w:lang w:val="es-MX"/>
              </w:rPr>
              <w:br/>
              <w:t xml:space="preserve">* Sirve para financiar necesidades a corto plazo, como el capital de trabajo. </w:t>
            </w:r>
          </w:p>
          <w:p w:rsidR="00922273" w:rsidRDefault="00922273" w:rsidP="00EC491A">
            <w:pPr>
              <w:spacing w:before="100" w:beforeAutospacing="1" w:after="100" w:afterAutospacing="1" w:line="360" w:lineRule="auto"/>
              <w:rPr>
                <w:rFonts w:ascii="Arial" w:hAnsi="Arial" w:cs="Arial"/>
                <w:sz w:val="23"/>
                <w:szCs w:val="23"/>
                <w:lang w:val="es-MX"/>
              </w:rPr>
            </w:pPr>
            <w:r w:rsidRPr="00922273">
              <w:rPr>
                <w:rFonts w:ascii="Arial" w:hAnsi="Arial" w:cs="Arial"/>
                <w:b/>
                <w:sz w:val="23"/>
                <w:szCs w:val="23"/>
                <w:lang w:val="es-MX"/>
              </w:rPr>
              <w:t>Desventajas</w:t>
            </w:r>
            <w:r>
              <w:rPr>
                <w:rFonts w:ascii="Arial" w:hAnsi="Arial" w:cs="Arial"/>
                <w:sz w:val="23"/>
                <w:szCs w:val="23"/>
                <w:lang w:val="es-MX"/>
              </w:rPr>
              <w:t xml:space="preserve"> </w:t>
            </w:r>
            <w:r w:rsidRPr="00922273">
              <w:rPr>
                <w:rFonts w:ascii="Arial" w:hAnsi="Arial" w:cs="Arial"/>
                <w:b/>
                <w:sz w:val="23"/>
                <w:szCs w:val="23"/>
                <w:lang w:val="es-MX"/>
              </w:rPr>
              <w:br/>
            </w:r>
            <w:r w:rsidRPr="002015F8">
              <w:rPr>
                <w:rFonts w:ascii="Arial" w:hAnsi="Arial" w:cs="Arial"/>
                <w:sz w:val="23"/>
                <w:szCs w:val="23"/>
                <w:lang w:val="es-MX"/>
              </w:rPr>
              <w:t>* Las emisiones de Papel Comercial no están garantizadas.</w:t>
            </w:r>
            <w:r w:rsidRPr="002015F8">
              <w:rPr>
                <w:rFonts w:ascii="Arial" w:hAnsi="Arial" w:cs="Arial"/>
                <w:sz w:val="23"/>
                <w:szCs w:val="23"/>
                <w:lang w:val="es-MX"/>
              </w:rPr>
              <w:br/>
              <w:t xml:space="preserve">* Deben ir acompañados de una línea de crédito o una carta de crédito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2015F8">
              <w:rPr>
                <w:rFonts w:ascii="Arial" w:hAnsi="Arial" w:cs="Arial"/>
                <w:sz w:val="23"/>
                <w:szCs w:val="23"/>
                <w:lang w:val="es-MX"/>
              </w:rPr>
              <w:t xml:space="preserve">* La negociación por este medio, genera un costo por concepto de una tasa prima. </w:t>
            </w:r>
          </w:p>
          <w:p w:rsidR="00922273" w:rsidRPr="00922273" w:rsidRDefault="00922273" w:rsidP="00EC491A">
            <w:pPr>
              <w:spacing w:before="100" w:beforeAutospacing="1" w:after="100" w:afterAutospacing="1" w:line="360" w:lineRule="auto"/>
              <w:rPr>
                <w:rFonts w:ascii="Arial" w:hAnsi="Arial" w:cs="Arial"/>
                <w:b/>
                <w:sz w:val="23"/>
                <w:szCs w:val="23"/>
                <w:lang w:val="es-MX"/>
              </w:rPr>
            </w:pPr>
            <w:r>
              <w:rPr>
                <w:rFonts w:ascii="Arial" w:hAnsi="Arial" w:cs="Arial"/>
                <w:b/>
                <w:sz w:val="23"/>
                <w:szCs w:val="23"/>
                <w:lang w:val="es-MX"/>
              </w:rPr>
              <w:t>Có</w:t>
            </w:r>
            <w:r w:rsidRPr="00922273">
              <w:rPr>
                <w:rFonts w:ascii="Arial" w:hAnsi="Arial" w:cs="Arial"/>
                <w:b/>
                <w:sz w:val="23"/>
                <w:szCs w:val="23"/>
                <w:lang w:val="es-MX"/>
              </w:rPr>
              <w:t xml:space="preserve">mo se utiliza el papel comercial </w:t>
            </w:r>
          </w:p>
          <w:p w:rsidR="00922273" w:rsidRPr="002015F8" w:rsidRDefault="00922273" w:rsidP="00922273">
            <w:pPr>
              <w:spacing w:before="100" w:beforeAutospacing="1" w:after="100" w:afterAutospacing="1" w:line="360" w:lineRule="auto"/>
              <w:jc w:val="both"/>
              <w:rPr>
                <w:rFonts w:ascii="Arial" w:hAnsi="Arial" w:cs="Arial"/>
                <w:sz w:val="23"/>
                <w:szCs w:val="23"/>
                <w:lang w:val="es-MX"/>
              </w:rPr>
            </w:pPr>
            <w:r w:rsidRPr="002015F8">
              <w:rPr>
                <w:rFonts w:ascii="Arial" w:hAnsi="Arial" w:cs="Arial"/>
                <w:sz w:val="23"/>
                <w:szCs w:val="23"/>
                <w:lang w:val="es-MX"/>
              </w:rPr>
              <w:t xml:space="preserve">El papel comercial se clasifica de acuerdo con los canales </w:t>
            </w:r>
            <w:r w:rsidR="00530924">
              <w:rPr>
                <w:rFonts w:ascii="Arial" w:hAnsi="Arial" w:cs="Arial"/>
                <w:sz w:val="23"/>
                <w:szCs w:val="23"/>
                <w:lang w:val="es-MX"/>
              </w:rPr>
              <w:t xml:space="preserve">a través de los cuales se vende </w:t>
            </w:r>
            <w:r w:rsidRPr="002015F8">
              <w:rPr>
                <w:rFonts w:ascii="Arial" w:hAnsi="Arial" w:cs="Arial"/>
                <w:sz w:val="23"/>
                <w:szCs w:val="23"/>
                <w:lang w:val="es-MX"/>
              </w:rPr>
              <w:t xml:space="preserve">con el giro operativo del vendedor o con la calidad del emisor. </w:t>
            </w:r>
          </w:p>
          <w:p w:rsidR="00922273" w:rsidRPr="002015F8" w:rsidRDefault="00922273" w:rsidP="00922273">
            <w:pPr>
              <w:spacing w:before="100" w:beforeAutospacing="1" w:after="100" w:afterAutospacing="1" w:line="360" w:lineRule="auto"/>
              <w:jc w:val="both"/>
              <w:rPr>
                <w:rFonts w:ascii="Arial" w:hAnsi="Arial" w:cs="Arial"/>
                <w:sz w:val="23"/>
                <w:szCs w:val="23"/>
                <w:lang w:val="es-MX"/>
              </w:rPr>
            </w:pPr>
            <w:r w:rsidRPr="002015F8">
              <w:rPr>
                <w:rFonts w:ascii="Arial" w:hAnsi="Arial" w:cs="Arial"/>
                <w:sz w:val="23"/>
                <w:szCs w:val="23"/>
                <w:lang w:val="es-MX"/>
              </w:rPr>
              <w:t>Si el papel se vende por medio de un agente, se dice que está colocado con el agente, éste a su vez lo reven</w:t>
            </w:r>
            <w:r w:rsidR="00530924">
              <w:rPr>
                <w:rFonts w:ascii="Arial" w:hAnsi="Arial" w:cs="Arial"/>
                <w:sz w:val="23"/>
                <w:szCs w:val="23"/>
                <w:lang w:val="es-MX"/>
              </w:rPr>
              <w:t>de a sus clientes a un precio má</w:t>
            </w:r>
            <w:r w:rsidRPr="002015F8">
              <w:rPr>
                <w:rFonts w:ascii="Arial" w:hAnsi="Arial" w:cs="Arial"/>
                <w:sz w:val="23"/>
                <w:szCs w:val="23"/>
                <w:lang w:val="es-MX"/>
              </w:rPr>
              <w:t xml:space="preserve">s alto. Por lo general, se lleva una comisión de 1.8 % del importe total por manejar la operación. </w:t>
            </w:r>
          </w:p>
          <w:p w:rsidR="00922273" w:rsidRPr="002015F8" w:rsidRDefault="00530924" w:rsidP="00922273">
            <w:pPr>
              <w:spacing w:before="100" w:beforeAutospacing="1" w:after="100" w:afterAutospacing="1" w:line="360" w:lineRule="auto"/>
              <w:jc w:val="both"/>
              <w:rPr>
                <w:rFonts w:ascii="Arial" w:hAnsi="Arial" w:cs="Arial"/>
                <w:sz w:val="23"/>
                <w:szCs w:val="23"/>
                <w:lang w:val="es-MX"/>
              </w:rPr>
            </w:pPr>
            <w:r>
              <w:rPr>
                <w:rFonts w:ascii="Arial" w:hAnsi="Arial" w:cs="Arial"/>
                <w:sz w:val="23"/>
                <w:szCs w:val="23"/>
                <w:lang w:val="es-MX"/>
              </w:rPr>
              <w:t>Así</w:t>
            </w:r>
            <w:r w:rsidR="00922273" w:rsidRPr="002015F8">
              <w:rPr>
                <w:rFonts w:ascii="Arial" w:hAnsi="Arial" w:cs="Arial"/>
                <w:sz w:val="23"/>
                <w:szCs w:val="23"/>
                <w:lang w:val="es-MX"/>
              </w:rPr>
              <w:t xml:space="preserve"> también el papel se puede clasificar como de primera calidad y de calidad media. El de primera calidad es el emitido por el cliente más confiable, mientras que el de calidad media es el que emiten los clientes un poco menos confiables. En este caso, la empresa debe hacer antes una investigación cuidadosa.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2015F8">
              <w:rPr>
                <w:rFonts w:ascii="Arial" w:hAnsi="Arial" w:cs="Arial"/>
                <w:sz w:val="23"/>
                <w:szCs w:val="23"/>
                <w:lang w:val="es-MX"/>
              </w:rPr>
              <w:t xml:space="preserve">El costo del papel comercial ha estado tradicionalmente 1.2 % debajo de la tasa prima porque, se eliminan la utilidad y los costos del banco. </w:t>
            </w:r>
          </w:p>
          <w:p w:rsidR="00922273" w:rsidRPr="002015F8" w:rsidRDefault="00922273" w:rsidP="00922273">
            <w:pPr>
              <w:spacing w:before="100" w:beforeAutospacing="1" w:after="100" w:afterAutospacing="1" w:line="360" w:lineRule="auto"/>
              <w:jc w:val="both"/>
              <w:rPr>
                <w:rFonts w:ascii="Arial" w:hAnsi="Arial" w:cs="Arial"/>
                <w:sz w:val="23"/>
                <w:szCs w:val="23"/>
                <w:lang w:val="es-MX"/>
              </w:rPr>
            </w:pPr>
            <w:r w:rsidRPr="002015F8">
              <w:rPr>
                <w:rFonts w:ascii="Arial" w:hAnsi="Arial" w:cs="Arial"/>
                <w:sz w:val="23"/>
                <w:szCs w:val="23"/>
                <w:lang w:val="es-MX"/>
              </w:rPr>
              <w:t xml:space="preserve">El vencimiento medio del papel comercial es de tres a seis meses, aunque en algunas ocasiones se ofrecen emisiones de nueve meses y a un año. No se requiere un saldo mínimo. </w:t>
            </w:r>
          </w:p>
          <w:p w:rsidR="00922273" w:rsidRPr="002015F8" w:rsidRDefault="00922273" w:rsidP="00922273">
            <w:pPr>
              <w:spacing w:before="100" w:beforeAutospacing="1" w:after="100" w:afterAutospacing="1" w:line="360" w:lineRule="auto"/>
              <w:jc w:val="both"/>
              <w:rPr>
                <w:rFonts w:ascii="Arial" w:hAnsi="Arial" w:cs="Arial"/>
                <w:sz w:val="23"/>
                <w:szCs w:val="23"/>
                <w:lang w:val="es-MX"/>
              </w:rPr>
            </w:pPr>
            <w:r w:rsidRPr="002015F8">
              <w:rPr>
                <w:rFonts w:ascii="Arial" w:hAnsi="Arial" w:cs="Arial"/>
                <w:sz w:val="23"/>
                <w:szCs w:val="23"/>
                <w:lang w:val="es-MX"/>
              </w:rPr>
              <w:t xml:space="preserve">En algunos casos, la emisión va acompañada por una línea de crédito o por una carta de crédito, hecha por el emisor, asegurando a los compradores con ello, que en caso de tener dificultades con el pago, podrá respaldar el papel mediante un convenio de préstamo con el banco. Esto sobre todo se exige a las empresas de calidad menor cuando venden papel, con lo que aumenta también la tasa de interés real. </w:t>
            </w:r>
          </w:p>
          <w:p w:rsidR="00922273" w:rsidRPr="00922273" w:rsidRDefault="00922273" w:rsidP="00EC491A">
            <w:pPr>
              <w:spacing w:before="100" w:beforeAutospacing="1" w:after="100" w:afterAutospacing="1" w:line="360" w:lineRule="auto"/>
              <w:rPr>
                <w:rFonts w:ascii="Arial" w:hAnsi="Arial" w:cs="Arial"/>
                <w:b/>
                <w:sz w:val="23"/>
                <w:szCs w:val="23"/>
                <w:lang w:val="es-MX"/>
              </w:rPr>
            </w:pPr>
            <w:r w:rsidRPr="00922273">
              <w:rPr>
                <w:rFonts w:ascii="Arial" w:hAnsi="Arial" w:cs="Arial"/>
                <w:b/>
                <w:sz w:val="23"/>
                <w:szCs w:val="23"/>
                <w:lang w:val="es-MX"/>
              </w:rPr>
              <w:t xml:space="preserve">Financiamiento por medio de la Cuentas por Cobrar </w:t>
            </w:r>
          </w:p>
          <w:p w:rsidR="00922273" w:rsidRPr="002015F8" w:rsidRDefault="00922273" w:rsidP="00922273">
            <w:pPr>
              <w:spacing w:before="100" w:beforeAutospacing="1" w:after="100" w:afterAutospacing="1" w:line="360" w:lineRule="auto"/>
              <w:jc w:val="both"/>
              <w:rPr>
                <w:rFonts w:ascii="Arial" w:hAnsi="Arial" w:cs="Arial"/>
                <w:sz w:val="23"/>
                <w:szCs w:val="23"/>
                <w:lang w:val="es-MX"/>
              </w:rPr>
            </w:pPr>
            <w:r w:rsidRPr="002015F8">
              <w:rPr>
                <w:rFonts w:ascii="Arial" w:hAnsi="Arial" w:cs="Arial"/>
                <w:sz w:val="23"/>
                <w:szCs w:val="23"/>
                <w:lang w:val="es-MX"/>
              </w:rPr>
              <w:t xml:space="preserve">Consiste en vender las cuentas por cobrar de la empresa a un factor (agente de ventas o comprador de cuentas por cobrar) conforme a un convenio negociado previamente, con el fin de conseguir recursos para invertirlos en ella.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530924">
              <w:rPr>
                <w:rFonts w:ascii="Arial" w:hAnsi="Arial" w:cs="Arial"/>
                <w:b/>
                <w:sz w:val="23"/>
                <w:szCs w:val="23"/>
                <w:lang w:val="es-MX"/>
              </w:rPr>
              <w:t>Ventajas</w:t>
            </w:r>
            <w:r w:rsidRPr="00530924">
              <w:rPr>
                <w:rFonts w:ascii="Arial" w:hAnsi="Arial" w:cs="Arial"/>
                <w:b/>
                <w:sz w:val="23"/>
                <w:szCs w:val="23"/>
                <w:lang w:val="es-MX"/>
              </w:rPr>
              <w:br/>
            </w:r>
            <w:r w:rsidRPr="002015F8">
              <w:rPr>
                <w:rFonts w:ascii="Arial" w:hAnsi="Arial" w:cs="Arial"/>
                <w:sz w:val="23"/>
                <w:szCs w:val="23"/>
                <w:lang w:val="es-MX"/>
              </w:rPr>
              <w:t>Este método aporta varios beneficios, entre ello</w:t>
            </w:r>
            <w:r w:rsidR="00530924">
              <w:rPr>
                <w:rFonts w:ascii="Arial" w:hAnsi="Arial" w:cs="Arial"/>
                <w:sz w:val="23"/>
                <w:szCs w:val="23"/>
                <w:lang w:val="es-MX"/>
              </w:rPr>
              <w:t>s está</w:t>
            </w:r>
            <w:r w:rsidRPr="002015F8">
              <w:rPr>
                <w:rFonts w:ascii="Arial" w:hAnsi="Arial" w:cs="Arial"/>
                <w:sz w:val="23"/>
                <w:szCs w:val="23"/>
                <w:lang w:val="es-MX"/>
              </w:rPr>
              <w:t>n:</w:t>
            </w:r>
            <w:r w:rsidRPr="002015F8">
              <w:rPr>
                <w:rFonts w:ascii="Arial" w:hAnsi="Arial" w:cs="Arial"/>
                <w:sz w:val="23"/>
                <w:szCs w:val="23"/>
                <w:lang w:val="es-MX"/>
              </w:rPr>
              <w:br/>
              <w:t>*Es menos costoso para la empresa.</w:t>
            </w:r>
            <w:r w:rsidRPr="002015F8">
              <w:rPr>
                <w:rFonts w:ascii="Arial" w:hAnsi="Arial" w:cs="Arial"/>
                <w:sz w:val="23"/>
                <w:szCs w:val="23"/>
                <w:lang w:val="es-MX"/>
              </w:rPr>
              <w:br/>
              <w:t>*Disminuye el riesgo de incumplimiento, si la empresa decide vender las cuentas sin responsabilidad.</w:t>
            </w:r>
            <w:r w:rsidRPr="002015F8">
              <w:rPr>
                <w:rFonts w:ascii="Arial" w:hAnsi="Arial" w:cs="Arial"/>
                <w:sz w:val="23"/>
                <w:szCs w:val="23"/>
                <w:lang w:val="es-MX"/>
              </w:rPr>
              <w:br/>
              <w:t>*No hay costo de cobranza, puesto que existe un agente encargado de cobrar las cuentas.</w:t>
            </w:r>
            <w:r w:rsidRPr="002015F8">
              <w:rPr>
                <w:rFonts w:ascii="Arial" w:hAnsi="Arial" w:cs="Arial"/>
                <w:sz w:val="23"/>
                <w:szCs w:val="23"/>
                <w:lang w:val="es-MX"/>
              </w:rPr>
              <w:br/>
              <w:t>*No hay costo del departamento de crédito.</w:t>
            </w:r>
            <w:r w:rsidRPr="002015F8">
              <w:rPr>
                <w:rFonts w:ascii="Arial" w:hAnsi="Arial" w:cs="Arial"/>
                <w:sz w:val="23"/>
                <w:szCs w:val="23"/>
                <w:lang w:val="es-MX"/>
              </w:rPr>
              <w:br/>
              <w:t xml:space="preserve">*Por medio de este financiamiento, la empresa puede obtener recursos con rapidez y prácticamente sin ningún retraso costo.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530924">
              <w:rPr>
                <w:rFonts w:ascii="Arial" w:hAnsi="Arial" w:cs="Arial"/>
                <w:b/>
                <w:sz w:val="23"/>
                <w:szCs w:val="23"/>
                <w:lang w:val="es-MX"/>
              </w:rPr>
              <w:t>Desventajas</w:t>
            </w:r>
            <w:r w:rsidRPr="002015F8">
              <w:rPr>
                <w:rFonts w:ascii="Arial" w:hAnsi="Arial" w:cs="Arial"/>
                <w:sz w:val="23"/>
                <w:szCs w:val="23"/>
                <w:lang w:val="es-MX"/>
              </w:rPr>
              <w:br/>
              <w:t>*El costo por concepto de comisión otorgado al agente.</w:t>
            </w:r>
            <w:r w:rsidRPr="002015F8">
              <w:rPr>
                <w:rFonts w:ascii="Arial" w:hAnsi="Arial" w:cs="Arial"/>
                <w:sz w:val="23"/>
                <w:szCs w:val="23"/>
                <w:lang w:val="es-MX"/>
              </w:rPr>
              <w:br/>
              <w:t xml:space="preserve">*La posibilidad de una intervención legal por incumplimiento del contrato. </w:t>
            </w:r>
          </w:p>
          <w:p w:rsidR="00922273" w:rsidRPr="002015F8" w:rsidRDefault="00530924" w:rsidP="00EC491A">
            <w:pPr>
              <w:spacing w:before="100" w:beforeAutospacing="1" w:after="100" w:afterAutospacing="1" w:line="360" w:lineRule="auto"/>
              <w:rPr>
                <w:rFonts w:ascii="Arial" w:hAnsi="Arial" w:cs="Arial"/>
                <w:sz w:val="23"/>
                <w:szCs w:val="23"/>
                <w:lang w:val="es-MX"/>
              </w:rPr>
            </w:pPr>
            <w:r w:rsidRPr="00530924">
              <w:rPr>
                <w:rFonts w:ascii="Arial" w:hAnsi="Arial" w:cs="Arial"/>
                <w:b/>
                <w:sz w:val="23"/>
                <w:szCs w:val="23"/>
                <w:lang w:val="es-MX"/>
              </w:rPr>
              <w:t>Có</w:t>
            </w:r>
            <w:r w:rsidR="00922273" w:rsidRPr="00530924">
              <w:rPr>
                <w:rFonts w:ascii="Arial" w:hAnsi="Arial" w:cs="Arial"/>
                <w:b/>
                <w:sz w:val="23"/>
                <w:szCs w:val="23"/>
                <w:lang w:val="es-MX"/>
              </w:rPr>
              <w:t>mo se utiliza el financiamiento por medio de las cuentas por cobrar</w:t>
            </w:r>
            <w:r w:rsidR="00922273" w:rsidRPr="002015F8">
              <w:rPr>
                <w:rFonts w:ascii="Arial" w:hAnsi="Arial" w:cs="Arial"/>
                <w:sz w:val="23"/>
                <w:szCs w:val="23"/>
                <w:lang w:val="es-MX"/>
              </w:rPr>
              <w:t xml:space="preserve">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2015F8">
              <w:rPr>
                <w:rFonts w:ascii="Arial" w:hAnsi="Arial" w:cs="Arial"/>
                <w:sz w:val="23"/>
                <w:szCs w:val="23"/>
                <w:lang w:val="es-MX"/>
              </w:rPr>
              <w:t xml:space="preserve">Regularmente se instruye a los clientes para que paguen sus cuentas directamente al agente o factor, quien actúa como departamento de crédito de la empresa.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2015F8">
              <w:rPr>
                <w:rFonts w:ascii="Arial" w:hAnsi="Arial" w:cs="Arial"/>
                <w:sz w:val="23"/>
                <w:szCs w:val="23"/>
                <w:lang w:val="es-MX"/>
              </w:rPr>
              <w:t xml:space="preserve">Cuando recibe el pago, el agente retiene una parte por concepto de honorarios por sus servicios y abona el resto a la cuenta de la empresa.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2015F8">
              <w:rPr>
                <w:rFonts w:ascii="Arial" w:hAnsi="Arial" w:cs="Arial"/>
                <w:sz w:val="23"/>
                <w:szCs w:val="23"/>
                <w:lang w:val="es-MX"/>
              </w:rPr>
              <w:t xml:space="preserve">Si el agente no logra cobrar, la empresa tendrá que rembolsar el importe ya sea mediante el pago en efectivo o reponiendo la cuenta incobrable por otra </w:t>
            </w:r>
            <w:proofErr w:type="spellStart"/>
            <w:r w:rsidRPr="002015F8">
              <w:rPr>
                <w:rFonts w:ascii="Arial" w:hAnsi="Arial" w:cs="Arial"/>
                <w:sz w:val="23"/>
                <w:szCs w:val="23"/>
                <w:lang w:val="es-MX"/>
              </w:rPr>
              <w:t>mas</w:t>
            </w:r>
            <w:proofErr w:type="spellEnd"/>
            <w:r w:rsidRPr="002015F8">
              <w:rPr>
                <w:rFonts w:ascii="Arial" w:hAnsi="Arial" w:cs="Arial"/>
                <w:sz w:val="23"/>
                <w:szCs w:val="23"/>
                <w:lang w:val="es-MX"/>
              </w:rPr>
              <w:t xml:space="preserve"> viable. </w:t>
            </w:r>
          </w:p>
          <w:p w:rsidR="00922273" w:rsidRPr="00530924" w:rsidRDefault="00922273" w:rsidP="00EC491A">
            <w:pPr>
              <w:spacing w:before="100" w:beforeAutospacing="1" w:after="100" w:afterAutospacing="1" w:line="360" w:lineRule="auto"/>
              <w:rPr>
                <w:rFonts w:ascii="Arial" w:hAnsi="Arial" w:cs="Arial"/>
                <w:b/>
                <w:sz w:val="23"/>
                <w:szCs w:val="23"/>
                <w:lang w:val="es-MX"/>
              </w:rPr>
            </w:pPr>
            <w:r w:rsidRPr="00530924">
              <w:rPr>
                <w:rFonts w:ascii="Arial" w:hAnsi="Arial" w:cs="Arial"/>
                <w:b/>
                <w:sz w:val="23"/>
                <w:szCs w:val="23"/>
                <w:lang w:val="es-MX"/>
              </w:rPr>
              <w:t xml:space="preserve">Financiamiento por medio de los Inventarios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2015F8">
              <w:rPr>
                <w:rFonts w:ascii="Arial" w:hAnsi="Arial" w:cs="Arial"/>
                <w:sz w:val="23"/>
                <w:szCs w:val="23"/>
                <w:lang w:val="es-MX"/>
              </w:rPr>
              <w:t xml:space="preserve">Para este tipo de financiamiento, se utiliza el inventario de la empresa como garantía de un préstamo, en este caso el acreedor tiene el derecho de tomar posesión de esta garantía, en caso de que la empresa deje de cumplir. </w:t>
            </w:r>
          </w:p>
          <w:p w:rsidR="00922273" w:rsidRPr="002015F8" w:rsidRDefault="00530924" w:rsidP="00EC491A">
            <w:pPr>
              <w:spacing w:before="100" w:beforeAutospacing="1" w:after="100" w:afterAutospacing="1" w:line="360" w:lineRule="auto"/>
              <w:rPr>
                <w:rFonts w:ascii="Arial" w:hAnsi="Arial" w:cs="Arial"/>
                <w:sz w:val="23"/>
                <w:szCs w:val="23"/>
                <w:lang w:val="es-MX"/>
              </w:rPr>
            </w:pPr>
            <w:r>
              <w:rPr>
                <w:rFonts w:ascii="Arial" w:hAnsi="Arial" w:cs="Arial"/>
                <w:sz w:val="23"/>
                <w:szCs w:val="23"/>
                <w:lang w:val="es-MX"/>
              </w:rPr>
              <w:t>Es importante por</w:t>
            </w:r>
            <w:r w:rsidR="00922273" w:rsidRPr="002015F8">
              <w:rPr>
                <w:rFonts w:ascii="Arial" w:hAnsi="Arial" w:cs="Arial"/>
                <w:sz w:val="23"/>
                <w:szCs w:val="23"/>
                <w:lang w:val="es-MX"/>
              </w:rPr>
              <w:t xml:space="preserve">que permite a los directores de la empresa, usar su inventario como fuente de recursos, con esta medida y de acuerdo con las formas específicas de financiamiento usuales como: Depósito en Almacén Público, el Almacenamiento en la Fabrica, el Recibo en Custodia, la Garantía Flotante y la Hipoteca, se pueden obtener recursos.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530924">
              <w:rPr>
                <w:rFonts w:ascii="Arial" w:hAnsi="Arial" w:cs="Arial"/>
                <w:b/>
                <w:sz w:val="23"/>
                <w:szCs w:val="23"/>
                <w:lang w:val="es-MX"/>
              </w:rPr>
              <w:t>Ventajas</w:t>
            </w:r>
            <w:r w:rsidR="00530924">
              <w:rPr>
                <w:rFonts w:ascii="Arial" w:hAnsi="Arial" w:cs="Arial"/>
                <w:sz w:val="23"/>
                <w:szCs w:val="23"/>
                <w:lang w:val="es-MX"/>
              </w:rPr>
              <w:t xml:space="preserve"> </w:t>
            </w:r>
            <w:r w:rsidRPr="002015F8">
              <w:rPr>
                <w:rFonts w:ascii="Arial" w:hAnsi="Arial" w:cs="Arial"/>
                <w:sz w:val="23"/>
                <w:szCs w:val="23"/>
                <w:lang w:val="es-MX"/>
              </w:rPr>
              <w:br/>
              <w:t xml:space="preserve">* Permite aprovechar una importante pieza de la empresa como es su </w:t>
            </w:r>
            <w:r w:rsidR="00530924">
              <w:rPr>
                <w:rFonts w:ascii="Arial" w:hAnsi="Arial" w:cs="Arial"/>
                <w:sz w:val="23"/>
                <w:szCs w:val="23"/>
                <w:lang w:val="es-MX"/>
              </w:rPr>
              <w:t>inventario.</w:t>
            </w:r>
            <w:r w:rsidR="00530924">
              <w:rPr>
                <w:rFonts w:ascii="Arial" w:hAnsi="Arial" w:cs="Arial"/>
                <w:sz w:val="23"/>
                <w:szCs w:val="23"/>
                <w:lang w:val="es-MX"/>
              </w:rPr>
              <w:br/>
              <w:t xml:space="preserve">* Le da la </w:t>
            </w:r>
            <w:r w:rsidRPr="002015F8">
              <w:rPr>
                <w:rFonts w:ascii="Arial" w:hAnsi="Arial" w:cs="Arial"/>
                <w:sz w:val="23"/>
                <w:szCs w:val="23"/>
                <w:lang w:val="es-MX"/>
              </w:rPr>
              <w:t>op</w:t>
            </w:r>
            <w:r w:rsidR="00530924">
              <w:rPr>
                <w:rFonts w:ascii="Arial" w:hAnsi="Arial" w:cs="Arial"/>
                <w:sz w:val="23"/>
                <w:szCs w:val="23"/>
                <w:lang w:val="es-MX"/>
              </w:rPr>
              <w:t>o</w:t>
            </w:r>
            <w:r w:rsidRPr="002015F8">
              <w:rPr>
                <w:rFonts w:ascii="Arial" w:hAnsi="Arial" w:cs="Arial"/>
                <w:sz w:val="23"/>
                <w:szCs w:val="23"/>
                <w:lang w:val="es-MX"/>
              </w:rPr>
              <w:t>rtunida</w:t>
            </w:r>
            <w:r w:rsidR="00530924">
              <w:rPr>
                <w:rFonts w:ascii="Arial" w:hAnsi="Arial" w:cs="Arial"/>
                <w:sz w:val="23"/>
                <w:szCs w:val="23"/>
                <w:lang w:val="es-MX"/>
              </w:rPr>
              <w:t>d a la organización, de hacer má</w:t>
            </w:r>
            <w:r w:rsidRPr="002015F8">
              <w:rPr>
                <w:rFonts w:ascii="Arial" w:hAnsi="Arial" w:cs="Arial"/>
                <w:sz w:val="23"/>
                <w:szCs w:val="23"/>
                <w:lang w:val="es-MX"/>
              </w:rPr>
              <w:t xml:space="preserve">s dinámica sus actividades.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530924">
              <w:rPr>
                <w:rFonts w:ascii="Arial" w:hAnsi="Arial" w:cs="Arial"/>
                <w:b/>
                <w:sz w:val="23"/>
                <w:szCs w:val="23"/>
                <w:lang w:val="es-MX"/>
              </w:rPr>
              <w:t>Desventajas</w:t>
            </w:r>
            <w:r w:rsidRPr="00530924">
              <w:rPr>
                <w:rFonts w:ascii="Arial" w:hAnsi="Arial" w:cs="Arial"/>
                <w:b/>
                <w:sz w:val="23"/>
                <w:szCs w:val="23"/>
                <w:lang w:val="es-MX"/>
              </w:rPr>
              <w:br/>
            </w:r>
            <w:r w:rsidRPr="002015F8">
              <w:rPr>
                <w:rFonts w:ascii="Arial" w:hAnsi="Arial" w:cs="Arial"/>
                <w:sz w:val="23"/>
                <w:szCs w:val="23"/>
                <w:lang w:val="es-MX"/>
              </w:rPr>
              <w:t>* Le genera un Costo de Financiamiento al deudor.</w:t>
            </w:r>
            <w:r w:rsidRPr="002015F8">
              <w:rPr>
                <w:rFonts w:ascii="Arial" w:hAnsi="Arial" w:cs="Arial"/>
                <w:sz w:val="23"/>
                <w:szCs w:val="23"/>
                <w:lang w:val="es-MX"/>
              </w:rPr>
              <w:br/>
              <w:t>* El deudor corre riesgo de perder su inventario</w:t>
            </w:r>
            <w:r w:rsidR="00530924">
              <w:rPr>
                <w:rFonts w:ascii="Arial" w:hAnsi="Arial" w:cs="Arial"/>
                <w:sz w:val="23"/>
                <w:szCs w:val="23"/>
                <w:lang w:val="es-MX"/>
              </w:rPr>
              <w:t xml:space="preserve"> </w:t>
            </w:r>
            <w:r w:rsidRPr="002015F8">
              <w:rPr>
                <w:rFonts w:ascii="Arial" w:hAnsi="Arial" w:cs="Arial"/>
                <w:sz w:val="23"/>
                <w:szCs w:val="23"/>
                <w:lang w:val="es-MX"/>
              </w:rPr>
              <w:t xml:space="preserve">(garantía), en caso de no poder cancelar el contrato. </w:t>
            </w:r>
          </w:p>
          <w:p w:rsidR="00922273" w:rsidRPr="00530924" w:rsidRDefault="00530924" w:rsidP="00EC491A">
            <w:pPr>
              <w:spacing w:before="100" w:beforeAutospacing="1" w:after="100" w:afterAutospacing="1" w:line="360" w:lineRule="auto"/>
              <w:rPr>
                <w:rFonts w:ascii="Arial" w:hAnsi="Arial" w:cs="Arial"/>
                <w:b/>
                <w:sz w:val="23"/>
                <w:szCs w:val="23"/>
                <w:lang w:val="es-MX"/>
              </w:rPr>
            </w:pPr>
            <w:r>
              <w:rPr>
                <w:rFonts w:ascii="Arial" w:hAnsi="Arial" w:cs="Arial"/>
                <w:b/>
                <w:sz w:val="23"/>
                <w:szCs w:val="23"/>
                <w:lang w:val="es-MX"/>
              </w:rPr>
              <w:t>Có</w:t>
            </w:r>
            <w:r w:rsidR="00922273" w:rsidRPr="00530924">
              <w:rPr>
                <w:rFonts w:ascii="Arial" w:hAnsi="Arial" w:cs="Arial"/>
                <w:b/>
                <w:sz w:val="23"/>
                <w:szCs w:val="23"/>
                <w:lang w:val="es-MX"/>
              </w:rPr>
              <w:t xml:space="preserve">mo se utiliza este tipo de financiamiento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2015F8">
              <w:rPr>
                <w:rFonts w:ascii="Arial" w:hAnsi="Arial" w:cs="Arial"/>
                <w:sz w:val="23"/>
                <w:szCs w:val="23"/>
                <w:lang w:val="es-MX"/>
              </w:rPr>
              <w:t xml:space="preserve">Al momento de hacerse la negociación, se exige que los artículos sean duraderos, identificables y puedan ser vendidos al precio que prevalezca en el Mercado.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2015F8">
              <w:rPr>
                <w:rFonts w:ascii="Arial" w:hAnsi="Arial" w:cs="Arial"/>
                <w:sz w:val="23"/>
                <w:szCs w:val="23"/>
                <w:lang w:val="es-MX"/>
              </w:rPr>
              <w:t xml:space="preserve">El acreedor debe tener derecho legal sobre los artículos, de manera que si se hace necesario tomar posesión de ellos, tal situación no genera inconformidades.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2015F8">
              <w:rPr>
                <w:rFonts w:ascii="Arial" w:hAnsi="Arial" w:cs="Arial"/>
                <w:sz w:val="23"/>
                <w:szCs w:val="23"/>
                <w:lang w:val="es-MX"/>
              </w:rPr>
              <w:t xml:space="preserve">El gravamen que se constituye sobre el inventario se debe formalizar mediante alguna clase de convenio.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2015F8">
              <w:rPr>
                <w:rFonts w:ascii="Arial" w:hAnsi="Arial" w:cs="Arial"/>
                <w:sz w:val="23"/>
                <w:szCs w:val="23"/>
                <w:lang w:val="es-MX"/>
              </w:rPr>
              <w:t xml:space="preserve">Los directores firman en nombre de su empresa. Además del convenio de garantía, se podrán encontrar otros documentos probatorios, como: el Recibo en Custodia y el Almacenamiento. Cualquier tipo de convenio, generará un costo de financiamiento para la empresa, que va más allá de los intereses por el préstamo, aunque éste es el gasto principal. </w:t>
            </w:r>
          </w:p>
          <w:p w:rsidR="00922273" w:rsidRPr="002015F8" w:rsidRDefault="00922273" w:rsidP="00EC491A">
            <w:pPr>
              <w:spacing w:before="100" w:beforeAutospacing="1" w:after="100" w:afterAutospacing="1" w:line="360" w:lineRule="auto"/>
              <w:rPr>
                <w:rFonts w:ascii="Arial" w:hAnsi="Arial" w:cs="Arial"/>
                <w:sz w:val="23"/>
                <w:szCs w:val="23"/>
                <w:lang w:val="es-MX"/>
              </w:rPr>
            </w:pPr>
            <w:r w:rsidRPr="002015F8">
              <w:rPr>
                <w:rFonts w:ascii="Arial" w:hAnsi="Arial" w:cs="Arial"/>
                <w:sz w:val="23"/>
                <w:szCs w:val="23"/>
                <w:lang w:val="es-MX"/>
              </w:rPr>
              <w:t>A la empresa le toca absorber los cargos por servicio de mantenimiento del Inventario, que pueden incluir almacenamiento, inspección por parte de los representantes del acreedor y manejo, esta obligación de la empresa es con el fin de conservar el inventario de manera que no disminuya su valor como garantía. No es necesario pagar el costo de un seguro contra pérdida por incendio o robo.</w:t>
            </w:r>
          </w:p>
        </w:tc>
      </w:tr>
    </w:tbl>
    <w:p w:rsidR="00922273" w:rsidRDefault="00922273" w:rsidP="00922273">
      <w:pPr>
        <w:jc w:val="both"/>
        <w:rPr>
          <w:rFonts w:ascii="Arial" w:eastAsia="Arial Unicode MS" w:hAnsi="Arial" w:cs="Arial"/>
          <w:b/>
          <w:sz w:val="22"/>
          <w:szCs w:val="22"/>
        </w:rPr>
      </w:pPr>
    </w:p>
    <w:p w:rsidR="00922273" w:rsidRDefault="00922273" w:rsidP="00922273">
      <w:pPr>
        <w:jc w:val="both"/>
        <w:rPr>
          <w:rFonts w:ascii="Arial" w:eastAsia="Arial Unicode MS" w:hAnsi="Arial" w:cs="Arial"/>
          <w:b/>
          <w:sz w:val="22"/>
          <w:szCs w:val="22"/>
        </w:rPr>
      </w:pPr>
    </w:p>
    <w:p w:rsidR="009D26C6" w:rsidRPr="00466D1B" w:rsidRDefault="00466D1B" w:rsidP="00A546E1">
      <w:pPr>
        <w:jc w:val="both"/>
        <w:rPr>
          <w:rFonts w:ascii="Arial" w:hAnsi="Arial" w:cs="Arial"/>
          <w:b/>
          <w:sz w:val="23"/>
          <w:szCs w:val="23"/>
          <w:lang w:val="es-MX"/>
        </w:rPr>
      </w:pPr>
      <w:r w:rsidRPr="00466D1B">
        <w:rPr>
          <w:rFonts w:ascii="Arial" w:hAnsi="Arial" w:cs="Arial"/>
          <w:b/>
          <w:sz w:val="23"/>
          <w:szCs w:val="23"/>
          <w:lang w:val="es-MX"/>
        </w:rPr>
        <w:t>ACTIVIDAD I</w:t>
      </w:r>
    </w:p>
    <w:p w:rsidR="00466D1B" w:rsidRDefault="00466D1B" w:rsidP="00466D1B">
      <w:pPr>
        <w:spacing w:line="360" w:lineRule="auto"/>
        <w:jc w:val="both"/>
        <w:rPr>
          <w:rFonts w:ascii="Arial" w:hAnsi="Arial" w:cs="Arial"/>
          <w:sz w:val="23"/>
          <w:szCs w:val="23"/>
          <w:lang w:val="es-MX"/>
        </w:rPr>
      </w:pPr>
    </w:p>
    <w:p w:rsidR="00466D1B" w:rsidRDefault="00466D1B" w:rsidP="00466D1B">
      <w:pPr>
        <w:spacing w:line="360" w:lineRule="auto"/>
        <w:jc w:val="both"/>
        <w:rPr>
          <w:rFonts w:ascii="Arial" w:hAnsi="Arial" w:cs="Arial"/>
          <w:sz w:val="23"/>
          <w:szCs w:val="23"/>
          <w:lang w:val="es-MX"/>
        </w:rPr>
      </w:pPr>
      <w:r>
        <w:rPr>
          <w:rFonts w:ascii="Arial" w:hAnsi="Arial" w:cs="Arial"/>
          <w:sz w:val="23"/>
          <w:szCs w:val="23"/>
          <w:lang w:val="es-MX"/>
        </w:rPr>
        <w:t>Analiza la información anterior,</w:t>
      </w:r>
      <w:r w:rsidR="00530924">
        <w:rPr>
          <w:rFonts w:ascii="Arial" w:hAnsi="Arial" w:cs="Arial"/>
          <w:sz w:val="23"/>
          <w:szCs w:val="23"/>
          <w:lang w:val="es-MX"/>
        </w:rPr>
        <w:t xml:space="preserve"> e</w:t>
      </w:r>
      <w:r>
        <w:rPr>
          <w:rFonts w:ascii="Arial" w:hAnsi="Arial" w:cs="Arial"/>
          <w:sz w:val="23"/>
          <w:szCs w:val="23"/>
          <w:lang w:val="es-MX"/>
        </w:rPr>
        <w:t xml:space="preserve">labora un mapa mental del contenido y </w:t>
      </w:r>
    </w:p>
    <w:p w:rsidR="00466D1B" w:rsidRDefault="00530924" w:rsidP="00466D1B">
      <w:pPr>
        <w:spacing w:line="360" w:lineRule="auto"/>
        <w:jc w:val="both"/>
        <w:rPr>
          <w:rFonts w:ascii="Arial" w:hAnsi="Arial" w:cs="Arial"/>
          <w:sz w:val="23"/>
          <w:szCs w:val="23"/>
          <w:lang w:val="es-MX"/>
        </w:rPr>
      </w:pPr>
      <w:proofErr w:type="gramStart"/>
      <w:r>
        <w:rPr>
          <w:rFonts w:ascii="Arial" w:hAnsi="Arial" w:cs="Arial"/>
          <w:sz w:val="23"/>
          <w:szCs w:val="23"/>
          <w:lang w:val="es-MX"/>
        </w:rPr>
        <w:t>c</w:t>
      </w:r>
      <w:r w:rsidR="00466D1B">
        <w:rPr>
          <w:rFonts w:ascii="Arial" w:hAnsi="Arial" w:cs="Arial"/>
          <w:sz w:val="23"/>
          <w:szCs w:val="23"/>
          <w:lang w:val="es-MX"/>
        </w:rPr>
        <w:t>ontesta</w:t>
      </w:r>
      <w:proofErr w:type="gramEnd"/>
      <w:r w:rsidR="00466D1B">
        <w:rPr>
          <w:rFonts w:ascii="Arial" w:hAnsi="Arial" w:cs="Arial"/>
          <w:sz w:val="23"/>
          <w:szCs w:val="23"/>
          <w:lang w:val="es-MX"/>
        </w:rPr>
        <w:t xml:space="preserve"> lo siguiente:</w:t>
      </w:r>
    </w:p>
    <w:p w:rsidR="00466D1B" w:rsidRDefault="00466D1B" w:rsidP="00466D1B">
      <w:pPr>
        <w:spacing w:line="360" w:lineRule="auto"/>
        <w:jc w:val="both"/>
        <w:rPr>
          <w:rFonts w:ascii="Arial" w:hAnsi="Arial" w:cs="Arial"/>
          <w:sz w:val="23"/>
          <w:szCs w:val="23"/>
          <w:lang w:val="es-MX"/>
        </w:rPr>
      </w:pPr>
    </w:p>
    <w:p w:rsidR="00466D1B" w:rsidRDefault="00466D1B" w:rsidP="00466D1B">
      <w:pPr>
        <w:spacing w:line="360" w:lineRule="auto"/>
        <w:jc w:val="both"/>
        <w:rPr>
          <w:rFonts w:ascii="Arial" w:hAnsi="Arial" w:cs="Arial"/>
          <w:sz w:val="23"/>
          <w:szCs w:val="23"/>
          <w:lang w:val="es-MX"/>
        </w:rPr>
      </w:pPr>
      <w:r>
        <w:rPr>
          <w:rFonts w:ascii="Arial" w:hAnsi="Arial" w:cs="Arial"/>
          <w:sz w:val="23"/>
          <w:szCs w:val="23"/>
          <w:lang w:val="es-MX"/>
        </w:rPr>
        <w:t xml:space="preserve">1.- </w:t>
      </w:r>
      <w:r w:rsidR="00E40881">
        <w:rPr>
          <w:rFonts w:ascii="Arial" w:hAnsi="Arial" w:cs="Arial"/>
          <w:sz w:val="23"/>
          <w:szCs w:val="23"/>
          <w:lang w:val="es-MX"/>
        </w:rPr>
        <w:t xml:space="preserve">Qué es </w:t>
      </w:r>
      <w:r w:rsidR="00530924">
        <w:rPr>
          <w:rFonts w:ascii="Arial" w:hAnsi="Arial" w:cs="Arial"/>
          <w:sz w:val="23"/>
          <w:szCs w:val="23"/>
          <w:lang w:val="es-MX"/>
        </w:rPr>
        <w:t>el papel comercial y cómo se utiliza</w:t>
      </w:r>
      <w:proofErr w:type="gramStart"/>
      <w:r w:rsidR="00E40881">
        <w:rPr>
          <w:rFonts w:ascii="Arial" w:hAnsi="Arial" w:cs="Arial"/>
          <w:sz w:val="23"/>
          <w:szCs w:val="23"/>
          <w:lang w:val="es-MX"/>
        </w:rPr>
        <w:t>?</w:t>
      </w:r>
      <w:proofErr w:type="gramEnd"/>
    </w:p>
    <w:p w:rsidR="00E40881" w:rsidRDefault="00E40881" w:rsidP="00466D1B">
      <w:pPr>
        <w:spacing w:line="360" w:lineRule="auto"/>
        <w:jc w:val="both"/>
        <w:rPr>
          <w:rFonts w:ascii="Arial" w:hAnsi="Arial" w:cs="Arial"/>
          <w:sz w:val="23"/>
          <w:szCs w:val="23"/>
          <w:lang w:val="es-MX"/>
        </w:rPr>
      </w:pPr>
      <w:r>
        <w:rPr>
          <w:rFonts w:ascii="Arial" w:hAnsi="Arial" w:cs="Arial"/>
          <w:sz w:val="23"/>
          <w:szCs w:val="23"/>
          <w:lang w:val="es-MX"/>
        </w:rPr>
        <w:t xml:space="preserve">2.- </w:t>
      </w:r>
      <w:r w:rsidR="00530924">
        <w:rPr>
          <w:rFonts w:ascii="Arial" w:hAnsi="Arial" w:cs="Arial"/>
          <w:sz w:val="23"/>
          <w:szCs w:val="23"/>
          <w:lang w:val="es-MX"/>
        </w:rPr>
        <w:t>Cuáles son las ventajas y las desventajas del papel comercial</w:t>
      </w:r>
      <w:proofErr w:type="gramStart"/>
      <w:r>
        <w:rPr>
          <w:rFonts w:ascii="Arial" w:hAnsi="Arial" w:cs="Arial"/>
          <w:sz w:val="23"/>
          <w:szCs w:val="23"/>
          <w:lang w:val="es-MX"/>
        </w:rPr>
        <w:t>?</w:t>
      </w:r>
      <w:proofErr w:type="gramEnd"/>
    </w:p>
    <w:p w:rsidR="00E40881" w:rsidRDefault="00E40881" w:rsidP="00466D1B">
      <w:pPr>
        <w:spacing w:line="360" w:lineRule="auto"/>
        <w:jc w:val="both"/>
        <w:rPr>
          <w:rFonts w:ascii="Arial" w:hAnsi="Arial" w:cs="Arial"/>
          <w:sz w:val="23"/>
          <w:szCs w:val="23"/>
          <w:lang w:val="es-MX"/>
        </w:rPr>
      </w:pPr>
      <w:r>
        <w:rPr>
          <w:rFonts w:ascii="Arial" w:hAnsi="Arial" w:cs="Arial"/>
          <w:sz w:val="23"/>
          <w:szCs w:val="23"/>
          <w:lang w:val="es-MX"/>
        </w:rPr>
        <w:t xml:space="preserve">3.- </w:t>
      </w:r>
      <w:r w:rsidR="00C51E57">
        <w:rPr>
          <w:rFonts w:ascii="Arial" w:hAnsi="Arial" w:cs="Arial"/>
          <w:sz w:val="23"/>
          <w:szCs w:val="23"/>
          <w:lang w:val="es-MX"/>
        </w:rPr>
        <w:t>En qué consiste el financiamiento por medio de cuentas por cobrar</w:t>
      </w:r>
      <w:proofErr w:type="gramStart"/>
      <w:r>
        <w:rPr>
          <w:rFonts w:ascii="Arial" w:hAnsi="Arial" w:cs="Arial"/>
          <w:sz w:val="23"/>
          <w:szCs w:val="23"/>
          <w:lang w:val="es-MX"/>
        </w:rPr>
        <w:t>?</w:t>
      </w:r>
      <w:proofErr w:type="gramEnd"/>
    </w:p>
    <w:p w:rsidR="00E40881" w:rsidRDefault="00C51E57" w:rsidP="00466D1B">
      <w:pPr>
        <w:spacing w:line="360" w:lineRule="auto"/>
        <w:jc w:val="both"/>
        <w:rPr>
          <w:rFonts w:ascii="Arial" w:hAnsi="Arial" w:cs="Arial"/>
          <w:sz w:val="23"/>
          <w:szCs w:val="23"/>
          <w:lang w:val="es-MX"/>
        </w:rPr>
      </w:pPr>
      <w:r>
        <w:rPr>
          <w:rFonts w:ascii="Arial" w:hAnsi="Arial" w:cs="Arial"/>
          <w:sz w:val="23"/>
          <w:szCs w:val="23"/>
          <w:lang w:val="es-MX"/>
        </w:rPr>
        <w:t>4.- Cuáles son las ventajas y desventajas del financiamiento a través de cuentas por cobrar</w:t>
      </w:r>
      <w:proofErr w:type="gramStart"/>
      <w:r w:rsidR="00E40881">
        <w:rPr>
          <w:rFonts w:ascii="Arial" w:hAnsi="Arial" w:cs="Arial"/>
          <w:sz w:val="23"/>
          <w:szCs w:val="23"/>
          <w:lang w:val="es-MX"/>
        </w:rPr>
        <w:t>?</w:t>
      </w:r>
      <w:proofErr w:type="gramEnd"/>
    </w:p>
    <w:p w:rsidR="00E40881" w:rsidRDefault="00F75B88" w:rsidP="00466D1B">
      <w:pPr>
        <w:spacing w:line="360" w:lineRule="auto"/>
        <w:jc w:val="both"/>
        <w:rPr>
          <w:rFonts w:ascii="Arial" w:hAnsi="Arial" w:cs="Arial"/>
          <w:sz w:val="23"/>
          <w:szCs w:val="23"/>
          <w:lang w:val="es-MX"/>
        </w:rPr>
      </w:pPr>
      <w:r>
        <w:rPr>
          <w:rFonts w:ascii="Arial" w:hAnsi="Arial" w:cs="Arial"/>
          <w:sz w:val="23"/>
          <w:szCs w:val="23"/>
          <w:lang w:val="es-MX"/>
        </w:rPr>
        <w:t xml:space="preserve">5.- </w:t>
      </w:r>
      <w:r w:rsidR="0078013F">
        <w:rPr>
          <w:rFonts w:ascii="Arial" w:hAnsi="Arial" w:cs="Arial"/>
          <w:sz w:val="23"/>
          <w:szCs w:val="23"/>
          <w:lang w:val="es-MX"/>
        </w:rPr>
        <w:t>Cómo funciona el financiamiento a través de cuentas por cobrar</w:t>
      </w:r>
      <w:proofErr w:type="gramStart"/>
      <w:r>
        <w:rPr>
          <w:rFonts w:ascii="Arial" w:hAnsi="Arial" w:cs="Arial"/>
          <w:sz w:val="23"/>
          <w:szCs w:val="23"/>
          <w:lang w:val="es-MX"/>
        </w:rPr>
        <w:t>?</w:t>
      </w:r>
      <w:proofErr w:type="gramEnd"/>
    </w:p>
    <w:p w:rsidR="00F75B88" w:rsidRDefault="00F75B88" w:rsidP="0078013F">
      <w:pPr>
        <w:spacing w:line="360" w:lineRule="auto"/>
        <w:jc w:val="both"/>
        <w:rPr>
          <w:rFonts w:ascii="Arial" w:hAnsi="Arial" w:cs="Arial"/>
          <w:sz w:val="23"/>
          <w:szCs w:val="23"/>
          <w:lang w:val="es-MX"/>
        </w:rPr>
      </w:pPr>
      <w:r>
        <w:rPr>
          <w:rFonts w:ascii="Arial" w:hAnsi="Arial" w:cs="Arial"/>
          <w:sz w:val="23"/>
          <w:szCs w:val="23"/>
          <w:lang w:val="es-MX"/>
        </w:rPr>
        <w:t xml:space="preserve">6.- </w:t>
      </w:r>
      <w:r w:rsidR="0078013F">
        <w:rPr>
          <w:rFonts w:ascii="Arial" w:hAnsi="Arial" w:cs="Arial"/>
          <w:sz w:val="23"/>
          <w:szCs w:val="23"/>
          <w:lang w:val="es-MX"/>
        </w:rPr>
        <w:t>En qué consiste el financiamiento por medio de inventarios</w:t>
      </w:r>
      <w:proofErr w:type="gramStart"/>
      <w:r w:rsidR="0078013F">
        <w:rPr>
          <w:rFonts w:ascii="Arial" w:hAnsi="Arial" w:cs="Arial"/>
          <w:sz w:val="23"/>
          <w:szCs w:val="23"/>
          <w:lang w:val="es-MX"/>
        </w:rPr>
        <w:t>?</w:t>
      </w:r>
      <w:proofErr w:type="gramEnd"/>
    </w:p>
    <w:p w:rsidR="0078013F" w:rsidRDefault="0078013F" w:rsidP="0078013F">
      <w:pPr>
        <w:spacing w:line="360" w:lineRule="auto"/>
        <w:jc w:val="both"/>
        <w:rPr>
          <w:rFonts w:ascii="Arial" w:hAnsi="Arial" w:cs="Arial"/>
          <w:sz w:val="23"/>
          <w:szCs w:val="23"/>
          <w:lang w:val="es-MX"/>
        </w:rPr>
      </w:pPr>
      <w:r>
        <w:rPr>
          <w:rFonts w:ascii="Arial" w:hAnsi="Arial" w:cs="Arial"/>
          <w:sz w:val="23"/>
          <w:szCs w:val="23"/>
          <w:lang w:val="es-MX"/>
        </w:rPr>
        <w:t>7.- Cuáles son las ventajas y las desventajas del financiamiento por inventarios</w:t>
      </w:r>
      <w:proofErr w:type="gramStart"/>
      <w:r>
        <w:rPr>
          <w:rFonts w:ascii="Arial" w:hAnsi="Arial" w:cs="Arial"/>
          <w:sz w:val="23"/>
          <w:szCs w:val="23"/>
          <w:lang w:val="es-MX"/>
        </w:rPr>
        <w:t>?</w:t>
      </w:r>
      <w:proofErr w:type="gramEnd"/>
    </w:p>
    <w:p w:rsidR="0078013F" w:rsidRDefault="0078013F" w:rsidP="0078013F">
      <w:pPr>
        <w:spacing w:line="360" w:lineRule="auto"/>
        <w:jc w:val="both"/>
        <w:rPr>
          <w:rFonts w:ascii="Arial" w:hAnsi="Arial" w:cs="Arial"/>
          <w:sz w:val="23"/>
          <w:szCs w:val="23"/>
          <w:lang w:val="es-MX"/>
        </w:rPr>
      </w:pPr>
      <w:r>
        <w:rPr>
          <w:rFonts w:ascii="Arial" w:hAnsi="Arial" w:cs="Arial"/>
          <w:sz w:val="23"/>
          <w:szCs w:val="23"/>
          <w:lang w:val="es-MX"/>
        </w:rPr>
        <w:t>8.- Cómo funciona el financiamiento por inventarios</w:t>
      </w:r>
      <w:proofErr w:type="gramStart"/>
      <w:r>
        <w:rPr>
          <w:rFonts w:ascii="Arial" w:hAnsi="Arial" w:cs="Arial"/>
          <w:sz w:val="23"/>
          <w:szCs w:val="23"/>
          <w:lang w:val="es-MX"/>
        </w:rPr>
        <w:t>?</w:t>
      </w:r>
      <w:proofErr w:type="gramEnd"/>
    </w:p>
    <w:p w:rsidR="0078013F" w:rsidRDefault="0078013F" w:rsidP="0078013F">
      <w:pPr>
        <w:spacing w:line="360" w:lineRule="auto"/>
        <w:jc w:val="both"/>
        <w:rPr>
          <w:rFonts w:ascii="Arial" w:hAnsi="Arial" w:cs="Arial"/>
          <w:sz w:val="23"/>
          <w:szCs w:val="23"/>
          <w:lang w:val="es-MX"/>
        </w:rPr>
      </w:pPr>
    </w:p>
    <w:p w:rsidR="00F75B88" w:rsidRDefault="00F75B88" w:rsidP="00466D1B">
      <w:pPr>
        <w:spacing w:line="360" w:lineRule="auto"/>
        <w:jc w:val="both"/>
        <w:rPr>
          <w:rFonts w:ascii="Arial" w:hAnsi="Arial" w:cs="Arial"/>
          <w:sz w:val="23"/>
          <w:szCs w:val="23"/>
          <w:lang w:val="es-MX"/>
        </w:rPr>
      </w:pPr>
      <w:r>
        <w:rPr>
          <w:rFonts w:ascii="Arial" w:hAnsi="Arial" w:cs="Arial"/>
          <w:sz w:val="23"/>
          <w:szCs w:val="23"/>
          <w:lang w:val="es-MX"/>
        </w:rPr>
        <w:t>Elabora un  reporte con las respuestas a las preguntas anteriores</w:t>
      </w:r>
      <w:r w:rsidR="0078013F">
        <w:rPr>
          <w:rFonts w:ascii="Arial" w:hAnsi="Arial" w:cs="Arial"/>
          <w:sz w:val="23"/>
          <w:szCs w:val="23"/>
          <w:lang w:val="es-MX"/>
        </w:rPr>
        <w:t xml:space="preserve"> para su revisión y entrega en clase</w:t>
      </w:r>
    </w:p>
    <w:p w:rsidR="00F75B88" w:rsidRDefault="00F75B88" w:rsidP="00466D1B">
      <w:pPr>
        <w:spacing w:line="360" w:lineRule="auto"/>
        <w:jc w:val="both"/>
        <w:rPr>
          <w:rFonts w:ascii="Arial" w:hAnsi="Arial" w:cs="Arial"/>
          <w:sz w:val="23"/>
          <w:szCs w:val="23"/>
          <w:lang w:val="es-MX"/>
        </w:rPr>
      </w:pPr>
    </w:p>
    <w:sectPr w:rsidR="00F75B88" w:rsidSect="002C507D">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A4C" w:rsidRDefault="004C1A4C">
      <w:r>
        <w:separator/>
      </w:r>
    </w:p>
  </w:endnote>
  <w:endnote w:type="continuationSeparator" w:id="0">
    <w:p w:rsidR="004C1A4C" w:rsidRDefault="004C1A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A4C" w:rsidRDefault="004C1A4C">
      <w:r>
        <w:separator/>
      </w:r>
    </w:p>
  </w:footnote>
  <w:footnote w:type="continuationSeparator" w:id="0">
    <w:p w:rsidR="004C1A4C" w:rsidRDefault="004C1A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A2D"/>
    <w:multiLevelType w:val="hybridMultilevel"/>
    <w:tmpl w:val="684A7992"/>
    <w:lvl w:ilvl="0" w:tplc="080A0011">
      <w:start w:val="1"/>
      <w:numFmt w:val="decimal"/>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nsid w:val="01857363"/>
    <w:multiLevelType w:val="hybridMultilevel"/>
    <w:tmpl w:val="D0166EE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nsid w:val="03F175AC"/>
    <w:multiLevelType w:val="multilevel"/>
    <w:tmpl w:val="41F0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A5731"/>
    <w:multiLevelType w:val="hybridMultilevel"/>
    <w:tmpl w:val="BCB4C3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821E10"/>
    <w:multiLevelType w:val="multilevel"/>
    <w:tmpl w:val="08BA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058B9"/>
    <w:multiLevelType w:val="multilevel"/>
    <w:tmpl w:val="E6B2B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CE3C9B"/>
    <w:multiLevelType w:val="multilevel"/>
    <w:tmpl w:val="AA02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E229CA"/>
    <w:multiLevelType w:val="multilevel"/>
    <w:tmpl w:val="C1C4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8905A3"/>
    <w:multiLevelType w:val="multilevel"/>
    <w:tmpl w:val="DD90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A256A9"/>
    <w:multiLevelType w:val="hybridMultilevel"/>
    <w:tmpl w:val="972E695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168D4E8D"/>
    <w:multiLevelType w:val="hybridMultilevel"/>
    <w:tmpl w:val="5FFEF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96F72F7"/>
    <w:multiLevelType w:val="hybridMultilevel"/>
    <w:tmpl w:val="8AB6DA5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nsid w:val="1A2A7C82"/>
    <w:multiLevelType w:val="multilevel"/>
    <w:tmpl w:val="A574E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CC56EE9"/>
    <w:multiLevelType w:val="hybridMultilevel"/>
    <w:tmpl w:val="6C5EB73A"/>
    <w:lvl w:ilvl="0" w:tplc="5A3E559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nsid w:val="1F8D2358"/>
    <w:multiLevelType w:val="hybridMultilevel"/>
    <w:tmpl w:val="6056179E"/>
    <w:lvl w:ilvl="0" w:tplc="E3D88532">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6">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03A2AB9"/>
    <w:multiLevelType w:val="hybridMultilevel"/>
    <w:tmpl w:val="07EC3F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1F50BE2"/>
    <w:multiLevelType w:val="multilevel"/>
    <w:tmpl w:val="3C46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A927A5B"/>
    <w:multiLevelType w:val="multilevel"/>
    <w:tmpl w:val="8074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nsid w:val="520D0EC1"/>
    <w:multiLevelType w:val="hybridMultilevel"/>
    <w:tmpl w:val="0DD612CC"/>
    <w:lvl w:ilvl="0" w:tplc="0C0A0001">
      <w:start w:val="1"/>
      <w:numFmt w:val="bullet"/>
      <w:lvlText w:val=""/>
      <w:lvlJc w:val="left"/>
      <w:pPr>
        <w:tabs>
          <w:tab w:val="num" w:pos="1068"/>
        </w:tabs>
        <w:ind w:left="1068" w:hanging="360"/>
      </w:pPr>
      <w:rPr>
        <w:rFonts w:ascii="Symbol" w:hAnsi="Symbol"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3">
    <w:nsid w:val="527805A2"/>
    <w:multiLevelType w:val="multilevel"/>
    <w:tmpl w:val="699E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665B0D"/>
    <w:multiLevelType w:val="hybridMultilevel"/>
    <w:tmpl w:val="3684E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9FD055F"/>
    <w:multiLevelType w:val="hybridMultilevel"/>
    <w:tmpl w:val="90F6BED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6">
    <w:nsid w:val="5CB96A34"/>
    <w:multiLevelType w:val="multilevel"/>
    <w:tmpl w:val="1CFA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0E288A"/>
    <w:multiLevelType w:val="hybridMultilevel"/>
    <w:tmpl w:val="07EC3F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9">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46A70D8"/>
    <w:multiLevelType w:val="hybridMultilevel"/>
    <w:tmpl w:val="45B82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48054F3"/>
    <w:multiLevelType w:val="multilevel"/>
    <w:tmpl w:val="7522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967213"/>
    <w:multiLevelType w:val="hybridMultilevel"/>
    <w:tmpl w:val="BCB4C3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947461"/>
    <w:multiLevelType w:val="multilevel"/>
    <w:tmpl w:val="ED18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E61B9C"/>
    <w:multiLevelType w:val="hybridMultilevel"/>
    <w:tmpl w:val="6F0EF1F6"/>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5">
    <w:nsid w:val="6A4523E8"/>
    <w:multiLevelType w:val="hybridMultilevel"/>
    <w:tmpl w:val="4D3EC0D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nsid w:val="751A4474"/>
    <w:multiLevelType w:val="hybridMultilevel"/>
    <w:tmpl w:val="CF2EAE10"/>
    <w:lvl w:ilvl="0" w:tplc="080A000F">
      <w:start w:val="1"/>
      <w:numFmt w:val="decimal"/>
      <w:lvlText w:val="%1."/>
      <w:lvlJc w:val="left"/>
      <w:pPr>
        <w:ind w:left="1776" w:hanging="360"/>
      </w:pPr>
      <w:rPr>
        <w:rFont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37">
    <w:nsid w:val="7A6D049B"/>
    <w:multiLevelType w:val="multilevel"/>
    <w:tmpl w:val="B06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4E68F2"/>
    <w:multiLevelType w:val="hybridMultilevel"/>
    <w:tmpl w:val="C8224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7"/>
  </w:num>
  <w:num w:numId="2">
    <w:abstractNumId w:val="13"/>
  </w:num>
  <w:num w:numId="3">
    <w:abstractNumId w:val="21"/>
  </w:num>
  <w:num w:numId="4">
    <w:abstractNumId w:val="28"/>
  </w:num>
  <w:num w:numId="5">
    <w:abstractNumId w:val="39"/>
  </w:num>
  <w:num w:numId="6">
    <w:abstractNumId w:val="29"/>
  </w:num>
  <w:num w:numId="7">
    <w:abstractNumId w:val="16"/>
  </w:num>
  <w:num w:numId="8">
    <w:abstractNumId w:val="22"/>
  </w:num>
  <w:num w:numId="9">
    <w:abstractNumId w:val="34"/>
  </w:num>
  <w:num w:numId="10">
    <w:abstractNumId w:val="36"/>
  </w:num>
  <w:num w:numId="11">
    <w:abstractNumId w:val="0"/>
  </w:num>
  <w:num w:numId="12">
    <w:abstractNumId w:val="15"/>
  </w:num>
  <w:num w:numId="13">
    <w:abstractNumId w:val="27"/>
  </w:num>
  <w:num w:numId="14">
    <w:abstractNumId w:val="18"/>
  </w:num>
  <w:num w:numId="15">
    <w:abstractNumId w:val="24"/>
  </w:num>
  <w:num w:numId="16">
    <w:abstractNumId w:val="14"/>
  </w:num>
  <w:num w:numId="17">
    <w:abstractNumId w:val="10"/>
  </w:num>
  <w:num w:numId="18">
    <w:abstractNumId w:val="32"/>
  </w:num>
  <w:num w:numId="19">
    <w:abstractNumId w:val="38"/>
  </w:num>
  <w:num w:numId="20">
    <w:abstractNumId w:val="3"/>
  </w:num>
  <w:num w:numId="21">
    <w:abstractNumId w:val="1"/>
  </w:num>
  <w:num w:numId="22">
    <w:abstractNumId w:val="25"/>
  </w:num>
  <w:num w:numId="23">
    <w:abstractNumId w:val="35"/>
  </w:num>
  <w:num w:numId="24">
    <w:abstractNumId w:val="9"/>
  </w:num>
  <w:num w:numId="25">
    <w:abstractNumId w:val="30"/>
  </w:num>
  <w:num w:numId="26">
    <w:abstractNumId w:val="26"/>
  </w:num>
  <w:num w:numId="27">
    <w:abstractNumId w:val="12"/>
  </w:num>
  <w:num w:numId="28">
    <w:abstractNumId w:val="31"/>
  </w:num>
  <w:num w:numId="29">
    <w:abstractNumId w:val="5"/>
  </w:num>
  <w:num w:numId="30">
    <w:abstractNumId w:val="37"/>
  </w:num>
  <w:num w:numId="31">
    <w:abstractNumId w:val="2"/>
  </w:num>
  <w:num w:numId="32">
    <w:abstractNumId w:val="8"/>
  </w:num>
  <w:num w:numId="33">
    <w:abstractNumId w:val="4"/>
  </w:num>
  <w:num w:numId="34">
    <w:abstractNumId w:val="20"/>
  </w:num>
  <w:num w:numId="35">
    <w:abstractNumId w:val="7"/>
  </w:num>
  <w:num w:numId="36">
    <w:abstractNumId w:val="23"/>
  </w:num>
  <w:num w:numId="37">
    <w:abstractNumId w:val="33"/>
  </w:num>
  <w:num w:numId="38">
    <w:abstractNumId w:val="19"/>
  </w:num>
  <w:num w:numId="39">
    <w:abstractNumId w:val="6"/>
  </w:num>
  <w:num w:numId="4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08"/>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941C29"/>
    <w:rsid w:val="0000777D"/>
    <w:rsid w:val="00026562"/>
    <w:rsid w:val="000401B1"/>
    <w:rsid w:val="00040663"/>
    <w:rsid w:val="00056FE5"/>
    <w:rsid w:val="00057845"/>
    <w:rsid w:val="00060DDF"/>
    <w:rsid w:val="00076DE8"/>
    <w:rsid w:val="00082CAB"/>
    <w:rsid w:val="00082EEC"/>
    <w:rsid w:val="000B57D4"/>
    <w:rsid w:val="000B70F3"/>
    <w:rsid w:val="000C6359"/>
    <w:rsid w:val="000C652A"/>
    <w:rsid w:val="000C7912"/>
    <w:rsid w:val="000E17EA"/>
    <w:rsid w:val="000E4941"/>
    <w:rsid w:val="00112BF7"/>
    <w:rsid w:val="001139AB"/>
    <w:rsid w:val="00114DE8"/>
    <w:rsid w:val="00127818"/>
    <w:rsid w:val="00135D49"/>
    <w:rsid w:val="00136055"/>
    <w:rsid w:val="00141439"/>
    <w:rsid w:val="001531D0"/>
    <w:rsid w:val="00162BAD"/>
    <w:rsid w:val="0016380F"/>
    <w:rsid w:val="001B37F8"/>
    <w:rsid w:val="001B42BC"/>
    <w:rsid w:val="001C6D6B"/>
    <w:rsid w:val="001D7E99"/>
    <w:rsid w:val="001F1A1A"/>
    <w:rsid w:val="002015F8"/>
    <w:rsid w:val="00221778"/>
    <w:rsid w:val="002260E6"/>
    <w:rsid w:val="00227714"/>
    <w:rsid w:val="002319AF"/>
    <w:rsid w:val="002452CB"/>
    <w:rsid w:val="00245AE6"/>
    <w:rsid w:val="00253415"/>
    <w:rsid w:val="002546AF"/>
    <w:rsid w:val="00261476"/>
    <w:rsid w:val="00283087"/>
    <w:rsid w:val="00283EC8"/>
    <w:rsid w:val="002841A6"/>
    <w:rsid w:val="00285A45"/>
    <w:rsid w:val="002A0E6A"/>
    <w:rsid w:val="002B5989"/>
    <w:rsid w:val="002C507D"/>
    <w:rsid w:val="002C7FDE"/>
    <w:rsid w:val="002E0762"/>
    <w:rsid w:val="002F66B8"/>
    <w:rsid w:val="00313DC7"/>
    <w:rsid w:val="00345AE6"/>
    <w:rsid w:val="0034637A"/>
    <w:rsid w:val="00370280"/>
    <w:rsid w:val="0037216E"/>
    <w:rsid w:val="0039147B"/>
    <w:rsid w:val="003952B9"/>
    <w:rsid w:val="00396C1D"/>
    <w:rsid w:val="00397E93"/>
    <w:rsid w:val="003A0B99"/>
    <w:rsid w:val="003A79B2"/>
    <w:rsid w:val="003B2BF5"/>
    <w:rsid w:val="003C167F"/>
    <w:rsid w:val="003F0FF8"/>
    <w:rsid w:val="004064FC"/>
    <w:rsid w:val="00426A1D"/>
    <w:rsid w:val="004335EC"/>
    <w:rsid w:val="00436123"/>
    <w:rsid w:val="00441A9B"/>
    <w:rsid w:val="004464E0"/>
    <w:rsid w:val="004627AA"/>
    <w:rsid w:val="00466D1B"/>
    <w:rsid w:val="00467338"/>
    <w:rsid w:val="00486A4E"/>
    <w:rsid w:val="00487DB7"/>
    <w:rsid w:val="004A49D5"/>
    <w:rsid w:val="004A7EB9"/>
    <w:rsid w:val="004B1F9A"/>
    <w:rsid w:val="004C0AE1"/>
    <w:rsid w:val="004C1A4C"/>
    <w:rsid w:val="004C2C6B"/>
    <w:rsid w:val="005100BB"/>
    <w:rsid w:val="005156A9"/>
    <w:rsid w:val="00521D3A"/>
    <w:rsid w:val="00521E46"/>
    <w:rsid w:val="00530924"/>
    <w:rsid w:val="0054162C"/>
    <w:rsid w:val="00543D68"/>
    <w:rsid w:val="00544899"/>
    <w:rsid w:val="0055119F"/>
    <w:rsid w:val="0055290A"/>
    <w:rsid w:val="00565921"/>
    <w:rsid w:val="00583761"/>
    <w:rsid w:val="005873E9"/>
    <w:rsid w:val="005A1696"/>
    <w:rsid w:val="005D5350"/>
    <w:rsid w:val="005D79A4"/>
    <w:rsid w:val="005F1112"/>
    <w:rsid w:val="00607505"/>
    <w:rsid w:val="00617D3A"/>
    <w:rsid w:val="00631831"/>
    <w:rsid w:val="00636E53"/>
    <w:rsid w:val="00647ED8"/>
    <w:rsid w:val="00651D18"/>
    <w:rsid w:val="00651F22"/>
    <w:rsid w:val="00662F9D"/>
    <w:rsid w:val="00674051"/>
    <w:rsid w:val="006B5446"/>
    <w:rsid w:val="006F55B4"/>
    <w:rsid w:val="006F70B1"/>
    <w:rsid w:val="006F75D4"/>
    <w:rsid w:val="007172E1"/>
    <w:rsid w:val="00736EA5"/>
    <w:rsid w:val="00742350"/>
    <w:rsid w:val="0078013F"/>
    <w:rsid w:val="007947BA"/>
    <w:rsid w:val="007B18B5"/>
    <w:rsid w:val="007C5E2C"/>
    <w:rsid w:val="007D090F"/>
    <w:rsid w:val="007E43BD"/>
    <w:rsid w:val="007F1B51"/>
    <w:rsid w:val="007F4850"/>
    <w:rsid w:val="00800025"/>
    <w:rsid w:val="00827EF3"/>
    <w:rsid w:val="00830B26"/>
    <w:rsid w:val="00834DA3"/>
    <w:rsid w:val="00842ED4"/>
    <w:rsid w:val="008449C0"/>
    <w:rsid w:val="00866C19"/>
    <w:rsid w:val="00897FD6"/>
    <w:rsid w:val="008B7506"/>
    <w:rsid w:val="008F7F1F"/>
    <w:rsid w:val="0090469C"/>
    <w:rsid w:val="00920BFD"/>
    <w:rsid w:val="00922273"/>
    <w:rsid w:val="00935F45"/>
    <w:rsid w:val="00941C29"/>
    <w:rsid w:val="00942564"/>
    <w:rsid w:val="00953389"/>
    <w:rsid w:val="00953D05"/>
    <w:rsid w:val="0095449A"/>
    <w:rsid w:val="0098790F"/>
    <w:rsid w:val="009972EE"/>
    <w:rsid w:val="009A3D28"/>
    <w:rsid w:val="009A6A86"/>
    <w:rsid w:val="009B232B"/>
    <w:rsid w:val="009B5BF2"/>
    <w:rsid w:val="009D0265"/>
    <w:rsid w:val="009D26C6"/>
    <w:rsid w:val="009F3636"/>
    <w:rsid w:val="00A05656"/>
    <w:rsid w:val="00A11C2C"/>
    <w:rsid w:val="00A11EE4"/>
    <w:rsid w:val="00A2674D"/>
    <w:rsid w:val="00A341A2"/>
    <w:rsid w:val="00A546E1"/>
    <w:rsid w:val="00A56E5E"/>
    <w:rsid w:val="00A70074"/>
    <w:rsid w:val="00A957C5"/>
    <w:rsid w:val="00AC2956"/>
    <w:rsid w:val="00AD2702"/>
    <w:rsid w:val="00AE3F15"/>
    <w:rsid w:val="00AE6C4B"/>
    <w:rsid w:val="00B062F7"/>
    <w:rsid w:val="00B10F9C"/>
    <w:rsid w:val="00B260E5"/>
    <w:rsid w:val="00B3669B"/>
    <w:rsid w:val="00B64113"/>
    <w:rsid w:val="00B6523D"/>
    <w:rsid w:val="00B6550F"/>
    <w:rsid w:val="00B7386A"/>
    <w:rsid w:val="00B73EBD"/>
    <w:rsid w:val="00BA70A4"/>
    <w:rsid w:val="00BD2AF6"/>
    <w:rsid w:val="00BD5DCB"/>
    <w:rsid w:val="00BD6EC2"/>
    <w:rsid w:val="00C21115"/>
    <w:rsid w:val="00C23106"/>
    <w:rsid w:val="00C51E57"/>
    <w:rsid w:val="00C64B99"/>
    <w:rsid w:val="00C67432"/>
    <w:rsid w:val="00C7194E"/>
    <w:rsid w:val="00C77A93"/>
    <w:rsid w:val="00C938FE"/>
    <w:rsid w:val="00CA6788"/>
    <w:rsid w:val="00CA797C"/>
    <w:rsid w:val="00CD3803"/>
    <w:rsid w:val="00CE1824"/>
    <w:rsid w:val="00D0098E"/>
    <w:rsid w:val="00D10B40"/>
    <w:rsid w:val="00D431E8"/>
    <w:rsid w:val="00D513A3"/>
    <w:rsid w:val="00D6046F"/>
    <w:rsid w:val="00D7276C"/>
    <w:rsid w:val="00DA42B6"/>
    <w:rsid w:val="00DB7565"/>
    <w:rsid w:val="00DC36D3"/>
    <w:rsid w:val="00DC7686"/>
    <w:rsid w:val="00DE5AF2"/>
    <w:rsid w:val="00E01609"/>
    <w:rsid w:val="00E32D86"/>
    <w:rsid w:val="00E35301"/>
    <w:rsid w:val="00E40881"/>
    <w:rsid w:val="00E4484C"/>
    <w:rsid w:val="00E67FBA"/>
    <w:rsid w:val="00E81CAB"/>
    <w:rsid w:val="00EA7645"/>
    <w:rsid w:val="00EB230C"/>
    <w:rsid w:val="00EB61C0"/>
    <w:rsid w:val="00EE5A5F"/>
    <w:rsid w:val="00F00B2F"/>
    <w:rsid w:val="00F51F61"/>
    <w:rsid w:val="00F56066"/>
    <w:rsid w:val="00F578B2"/>
    <w:rsid w:val="00F668EB"/>
    <w:rsid w:val="00F75B88"/>
    <w:rsid w:val="00F77304"/>
    <w:rsid w:val="00F945BE"/>
    <w:rsid w:val="00F95EDF"/>
    <w:rsid w:val="00F97D70"/>
    <w:rsid w:val="00FB2498"/>
    <w:rsid w:val="00FC654F"/>
    <w:rsid w:val="00FD71F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paragraph" w:styleId="Ttulo2">
    <w:name w:val="heading 2"/>
    <w:basedOn w:val="Normal"/>
    <w:next w:val="Normal"/>
    <w:link w:val="Ttulo2Car"/>
    <w:semiHidden/>
    <w:unhideWhenUsed/>
    <w:qFormat/>
    <w:rsid w:val="00CE182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842ED4"/>
    <w:pPr>
      <w:keepNext/>
      <w:ind w:firstLine="708"/>
      <w:jc w:val="center"/>
      <w:outlineLvl w:val="3"/>
    </w:pPr>
    <w:rPr>
      <w:rFonts w:ascii="Arial" w:hAnsi="Arial"/>
      <w:b/>
      <w:sz w:val="18"/>
    </w:rPr>
  </w:style>
  <w:style w:type="paragraph" w:styleId="Ttulo5">
    <w:name w:val="heading 5"/>
    <w:basedOn w:val="Normal"/>
    <w:next w:val="Normal"/>
    <w:link w:val="Ttulo5Car"/>
    <w:qFormat/>
    <w:rsid w:val="00842ED4"/>
    <w:pPr>
      <w:keepNext/>
      <w:outlineLvl w:val="4"/>
    </w:pPr>
    <w:rPr>
      <w:rFonts w:ascii="Arial" w:hAnsi="Arial"/>
      <w:b/>
      <w:sz w:val="16"/>
    </w:rPr>
  </w:style>
  <w:style w:type="paragraph" w:styleId="Ttulo6">
    <w:name w:val="heading 6"/>
    <w:basedOn w:val="Normal"/>
    <w:next w:val="Normal"/>
    <w:link w:val="Ttulo6Car"/>
    <w:semiHidden/>
    <w:unhideWhenUsed/>
    <w:qFormat/>
    <w:rsid w:val="00CE1824"/>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semiHidden/>
    <w:unhideWhenUsed/>
    <w:qFormat/>
    <w:rsid w:val="00CE1824"/>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842ED4"/>
    <w:pPr>
      <w:keepNext/>
      <w:jc w:val="both"/>
      <w:outlineLvl w:val="7"/>
    </w:pPr>
    <w:rPr>
      <w:rFonts w:ascii="Arial" w:hAnsi="Arial"/>
      <w:b/>
      <w:sz w:val="18"/>
    </w:rPr>
  </w:style>
  <w:style w:type="paragraph" w:styleId="Ttulo9">
    <w:name w:val="heading 9"/>
    <w:basedOn w:val="Normal"/>
    <w:next w:val="Normal"/>
    <w:link w:val="Ttulo9Car"/>
    <w:qFormat/>
    <w:rsid w:val="00842ED4"/>
    <w:pPr>
      <w:keepNext/>
      <w:ind w:firstLine="708"/>
      <w:jc w:val="both"/>
      <w:outlineLvl w:val="8"/>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Sangradetextonormal">
    <w:name w:val="Body Text Indent"/>
    <w:basedOn w:val="Normal"/>
    <w:link w:val="SangradetextonormalCar"/>
    <w:rsid w:val="00842ED4"/>
    <w:pPr>
      <w:spacing w:after="120"/>
      <w:ind w:left="283"/>
    </w:pPr>
  </w:style>
  <w:style w:type="character" w:customStyle="1" w:styleId="SangradetextonormalCar">
    <w:name w:val="Sangría de texto normal Car"/>
    <w:basedOn w:val="Fuentedeprrafopredeter"/>
    <w:link w:val="Sangradetextonormal"/>
    <w:rsid w:val="00842ED4"/>
    <w:rPr>
      <w:sz w:val="24"/>
      <w:szCs w:val="24"/>
    </w:rPr>
  </w:style>
  <w:style w:type="character" w:customStyle="1" w:styleId="Ttulo4Car">
    <w:name w:val="Título 4 Car"/>
    <w:basedOn w:val="Fuentedeprrafopredeter"/>
    <w:link w:val="Ttulo4"/>
    <w:rsid w:val="00842ED4"/>
    <w:rPr>
      <w:rFonts w:ascii="Arial" w:hAnsi="Arial"/>
      <w:b/>
      <w:sz w:val="18"/>
      <w:szCs w:val="24"/>
    </w:rPr>
  </w:style>
  <w:style w:type="character" w:customStyle="1" w:styleId="Ttulo5Car">
    <w:name w:val="Título 5 Car"/>
    <w:basedOn w:val="Fuentedeprrafopredeter"/>
    <w:link w:val="Ttulo5"/>
    <w:rsid w:val="00842ED4"/>
    <w:rPr>
      <w:rFonts w:ascii="Arial" w:hAnsi="Arial"/>
      <w:b/>
      <w:sz w:val="16"/>
      <w:szCs w:val="24"/>
    </w:rPr>
  </w:style>
  <w:style w:type="character" w:customStyle="1" w:styleId="Ttulo8Car">
    <w:name w:val="Título 8 Car"/>
    <w:basedOn w:val="Fuentedeprrafopredeter"/>
    <w:link w:val="Ttulo8"/>
    <w:rsid w:val="00842ED4"/>
    <w:rPr>
      <w:rFonts w:ascii="Arial" w:hAnsi="Arial"/>
      <w:b/>
      <w:sz w:val="18"/>
      <w:szCs w:val="24"/>
    </w:rPr>
  </w:style>
  <w:style w:type="character" w:customStyle="1" w:styleId="Ttulo9Car">
    <w:name w:val="Título 9 Car"/>
    <w:basedOn w:val="Fuentedeprrafopredeter"/>
    <w:link w:val="Ttulo9"/>
    <w:rsid w:val="00842ED4"/>
    <w:rPr>
      <w:rFonts w:ascii="Arial" w:hAnsi="Arial"/>
      <w:b/>
      <w:sz w:val="18"/>
      <w:szCs w:val="24"/>
    </w:rPr>
  </w:style>
  <w:style w:type="character" w:customStyle="1" w:styleId="Ttulo2Car">
    <w:name w:val="Título 2 Car"/>
    <w:basedOn w:val="Fuentedeprrafopredeter"/>
    <w:link w:val="Ttulo2"/>
    <w:semiHidden/>
    <w:rsid w:val="00CE1824"/>
    <w:rPr>
      <w:rFonts w:asciiTheme="majorHAnsi" w:eastAsiaTheme="majorEastAsia" w:hAnsiTheme="majorHAnsi" w:cstheme="majorBidi"/>
      <w:b/>
      <w:bCs/>
      <w:color w:val="4F81BD" w:themeColor="accent1"/>
      <w:sz w:val="26"/>
      <w:szCs w:val="26"/>
    </w:rPr>
  </w:style>
  <w:style w:type="character" w:customStyle="1" w:styleId="Ttulo6Car">
    <w:name w:val="Título 6 Car"/>
    <w:basedOn w:val="Fuentedeprrafopredeter"/>
    <w:link w:val="Ttulo6"/>
    <w:semiHidden/>
    <w:rsid w:val="00CE1824"/>
    <w:rPr>
      <w:rFonts w:asciiTheme="majorHAnsi" w:eastAsiaTheme="majorEastAsia" w:hAnsiTheme="majorHAnsi" w:cstheme="majorBidi"/>
      <w:i/>
      <w:iCs/>
      <w:color w:val="243F60" w:themeColor="accent1" w:themeShade="7F"/>
      <w:sz w:val="24"/>
      <w:szCs w:val="24"/>
    </w:rPr>
  </w:style>
  <w:style w:type="character" w:customStyle="1" w:styleId="Ttulo7Car">
    <w:name w:val="Título 7 Car"/>
    <w:basedOn w:val="Fuentedeprrafopredeter"/>
    <w:link w:val="Ttulo7"/>
    <w:semiHidden/>
    <w:rsid w:val="00CE1824"/>
    <w:rPr>
      <w:rFonts w:asciiTheme="majorHAnsi" w:eastAsiaTheme="majorEastAsia" w:hAnsiTheme="majorHAnsi" w:cstheme="majorBidi"/>
      <w:i/>
      <w:iCs/>
      <w:color w:val="404040" w:themeColor="text1" w:themeTint="BF"/>
      <w:sz w:val="24"/>
      <w:szCs w:val="24"/>
    </w:rPr>
  </w:style>
  <w:style w:type="paragraph" w:styleId="Sangra3detindependiente">
    <w:name w:val="Body Text Indent 3"/>
    <w:basedOn w:val="Normal"/>
    <w:link w:val="Sangra3detindependienteCar"/>
    <w:rsid w:val="00CE1824"/>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CE1824"/>
    <w:rPr>
      <w:sz w:val="16"/>
      <w:szCs w:val="16"/>
    </w:rPr>
  </w:style>
  <w:style w:type="paragraph" w:styleId="Textoindependiente3">
    <w:name w:val="Body Text 3"/>
    <w:basedOn w:val="Normal"/>
    <w:link w:val="Textoindependiente3Car"/>
    <w:rsid w:val="00CE1824"/>
    <w:pPr>
      <w:spacing w:after="120"/>
    </w:pPr>
    <w:rPr>
      <w:sz w:val="16"/>
      <w:szCs w:val="16"/>
    </w:rPr>
  </w:style>
  <w:style w:type="character" w:customStyle="1" w:styleId="Textoindependiente3Car">
    <w:name w:val="Texto independiente 3 Car"/>
    <w:basedOn w:val="Fuentedeprrafopredeter"/>
    <w:link w:val="Textoindependiente3"/>
    <w:rsid w:val="00CE1824"/>
    <w:rPr>
      <w:sz w:val="16"/>
      <w:szCs w:val="16"/>
    </w:rPr>
  </w:style>
  <w:style w:type="paragraph" w:styleId="Textonotapie">
    <w:name w:val="footnote text"/>
    <w:basedOn w:val="Normal"/>
    <w:link w:val="TextonotapieCar"/>
    <w:rsid w:val="00CE1824"/>
    <w:rPr>
      <w:rFonts w:ascii="CG Times (WN)" w:hAnsi="CG Times (WN)"/>
      <w:sz w:val="20"/>
      <w:szCs w:val="20"/>
      <w:lang w:val="es-ES_tradnl"/>
    </w:rPr>
  </w:style>
  <w:style w:type="character" w:customStyle="1" w:styleId="TextonotapieCar">
    <w:name w:val="Texto nota pie Car"/>
    <w:basedOn w:val="Fuentedeprrafopredeter"/>
    <w:link w:val="Textonotapie"/>
    <w:rsid w:val="00CE1824"/>
    <w:rPr>
      <w:rFonts w:ascii="CG Times (WN)" w:hAnsi="CG Times (WN)"/>
      <w:lang w:val="es-ES_tradnl"/>
    </w:rPr>
  </w:style>
  <w:style w:type="paragraph" w:styleId="Textonotaalfinal">
    <w:name w:val="endnote text"/>
    <w:basedOn w:val="Normal"/>
    <w:link w:val="TextonotaalfinalCar"/>
    <w:rsid w:val="009D0265"/>
    <w:rPr>
      <w:sz w:val="20"/>
      <w:szCs w:val="20"/>
      <w:lang w:val="es-MX" w:eastAsia="en-US"/>
    </w:rPr>
  </w:style>
  <w:style w:type="character" w:customStyle="1" w:styleId="TextonotaalfinalCar">
    <w:name w:val="Texto nota al final Car"/>
    <w:basedOn w:val="Fuentedeprrafopredeter"/>
    <w:link w:val="Textonotaalfinal"/>
    <w:rsid w:val="009D0265"/>
    <w:rPr>
      <w:lang w:val="es-MX" w:eastAsia="en-US"/>
    </w:rPr>
  </w:style>
  <w:style w:type="character" w:styleId="Refdenotaalfinal">
    <w:name w:val="endnote reference"/>
    <w:basedOn w:val="Fuentedeprrafopredeter"/>
    <w:rsid w:val="009D0265"/>
    <w:rPr>
      <w:vertAlign w:val="superscript"/>
    </w:rPr>
  </w:style>
  <w:style w:type="table" w:styleId="Tablasutil2">
    <w:name w:val="Table Subtle 2"/>
    <w:basedOn w:val="Tablanormal"/>
    <w:rsid w:val="00441A9B"/>
    <w:rPr>
      <w:lang w:val="es-MX" w:eastAsia="es-MX"/>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Web">
    <w:name w:val="Normal (Web)"/>
    <w:basedOn w:val="Normal"/>
    <w:uiPriority w:val="99"/>
    <w:unhideWhenUsed/>
    <w:rsid w:val="00BA70A4"/>
    <w:pPr>
      <w:spacing w:before="100" w:beforeAutospacing="1" w:after="100" w:afterAutospacing="1"/>
    </w:pPr>
    <w:rPr>
      <w:lang w:val="es-MX" w:eastAsia="es-MX"/>
    </w:rPr>
  </w:style>
  <w:style w:type="character" w:styleId="Textoennegrita">
    <w:name w:val="Strong"/>
    <w:basedOn w:val="Fuentedeprrafopredeter"/>
    <w:uiPriority w:val="22"/>
    <w:qFormat/>
    <w:rsid w:val="00BA70A4"/>
    <w:rPr>
      <w:b/>
      <w:bCs/>
    </w:rPr>
  </w:style>
  <w:style w:type="character" w:styleId="nfasis">
    <w:name w:val="Emphasis"/>
    <w:basedOn w:val="Fuentedeprrafopredeter"/>
    <w:uiPriority w:val="20"/>
    <w:qFormat/>
    <w:rsid w:val="00BA70A4"/>
    <w:rPr>
      <w:i/>
      <w:iCs/>
    </w:rPr>
  </w:style>
  <w:style w:type="character" w:styleId="Hipervnculo">
    <w:name w:val="Hyperlink"/>
    <w:basedOn w:val="Fuentedeprrafopredeter"/>
    <w:uiPriority w:val="99"/>
    <w:unhideWhenUsed/>
    <w:rsid w:val="00BA70A4"/>
    <w:rPr>
      <w:color w:val="0000FF"/>
      <w:u w:val="single"/>
    </w:rPr>
  </w:style>
  <w:style w:type="character" w:customStyle="1" w:styleId="apple-converted-space">
    <w:name w:val="apple-converted-space"/>
    <w:basedOn w:val="Fuentedeprrafopredeter"/>
    <w:rsid w:val="00C77A93"/>
  </w:style>
  <w:style w:type="character" w:customStyle="1" w:styleId="ilad">
    <w:name w:val="il_ad"/>
    <w:basedOn w:val="Fuentedeprrafopredeter"/>
    <w:rsid w:val="00114DE8"/>
  </w:style>
  <w:style w:type="character" w:customStyle="1" w:styleId="td-post-share-title">
    <w:name w:val="td-post-share-title"/>
    <w:basedOn w:val="Fuentedeprrafopredeter"/>
    <w:rsid w:val="00040663"/>
  </w:style>
  <w:style w:type="paragraph" w:customStyle="1" w:styleId="paragraphtitle">
    <w:name w:val="paragraphtitle"/>
    <w:basedOn w:val="Normal"/>
    <w:rsid w:val="00AE3F15"/>
    <w:pPr>
      <w:spacing w:before="100" w:beforeAutospacing="1" w:after="100" w:afterAutospacing="1"/>
    </w:pPr>
    <w:rPr>
      <w:lang w:val="es-MX" w:eastAsia="es-MX"/>
    </w:rPr>
  </w:style>
  <w:style w:type="paragraph" w:customStyle="1" w:styleId="paragraphsubtitle">
    <w:name w:val="paragraphsubtitle"/>
    <w:basedOn w:val="Normal"/>
    <w:rsid w:val="00AE3F15"/>
    <w:pPr>
      <w:spacing w:before="100" w:beforeAutospacing="1" w:after="100" w:afterAutospacing="1"/>
    </w:pPr>
    <w:rPr>
      <w:lang w:val="es-MX" w:eastAsia="es-MX"/>
    </w:rPr>
  </w:style>
  <w:style w:type="paragraph" w:customStyle="1" w:styleId="paragraphsubsubtitle">
    <w:name w:val="paragraphsubsubtitle"/>
    <w:basedOn w:val="Normal"/>
    <w:rsid w:val="00AE3F15"/>
    <w:pPr>
      <w:spacing w:before="100" w:beforeAutospacing="1" w:after="100" w:afterAutospacing="1"/>
    </w:pPr>
    <w:rPr>
      <w:lang w:val="es-MX" w:eastAsia="es-MX"/>
    </w:rPr>
  </w:style>
  <w:style w:type="character" w:customStyle="1" w:styleId="paragraphsubsubtitle1">
    <w:name w:val="paragraphsubsubtitle1"/>
    <w:basedOn w:val="Fuentedeprrafopredeter"/>
    <w:rsid w:val="00AE3F15"/>
  </w:style>
  <w:style w:type="character" w:customStyle="1" w:styleId="paragraphsubtitle1">
    <w:name w:val="paragraphsubtitle1"/>
    <w:basedOn w:val="Fuentedeprrafopredeter"/>
    <w:rsid w:val="00AE3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226788">
      <w:bodyDiv w:val="1"/>
      <w:marLeft w:val="0"/>
      <w:marRight w:val="0"/>
      <w:marTop w:val="0"/>
      <w:marBottom w:val="0"/>
      <w:divBdr>
        <w:top w:val="none" w:sz="0" w:space="0" w:color="auto"/>
        <w:left w:val="none" w:sz="0" w:space="0" w:color="auto"/>
        <w:bottom w:val="none" w:sz="0" w:space="0" w:color="auto"/>
        <w:right w:val="none" w:sz="0" w:space="0" w:color="auto"/>
      </w:divBdr>
    </w:div>
    <w:div w:id="611325445">
      <w:bodyDiv w:val="1"/>
      <w:marLeft w:val="0"/>
      <w:marRight w:val="0"/>
      <w:marTop w:val="0"/>
      <w:marBottom w:val="0"/>
      <w:divBdr>
        <w:top w:val="none" w:sz="0" w:space="0" w:color="auto"/>
        <w:left w:val="none" w:sz="0" w:space="0" w:color="auto"/>
        <w:bottom w:val="none" w:sz="0" w:space="0" w:color="auto"/>
        <w:right w:val="none" w:sz="0" w:space="0" w:color="auto"/>
      </w:divBdr>
    </w:div>
    <w:div w:id="677926954">
      <w:bodyDiv w:val="1"/>
      <w:marLeft w:val="0"/>
      <w:marRight w:val="0"/>
      <w:marTop w:val="0"/>
      <w:marBottom w:val="0"/>
      <w:divBdr>
        <w:top w:val="none" w:sz="0" w:space="0" w:color="auto"/>
        <w:left w:val="none" w:sz="0" w:space="0" w:color="auto"/>
        <w:bottom w:val="none" w:sz="0" w:space="0" w:color="auto"/>
        <w:right w:val="none" w:sz="0" w:space="0" w:color="auto"/>
      </w:divBdr>
    </w:div>
    <w:div w:id="847060533">
      <w:bodyDiv w:val="1"/>
      <w:marLeft w:val="0"/>
      <w:marRight w:val="0"/>
      <w:marTop w:val="0"/>
      <w:marBottom w:val="0"/>
      <w:divBdr>
        <w:top w:val="none" w:sz="0" w:space="0" w:color="auto"/>
        <w:left w:val="none" w:sz="0" w:space="0" w:color="auto"/>
        <w:bottom w:val="none" w:sz="0" w:space="0" w:color="auto"/>
        <w:right w:val="none" w:sz="0" w:space="0" w:color="auto"/>
      </w:divBdr>
    </w:div>
    <w:div w:id="1332560078">
      <w:bodyDiv w:val="1"/>
      <w:marLeft w:val="0"/>
      <w:marRight w:val="0"/>
      <w:marTop w:val="0"/>
      <w:marBottom w:val="0"/>
      <w:divBdr>
        <w:top w:val="none" w:sz="0" w:space="0" w:color="auto"/>
        <w:left w:val="none" w:sz="0" w:space="0" w:color="auto"/>
        <w:bottom w:val="none" w:sz="0" w:space="0" w:color="auto"/>
        <w:right w:val="none" w:sz="0" w:space="0" w:color="auto"/>
      </w:divBdr>
    </w:div>
    <w:div w:id="1503156535">
      <w:bodyDiv w:val="1"/>
      <w:marLeft w:val="0"/>
      <w:marRight w:val="0"/>
      <w:marTop w:val="0"/>
      <w:marBottom w:val="0"/>
      <w:divBdr>
        <w:top w:val="none" w:sz="0" w:space="0" w:color="auto"/>
        <w:left w:val="none" w:sz="0" w:space="0" w:color="auto"/>
        <w:bottom w:val="none" w:sz="0" w:space="0" w:color="auto"/>
        <w:right w:val="none" w:sz="0" w:space="0" w:color="auto"/>
      </w:divBdr>
    </w:div>
    <w:div w:id="1881478383">
      <w:bodyDiv w:val="1"/>
      <w:marLeft w:val="0"/>
      <w:marRight w:val="0"/>
      <w:marTop w:val="0"/>
      <w:marBottom w:val="0"/>
      <w:divBdr>
        <w:top w:val="none" w:sz="0" w:space="0" w:color="auto"/>
        <w:left w:val="none" w:sz="0" w:space="0" w:color="auto"/>
        <w:bottom w:val="none" w:sz="0" w:space="0" w:color="auto"/>
        <w:right w:val="none" w:sz="0" w:space="0" w:color="auto"/>
      </w:divBdr>
    </w:div>
    <w:div w:id="1889410442">
      <w:bodyDiv w:val="1"/>
      <w:marLeft w:val="0"/>
      <w:marRight w:val="0"/>
      <w:marTop w:val="0"/>
      <w:marBottom w:val="0"/>
      <w:divBdr>
        <w:top w:val="none" w:sz="0" w:space="0" w:color="auto"/>
        <w:left w:val="none" w:sz="0" w:space="0" w:color="auto"/>
        <w:bottom w:val="none" w:sz="0" w:space="0" w:color="auto"/>
        <w:right w:val="none" w:sz="0" w:space="0" w:color="auto"/>
      </w:divBdr>
      <w:divsChild>
        <w:div w:id="1284186800">
          <w:marLeft w:val="0"/>
          <w:marRight w:val="0"/>
          <w:marTop w:val="315"/>
          <w:marBottom w:val="0"/>
          <w:divBdr>
            <w:top w:val="none" w:sz="0" w:space="0" w:color="auto"/>
            <w:left w:val="none" w:sz="0" w:space="0" w:color="auto"/>
            <w:bottom w:val="none" w:sz="0" w:space="0" w:color="auto"/>
            <w:right w:val="none" w:sz="0" w:space="0" w:color="auto"/>
          </w:divBdr>
          <w:divsChild>
            <w:div w:id="2093353490">
              <w:marLeft w:val="0"/>
              <w:marRight w:val="0"/>
              <w:marTop w:val="0"/>
              <w:marBottom w:val="0"/>
              <w:divBdr>
                <w:top w:val="none" w:sz="0" w:space="0" w:color="auto"/>
                <w:left w:val="none" w:sz="0" w:space="0" w:color="auto"/>
                <w:bottom w:val="none" w:sz="0" w:space="0" w:color="auto"/>
                <w:right w:val="none" w:sz="0" w:space="0" w:color="auto"/>
              </w:divBdr>
            </w:div>
          </w:divsChild>
        </w:div>
        <w:div w:id="908729876">
          <w:marLeft w:val="0"/>
          <w:marRight w:val="0"/>
          <w:marTop w:val="0"/>
          <w:marBottom w:val="0"/>
          <w:divBdr>
            <w:top w:val="none" w:sz="0" w:space="0" w:color="auto"/>
            <w:left w:val="none" w:sz="0" w:space="0" w:color="auto"/>
            <w:bottom w:val="none" w:sz="0" w:space="0" w:color="auto"/>
            <w:right w:val="none" w:sz="0" w:space="0" w:color="auto"/>
          </w:divBdr>
        </w:div>
        <w:div w:id="1843544237">
          <w:marLeft w:val="0"/>
          <w:marRight w:val="0"/>
          <w:marTop w:val="0"/>
          <w:marBottom w:val="600"/>
          <w:divBdr>
            <w:top w:val="single" w:sz="6" w:space="8" w:color="EDEDED"/>
            <w:left w:val="single" w:sz="6" w:space="20" w:color="EDEDED"/>
            <w:bottom w:val="single" w:sz="6" w:space="8" w:color="EDEDED"/>
            <w:right w:val="single" w:sz="6" w:space="20" w:color="EDEDED"/>
          </w:divBdr>
          <w:divsChild>
            <w:div w:id="1857187368">
              <w:marLeft w:val="0"/>
              <w:marRight w:val="0"/>
              <w:marTop w:val="0"/>
              <w:marBottom w:val="0"/>
              <w:divBdr>
                <w:top w:val="none" w:sz="0" w:space="0" w:color="auto"/>
                <w:left w:val="none" w:sz="0" w:space="0" w:color="auto"/>
                <w:bottom w:val="none" w:sz="0" w:space="0" w:color="auto"/>
                <w:right w:val="none" w:sz="0" w:space="0" w:color="auto"/>
              </w:divBdr>
              <w:divsChild>
                <w:div w:id="1955867980">
                  <w:marLeft w:val="120"/>
                  <w:marRight w:val="0"/>
                  <w:marTop w:val="0"/>
                  <w:marBottom w:val="0"/>
                  <w:divBdr>
                    <w:top w:val="none" w:sz="0" w:space="0" w:color="auto"/>
                    <w:left w:val="single" w:sz="6" w:space="7" w:color="auto"/>
                    <w:bottom w:val="none" w:sz="0" w:space="0" w:color="auto"/>
                    <w:right w:val="none" w:sz="0" w:space="0" w:color="auto"/>
                  </w:divBdr>
                </w:div>
                <w:div w:id="1681547293">
                  <w:marLeft w:val="120"/>
                  <w:marRight w:val="0"/>
                  <w:marTop w:val="0"/>
                  <w:marBottom w:val="0"/>
                  <w:divBdr>
                    <w:top w:val="none" w:sz="0" w:space="0" w:color="auto"/>
                    <w:left w:val="single" w:sz="6" w:space="7" w:color="auto"/>
                    <w:bottom w:val="none" w:sz="0" w:space="0" w:color="auto"/>
                    <w:right w:val="none" w:sz="0" w:space="0" w:color="auto"/>
                  </w:divBdr>
                </w:div>
              </w:divsChild>
            </w:div>
            <w:div w:id="331642704">
              <w:marLeft w:val="0"/>
              <w:marRight w:val="0"/>
              <w:marTop w:val="0"/>
              <w:marBottom w:val="0"/>
              <w:divBdr>
                <w:top w:val="none" w:sz="0" w:space="0" w:color="auto"/>
                <w:left w:val="none" w:sz="0" w:space="0" w:color="auto"/>
                <w:bottom w:val="none" w:sz="0" w:space="0" w:color="auto"/>
                <w:right w:val="none" w:sz="0" w:space="0" w:color="auto"/>
              </w:divBdr>
            </w:div>
          </w:divsChild>
        </w:div>
        <w:div w:id="228004431">
          <w:marLeft w:val="-360"/>
          <w:marRight w:val="-360"/>
          <w:marTop w:val="0"/>
          <w:marBottom w:val="0"/>
          <w:divBdr>
            <w:top w:val="none" w:sz="0" w:space="0" w:color="auto"/>
            <w:left w:val="none" w:sz="0" w:space="0" w:color="auto"/>
            <w:bottom w:val="none" w:sz="0" w:space="0" w:color="auto"/>
            <w:right w:val="none" w:sz="0" w:space="0" w:color="auto"/>
          </w:divBdr>
          <w:divsChild>
            <w:div w:id="504052090">
              <w:marLeft w:val="0"/>
              <w:marRight w:val="0"/>
              <w:marTop w:val="0"/>
              <w:marBottom w:val="0"/>
              <w:divBdr>
                <w:top w:val="none" w:sz="0" w:space="0" w:color="auto"/>
                <w:left w:val="none" w:sz="0" w:space="0" w:color="auto"/>
                <w:bottom w:val="none" w:sz="0" w:space="0" w:color="auto"/>
                <w:right w:val="none" w:sz="0" w:space="0" w:color="auto"/>
              </w:divBdr>
              <w:divsChild>
                <w:div w:id="1463232168">
                  <w:marLeft w:val="0"/>
                  <w:marRight w:val="0"/>
                  <w:marTop w:val="0"/>
                  <w:marBottom w:val="0"/>
                  <w:divBdr>
                    <w:top w:val="none" w:sz="0" w:space="0" w:color="auto"/>
                    <w:left w:val="none" w:sz="0" w:space="0" w:color="auto"/>
                    <w:bottom w:val="none" w:sz="0" w:space="0" w:color="auto"/>
                    <w:right w:val="none" w:sz="0" w:space="0" w:color="auto"/>
                  </w:divBdr>
                </w:div>
              </w:divsChild>
            </w:div>
            <w:div w:id="583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460729">
      <w:bodyDiv w:val="1"/>
      <w:marLeft w:val="0"/>
      <w:marRight w:val="0"/>
      <w:marTop w:val="0"/>
      <w:marBottom w:val="0"/>
      <w:divBdr>
        <w:top w:val="none" w:sz="0" w:space="0" w:color="auto"/>
        <w:left w:val="none" w:sz="0" w:space="0" w:color="auto"/>
        <w:bottom w:val="none" w:sz="0" w:space="0" w:color="auto"/>
        <w:right w:val="none" w:sz="0" w:space="0" w:color="auto"/>
      </w:divBdr>
    </w:div>
    <w:div w:id="1942251325">
      <w:bodyDiv w:val="1"/>
      <w:marLeft w:val="0"/>
      <w:marRight w:val="0"/>
      <w:marTop w:val="0"/>
      <w:marBottom w:val="0"/>
      <w:divBdr>
        <w:top w:val="none" w:sz="0" w:space="0" w:color="auto"/>
        <w:left w:val="none" w:sz="0" w:space="0" w:color="auto"/>
        <w:bottom w:val="none" w:sz="0" w:space="0" w:color="auto"/>
        <w:right w:val="none" w:sz="0" w:space="0" w:color="auto"/>
      </w:divBdr>
    </w:div>
    <w:div w:id="199236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1170</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Rosy</cp:lastModifiedBy>
  <cp:revision>8</cp:revision>
  <cp:lastPrinted>2017-12-04T01:21:00Z</cp:lastPrinted>
  <dcterms:created xsi:type="dcterms:W3CDTF">2017-12-04T02:03:00Z</dcterms:created>
  <dcterms:modified xsi:type="dcterms:W3CDTF">2017-12-04T02:42:00Z</dcterms:modified>
</cp:coreProperties>
</file>