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B062F7"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D431E8">
                      <w:rPr>
                        <w:sz w:val="32"/>
                        <w:szCs w:val="32"/>
                        <w:lang w:val="es-MX"/>
                      </w:rPr>
                      <w:t>“</w:t>
                    </w:r>
                    <w:r w:rsidR="00283EC8">
                      <w:rPr>
                        <w:sz w:val="32"/>
                        <w:szCs w:val="32"/>
                        <w:lang w:val="es-MX"/>
                      </w:rPr>
                      <w:t>Fuentes de Financiamiento</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B062F7">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B062F7"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8840"/>
        <w:gridCol w:w="160"/>
      </w:tblGrid>
      <w:tr w:rsidR="00941C29" w:rsidRPr="00662F9D" w:rsidTr="000C652A">
        <w:trPr>
          <w:trHeight w:val="723"/>
        </w:trPr>
        <w:tc>
          <w:tcPr>
            <w:tcW w:w="8840" w:type="dxa"/>
            <w:vAlign w:val="center"/>
          </w:tcPr>
          <w:p w:rsidR="00830B26" w:rsidRDefault="00662F9D" w:rsidP="0095449A">
            <w:pPr>
              <w:spacing w:after="200" w:line="276" w:lineRule="auto"/>
              <w:rPr>
                <w:b/>
                <w:sz w:val="20"/>
                <w:szCs w:val="20"/>
              </w:rPr>
            </w:pPr>
            <w:r>
              <w:rPr>
                <w:b/>
                <w:sz w:val="20"/>
                <w:szCs w:val="20"/>
              </w:rPr>
              <w:t>Grupo</w:t>
            </w:r>
            <w:r w:rsidR="00830B26">
              <w:rPr>
                <w:b/>
                <w:sz w:val="20"/>
                <w:szCs w:val="20"/>
              </w:rPr>
              <w:t>s</w:t>
            </w:r>
            <w:r>
              <w:rPr>
                <w:b/>
                <w:sz w:val="20"/>
                <w:szCs w:val="20"/>
              </w:rPr>
              <w:t>: 53</w:t>
            </w:r>
            <w:r w:rsidR="00830B26">
              <w:rPr>
                <w:b/>
                <w:sz w:val="20"/>
                <w:szCs w:val="20"/>
              </w:rPr>
              <w:t>A y 53</w:t>
            </w:r>
            <w:r w:rsidR="005156A9">
              <w:rPr>
                <w:b/>
                <w:sz w:val="20"/>
                <w:szCs w:val="20"/>
              </w:rPr>
              <w:t>B</w:t>
            </w:r>
            <w:r w:rsidR="000C652A">
              <w:rPr>
                <w:b/>
                <w:sz w:val="20"/>
                <w:szCs w:val="20"/>
              </w:rPr>
              <w:t xml:space="preserve">                                                                                       Prof. Rosa María López </w:t>
            </w:r>
            <w:proofErr w:type="spellStart"/>
            <w:r w:rsidR="000C652A">
              <w:rPr>
                <w:b/>
                <w:sz w:val="20"/>
                <w:szCs w:val="20"/>
              </w:rPr>
              <w:t>Larios</w:t>
            </w:r>
            <w:proofErr w:type="spellEnd"/>
          </w:p>
          <w:p w:rsidR="00941C29" w:rsidRPr="00662F9D" w:rsidRDefault="00736EA5" w:rsidP="00283EC8">
            <w:pPr>
              <w:spacing w:after="200" w:line="276" w:lineRule="auto"/>
              <w:rPr>
                <w:b/>
                <w:sz w:val="20"/>
                <w:szCs w:val="20"/>
              </w:rPr>
            </w:pPr>
            <w:r>
              <w:rPr>
                <w:b/>
                <w:sz w:val="20"/>
                <w:szCs w:val="20"/>
              </w:rPr>
              <w:t xml:space="preserve">Semana: </w:t>
            </w:r>
            <w:proofErr w:type="spellStart"/>
            <w:r w:rsidR="00283EC8">
              <w:rPr>
                <w:b/>
                <w:sz w:val="20"/>
                <w:szCs w:val="20"/>
              </w:rPr>
              <w:t>Dic</w:t>
            </w:r>
            <w:proofErr w:type="spellEnd"/>
            <w:r w:rsidR="00283EC8">
              <w:rPr>
                <w:b/>
                <w:sz w:val="20"/>
                <w:szCs w:val="20"/>
              </w:rPr>
              <w:t xml:space="preserve"> 4 al 8</w:t>
            </w:r>
            <w:r w:rsidR="000C652A">
              <w:rPr>
                <w:b/>
                <w:sz w:val="20"/>
                <w:szCs w:val="20"/>
              </w:rPr>
              <w:t xml:space="preserve">               </w:t>
            </w:r>
            <w:r>
              <w:rPr>
                <w:b/>
                <w:sz w:val="20"/>
                <w:szCs w:val="20"/>
              </w:rPr>
              <w:t xml:space="preserve">   </w:t>
            </w:r>
            <w:r w:rsidR="000C652A">
              <w:rPr>
                <w:b/>
                <w:sz w:val="20"/>
                <w:szCs w:val="20"/>
              </w:rPr>
              <w:t xml:space="preserve">                                      </w:t>
            </w:r>
            <w:r w:rsidR="00636E53">
              <w:rPr>
                <w:b/>
                <w:sz w:val="20"/>
                <w:szCs w:val="20"/>
              </w:rPr>
              <w:t xml:space="preserve">                      </w:t>
            </w:r>
            <w:r w:rsidR="002841A6">
              <w:rPr>
                <w:b/>
                <w:sz w:val="20"/>
                <w:szCs w:val="20"/>
              </w:rPr>
              <w:t xml:space="preserve">     </w:t>
            </w:r>
            <w:r w:rsidR="00283EC8">
              <w:rPr>
                <w:b/>
                <w:sz w:val="20"/>
                <w:szCs w:val="20"/>
              </w:rPr>
              <w:t xml:space="preserve">   </w:t>
            </w:r>
            <w:r w:rsidR="002841A6">
              <w:rPr>
                <w:b/>
                <w:sz w:val="20"/>
                <w:szCs w:val="20"/>
              </w:rPr>
              <w:t xml:space="preserve">  </w:t>
            </w:r>
            <w:r w:rsidR="00636E53">
              <w:rPr>
                <w:b/>
                <w:sz w:val="20"/>
                <w:szCs w:val="20"/>
              </w:rPr>
              <w:t xml:space="preserve">Clases: </w:t>
            </w:r>
            <w:r w:rsidR="000B57D4">
              <w:rPr>
                <w:b/>
                <w:sz w:val="20"/>
                <w:szCs w:val="20"/>
              </w:rPr>
              <w:t>6</w:t>
            </w:r>
            <w:r w:rsidR="00283EC8">
              <w:rPr>
                <w:b/>
                <w:sz w:val="20"/>
                <w:szCs w:val="20"/>
              </w:rPr>
              <w:t>8</w:t>
            </w:r>
            <w:r w:rsidR="000C652A">
              <w:rPr>
                <w:b/>
                <w:sz w:val="20"/>
                <w:szCs w:val="20"/>
              </w:rPr>
              <w:t xml:space="preserve"> a </w:t>
            </w:r>
            <w:r w:rsidR="00283EC8">
              <w:rPr>
                <w:b/>
                <w:sz w:val="20"/>
                <w:szCs w:val="20"/>
              </w:rPr>
              <w:t>72</w:t>
            </w:r>
          </w:p>
        </w:tc>
        <w:tc>
          <w:tcPr>
            <w:tcW w:w="160" w:type="dxa"/>
            <w:vAlign w:val="center"/>
          </w:tcPr>
          <w:p w:rsidR="00941C29" w:rsidRPr="00662F9D" w:rsidRDefault="00941C29" w:rsidP="00662F9D">
            <w:pPr>
              <w:ind w:left="1581"/>
              <w:jc w:val="both"/>
              <w:rPr>
                <w:b/>
                <w:sz w:val="20"/>
                <w:szCs w:val="20"/>
              </w:rPr>
            </w:pP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CD3803" w:rsidRDefault="00827EF3" w:rsidP="00283EC8">
      <w:pPr>
        <w:tabs>
          <w:tab w:val="left" w:pos="3735"/>
        </w:tabs>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r w:rsidR="00283EC8">
        <w:rPr>
          <w:rFonts w:ascii="Arial" w:hAnsi="Arial" w:cs="Arial"/>
          <w:b/>
          <w:sz w:val="22"/>
          <w:szCs w:val="22"/>
          <w:lang w:val="es-MX"/>
        </w:rPr>
        <w:tab/>
      </w:r>
    </w:p>
    <w:p w:rsidR="00CD3803" w:rsidRDefault="00B6523D" w:rsidP="009B232B">
      <w:pPr>
        <w:spacing w:line="360" w:lineRule="auto"/>
        <w:jc w:val="both"/>
        <w:rPr>
          <w:rFonts w:ascii="Arial" w:hAnsi="Arial" w:cs="Arial"/>
          <w:sz w:val="23"/>
          <w:szCs w:val="23"/>
          <w:lang w:val="es-MX"/>
        </w:rPr>
      </w:pPr>
      <w:r>
        <w:rPr>
          <w:rFonts w:ascii="Arial" w:hAnsi="Arial" w:cs="Arial"/>
          <w:sz w:val="23"/>
          <w:szCs w:val="23"/>
          <w:lang w:val="es-MX"/>
        </w:rPr>
        <w:t xml:space="preserve">Conocer </w:t>
      </w:r>
      <w:r w:rsidR="009B232B">
        <w:rPr>
          <w:rFonts w:ascii="Arial" w:hAnsi="Arial" w:cs="Arial"/>
          <w:sz w:val="23"/>
          <w:szCs w:val="23"/>
          <w:lang w:val="es-MX"/>
        </w:rPr>
        <w:t xml:space="preserve">las funciones e importancia </w:t>
      </w:r>
      <w:r w:rsidR="00D0098E">
        <w:rPr>
          <w:rFonts w:ascii="Arial" w:hAnsi="Arial" w:cs="Arial"/>
          <w:sz w:val="23"/>
          <w:szCs w:val="23"/>
          <w:lang w:val="es-MX"/>
        </w:rPr>
        <w:t xml:space="preserve">de un sistema financiero, específicamente </w:t>
      </w:r>
      <w:r w:rsidR="009B232B">
        <w:rPr>
          <w:rFonts w:ascii="Arial" w:hAnsi="Arial" w:cs="Arial"/>
          <w:sz w:val="23"/>
          <w:szCs w:val="23"/>
          <w:lang w:val="es-MX"/>
        </w:rPr>
        <w:t>del sistema financiero mexicano, así como</w:t>
      </w:r>
      <w:r w:rsidR="00D0098E">
        <w:rPr>
          <w:rFonts w:ascii="Arial" w:hAnsi="Arial" w:cs="Arial"/>
          <w:sz w:val="23"/>
          <w:szCs w:val="23"/>
          <w:lang w:val="es-MX"/>
        </w:rPr>
        <w:t xml:space="preserve"> su estructura y los organismos que lo integran, con la finalidad de identificar las actividades específicas que corresponden a cada entidad.</w:t>
      </w:r>
    </w:p>
    <w:p w:rsidR="00A11EE4" w:rsidRDefault="00A11EE4" w:rsidP="00842ED4">
      <w:pPr>
        <w:jc w:val="both"/>
        <w:rPr>
          <w:rFonts w:ascii="Arial" w:eastAsia="Arial Unicode MS" w:hAnsi="Arial" w:cs="Arial"/>
          <w:b/>
          <w:sz w:val="22"/>
          <w:szCs w:val="22"/>
        </w:rPr>
      </w:pPr>
    </w:p>
    <w:p w:rsidR="00CD3803" w:rsidRDefault="00CD3803" w:rsidP="00842ED4">
      <w:pPr>
        <w:jc w:val="both"/>
        <w:rPr>
          <w:rFonts w:ascii="Arial" w:eastAsia="Arial Unicode MS" w:hAnsi="Arial" w:cs="Arial"/>
          <w:b/>
          <w:sz w:val="22"/>
          <w:szCs w:val="22"/>
        </w:rPr>
      </w:pPr>
      <w:r w:rsidRPr="00CD3803">
        <w:rPr>
          <w:rFonts w:ascii="Arial" w:eastAsia="Arial Unicode MS" w:hAnsi="Arial" w:cs="Arial"/>
          <w:b/>
          <w:sz w:val="22"/>
          <w:szCs w:val="22"/>
        </w:rPr>
        <w:t>DESARROLLO</w:t>
      </w:r>
    </w:p>
    <w:p w:rsidR="002015F8" w:rsidRDefault="002015F8" w:rsidP="00842ED4">
      <w:pPr>
        <w:jc w:val="both"/>
        <w:rPr>
          <w:rFonts w:ascii="Arial" w:eastAsia="Arial Unicode MS" w:hAnsi="Arial" w:cs="Arial"/>
          <w:b/>
          <w:sz w:val="22"/>
          <w:szCs w:val="22"/>
        </w:rPr>
      </w:pPr>
    </w:p>
    <w:p w:rsidR="002015F8" w:rsidRPr="002015F8" w:rsidRDefault="002015F8" w:rsidP="002015F8">
      <w:pPr>
        <w:pStyle w:val="NormalWeb"/>
        <w:shd w:val="clear" w:color="auto" w:fill="FFFFFF"/>
        <w:spacing w:before="0" w:beforeAutospacing="0" w:after="300" w:afterAutospacing="0" w:line="375" w:lineRule="atLeast"/>
        <w:jc w:val="both"/>
        <w:textAlignment w:val="baseline"/>
        <w:rPr>
          <w:rFonts w:ascii="Arial" w:hAnsi="Arial" w:cs="Arial"/>
          <w:sz w:val="23"/>
          <w:szCs w:val="23"/>
          <w:lang w:eastAsia="es-ES"/>
        </w:rPr>
      </w:pPr>
      <w:r>
        <w:rPr>
          <w:rFonts w:ascii="Arial" w:hAnsi="Arial" w:cs="Arial"/>
          <w:sz w:val="23"/>
          <w:szCs w:val="23"/>
          <w:lang w:eastAsia="es-ES"/>
        </w:rPr>
        <w:t>L</w:t>
      </w:r>
      <w:r w:rsidRPr="002015F8">
        <w:rPr>
          <w:rFonts w:ascii="Arial" w:hAnsi="Arial" w:cs="Arial"/>
          <w:sz w:val="23"/>
          <w:szCs w:val="23"/>
          <w:lang w:eastAsia="es-ES"/>
        </w:rPr>
        <w:t>a búsqueda de financiamiento básicamente se da por dos motivos:</w:t>
      </w:r>
    </w:p>
    <w:p w:rsidR="002015F8" w:rsidRPr="002015F8" w:rsidRDefault="002015F8" w:rsidP="002015F8">
      <w:pPr>
        <w:numPr>
          <w:ilvl w:val="0"/>
          <w:numId w:val="39"/>
        </w:numPr>
        <w:shd w:val="clear" w:color="auto" w:fill="FFFFFF"/>
        <w:spacing w:before="225" w:line="375" w:lineRule="atLeast"/>
        <w:ind w:left="600"/>
        <w:jc w:val="both"/>
        <w:textAlignment w:val="baseline"/>
        <w:rPr>
          <w:rFonts w:ascii="Arial" w:hAnsi="Arial" w:cs="Arial"/>
          <w:sz w:val="23"/>
          <w:szCs w:val="23"/>
          <w:lang w:val="es-MX"/>
        </w:rPr>
      </w:pPr>
      <w:r>
        <w:rPr>
          <w:rFonts w:ascii="Arial" w:hAnsi="Arial" w:cs="Arial"/>
          <w:sz w:val="23"/>
          <w:szCs w:val="23"/>
          <w:lang w:val="es-MX"/>
        </w:rPr>
        <w:t>C</w:t>
      </w:r>
      <w:r w:rsidRPr="002015F8">
        <w:rPr>
          <w:rFonts w:ascii="Arial" w:hAnsi="Arial" w:cs="Arial"/>
          <w:sz w:val="23"/>
          <w:szCs w:val="23"/>
          <w:lang w:val="es-MX"/>
        </w:rPr>
        <w:t xml:space="preserve">uando </w:t>
      </w:r>
      <w:r>
        <w:rPr>
          <w:rFonts w:ascii="Arial" w:hAnsi="Arial" w:cs="Arial"/>
          <w:sz w:val="23"/>
          <w:szCs w:val="23"/>
          <w:lang w:val="es-MX"/>
        </w:rPr>
        <w:t>se</w:t>
      </w:r>
      <w:r w:rsidRPr="002015F8">
        <w:rPr>
          <w:rFonts w:ascii="Arial" w:hAnsi="Arial" w:cs="Arial"/>
          <w:sz w:val="23"/>
          <w:szCs w:val="23"/>
          <w:lang w:val="es-MX"/>
        </w:rPr>
        <w:t xml:space="preserve"> tiene falta de liquidez necesaria para hacer frente a las operaciones diarias, por ejemplo, cuando se necesita pagar deudas, comprar insumos, mantener el inventario, pagar sueldos, pagar el alquiler del local, etc.</w:t>
      </w:r>
    </w:p>
    <w:p w:rsidR="002015F8" w:rsidRPr="002015F8" w:rsidRDefault="002015F8" w:rsidP="002015F8">
      <w:pPr>
        <w:numPr>
          <w:ilvl w:val="0"/>
          <w:numId w:val="39"/>
        </w:numPr>
        <w:shd w:val="clear" w:color="auto" w:fill="FFFFFF"/>
        <w:spacing w:before="225" w:line="375" w:lineRule="atLeast"/>
        <w:ind w:left="600"/>
        <w:jc w:val="both"/>
        <w:textAlignment w:val="baseline"/>
        <w:rPr>
          <w:rFonts w:ascii="Arial" w:hAnsi="Arial" w:cs="Arial"/>
          <w:sz w:val="23"/>
          <w:szCs w:val="23"/>
          <w:lang w:val="es-MX"/>
        </w:rPr>
      </w:pPr>
      <w:r>
        <w:rPr>
          <w:rFonts w:ascii="Arial" w:hAnsi="Arial" w:cs="Arial"/>
          <w:sz w:val="23"/>
          <w:szCs w:val="23"/>
          <w:lang w:val="es-MX"/>
        </w:rPr>
        <w:t>C</w:t>
      </w:r>
      <w:r w:rsidRPr="002015F8">
        <w:rPr>
          <w:rFonts w:ascii="Arial" w:hAnsi="Arial" w:cs="Arial"/>
          <w:sz w:val="23"/>
          <w:szCs w:val="23"/>
          <w:lang w:val="es-MX"/>
        </w:rPr>
        <w:t xml:space="preserve">uando </w:t>
      </w:r>
      <w:r>
        <w:rPr>
          <w:rFonts w:ascii="Arial" w:hAnsi="Arial" w:cs="Arial"/>
          <w:sz w:val="23"/>
          <w:szCs w:val="23"/>
          <w:lang w:val="es-MX"/>
        </w:rPr>
        <w:t>se</w:t>
      </w:r>
      <w:r w:rsidRPr="002015F8">
        <w:rPr>
          <w:rFonts w:ascii="Arial" w:hAnsi="Arial" w:cs="Arial"/>
          <w:sz w:val="23"/>
          <w:szCs w:val="23"/>
          <w:lang w:val="es-MX"/>
        </w:rPr>
        <w:t xml:space="preserve"> quiere crecer o expandirse y no cuenta con el capital propio suficiente como para hacer frente a la inversión, por ejemplo, cuando se quiere adquirir nueva maquinaria, contar con más equipos, obtener una mayor materia prima que permita aumentar el volumen de producción, incursionar en nuevos mercados, desarrollar o lanzar un nuevo producto, ampliar el local, abrir nuevas sucursales, etc.</w:t>
      </w:r>
    </w:p>
    <w:p w:rsidR="002015F8" w:rsidRPr="002015F8" w:rsidRDefault="002015F8" w:rsidP="002015F8">
      <w:pPr>
        <w:jc w:val="both"/>
        <w:rPr>
          <w:rFonts w:ascii="Arial" w:hAnsi="Arial" w:cs="Arial"/>
          <w:sz w:val="23"/>
          <w:szCs w:val="23"/>
          <w:lang w:val="es-MX"/>
        </w:rPr>
      </w:pPr>
    </w:p>
    <w:p w:rsidR="00283EC8" w:rsidRDefault="00283EC8" w:rsidP="00A546E1">
      <w:pPr>
        <w:jc w:val="both"/>
        <w:rPr>
          <w:rFonts w:ascii="Arial" w:eastAsia="Arial Unicode MS" w:hAnsi="Arial" w:cs="Arial"/>
          <w:b/>
          <w:sz w:val="22"/>
          <w:szCs w:val="22"/>
        </w:rPr>
      </w:pPr>
    </w:p>
    <w:p w:rsidR="00283EC8" w:rsidRDefault="00283EC8" w:rsidP="00A546E1">
      <w:pPr>
        <w:jc w:val="both"/>
        <w:rPr>
          <w:rFonts w:ascii="Arial" w:eastAsia="Arial Unicode MS" w:hAnsi="Arial" w:cs="Arial"/>
          <w:b/>
          <w:sz w:val="22"/>
          <w:szCs w:val="22"/>
        </w:rPr>
      </w:pPr>
    </w:p>
    <w:tbl>
      <w:tblPr>
        <w:tblW w:w="0" w:type="auto"/>
        <w:jc w:val="center"/>
        <w:tblCellSpacing w:w="30" w:type="dxa"/>
        <w:tblCellMar>
          <w:top w:w="60" w:type="dxa"/>
          <w:left w:w="60" w:type="dxa"/>
          <w:bottom w:w="60" w:type="dxa"/>
          <w:right w:w="60" w:type="dxa"/>
        </w:tblCellMar>
        <w:tblLook w:val="04A0"/>
      </w:tblPr>
      <w:tblGrid>
        <w:gridCol w:w="8744"/>
      </w:tblGrid>
      <w:tr w:rsidR="002015F8" w:rsidRPr="002015F8" w:rsidTr="00565F57">
        <w:trPr>
          <w:tblCellSpacing w:w="30" w:type="dxa"/>
          <w:jc w:val="center"/>
        </w:trPr>
        <w:tc>
          <w:tcPr>
            <w:tcW w:w="0" w:type="auto"/>
            <w:vAlign w:val="center"/>
            <w:hideMark/>
          </w:tcPr>
          <w:p w:rsidR="002015F8" w:rsidRPr="002015F8" w:rsidRDefault="002015F8" w:rsidP="00DA42B6">
            <w:pPr>
              <w:spacing w:line="360" w:lineRule="auto"/>
              <w:rPr>
                <w:rFonts w:ascii="Arial" w:hAnsi="Arial" w:cs="Arial"/>
                <w:sz w:val="23"/>
                <w:szCs w:val="23"/>
                <w:lang w:val="es-MX"/>
              </w:rPr>
            </w:pPr>
            <w:r w:rsidRPr="002015F8">
              <w:rPr>
                <w:rFonts w:ascii="Arial" w:hAnsi="Arial" w:cs="Arial"/>
                <w:sz w:val="23"/>
                <w:szCs w:val="23"/>
                <w:lang w:val="es-MX"/>
              </w:rPr>
              <w:t>Los Financiamientos a Corto Plazo</w:t>
            </w:r>
            <w:r>
              <w:rPr>
                <w:rFonts w:ascii="Arial" w:hAnsi="Arial" w:cs="Arial"/>
                <w:sz w:val="23"/>
                <w:szCs w:val="23"/>
                <w:lang w:val="es-MX"/>
              </w:rPr>
              <w:t>, está</w:t>
            </w:r>
            <w:r w:rsidRPr="002015F8">
              <w:rPr>
                <w:rFonts w:ascii="Arial" w:hAnsi="Arial" w:cs="Arial"/>
                <w:sz w:val="23"/>
                <w:szCs w:val="23"/>
                <w:lang w:val="es-MX"/>
              </w:rPr>
              <w:t xml:space="preserve">n conformados por: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-Créditos Comerciales</w:t>
            </w:r>
            <w:r w:rsidRPr="002015F8">
              <w:rPr>
                <w:rFonts w:ascii="Arial" w:hAnsi="Arial" w:cs="Arial"/>
                <w:sz w:val="23"/>
                <w:szCs w:val="23"/>
                <w:lang w:val="es-MX"/>
              </w:rPr>
              <w:br/>
              <w:t>-Créditos Bancarios</w:t>
            </w:r>
            <w:r w:rsidRPr="002015F8">
              <w:rPr>
                <w:rFonts w:ascii="Arial" w:hAnsi="Arial" w:cs="Arial"/>
                <w:sz w:val="23"/>
                <w:szCs w:val="23"/>
                <w:lang w:val="es-MX"/>
              </w:rPr>
              <w:br/>
            </w:r>
            <w:r w:rsidRPr="002015F8">
              <w:rPr>
                <w:rFonts w:ascii="Arial" w:hAnsi="Arial" w:cs="Arial"/>
                <w:sz w:val="23"/>
                <w:szCs w:val="23"/>
                <w:lang w:val="es-MX"/>
              </w:rPr>
              <w:lastRenderedPageBreak/>
              <w:t>-Pagarés</w:t>
            </w:r>
            <w:r w:rsidRPr="002015F8">
              <w:rPr>
                <w:rFonts w:ascii="Arial" w:hAnsi="Arial" w:cs="Arial"/>
                <w:sz w:val="23"/>
                <w:szCs w:val="23"/>
                <w:lang w:val="es-MX"/>
              </w:rPr>
              <w:br/>
              <w:t>-Líneas de Crédito</w:t>
            </w:r>
            <w:r w:rsidRPr="002015F8">
              <w:rPr>
                <w:rFonts w:ascii="Arial" w:hAnsi="Arial" w:cs="Arial"/>
                <w:sz w:val="23"/>
                <w:szCs w:val="23"/>
                <w:lang w:val="es-MX"/>
              </w:rPr>
              <w:br/>
              <w:t>-Papeles Comerciales</w:t>
            </w:r>
            <w:r w:rsidRPr="002015F8">
              <w:rPr>
                <w:rFonts w:ascii="Arial" w:hAnsi="Arial" w:cs="Arial"/>
                <w:sz w:val="23"/>
                <w:szCs w:val="23"/>
                <w:lang w:val="es-MX"/>
              </w:rPr>
              <w:br/>
              <w:t>-Financiamiento por medio de las Cuentas por Cobrar</w:t>
            </w:r>
            <w:r w:rsidRPr="002015F8">
              <w:rPr>
                <w:rFonts w:ascii="Arial" w:hAnsi="Arial" w:cs="Arial"/>
                <w:sz w:val="23"/>
                <w:szCs w:val="23"/>
                <w:lang w:val="es-MX"/>
              </w:rPr>
              <w:br/>
              <w:t xml:space="preserve">-Financiamiento por medio de los Inventarios. </w:t>
            </w:r>
          </w:p>
          <w:p w:rsid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b/>
                <w:sz w:val="23"/>
                <w:szCs w:val="23"/>
                <w:lang w:val="es-MX"/>
              </w:rPr>
              <w:t>Crédito Comercial</w:t>
            </w:r>
            <w:r w:rsidRPr="002015F8">
              <w:rPr>
                <w:rFonts w:ascii="Arial" w:hAnsi="Arial" w:cs="Arial"/>
                <w:sz w:val="23"/>
                <w:szCs w:val="23"/>
                <w:lang w:val="es-MX"/>
              </w:rPr>
              <w:t>:</w:t>
            </w:r>
          </w:p>
          <w:p w:rsidR="002015F8" w:rsidRPr="002015F8"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Es el uso que se le hace a las cuentas por pagar de la empresa, del pasivo a corto plazo acumulado, como los impuestos a pagar, las cuentas por cobrar y del financiamiento de inventario como fuentes de recursos. </w:t>
            </w:r>
          </w:p>
          <w:p w:rsidR="00DA42B6"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El crédito comercial tiene su importancia en que es un uso inteligente de los pasivos a corto plazo de la empresa, es la obtención de recursos de la manera menos costosa posible. Por ejemplo las cuentas por pagar constituyen una forma de crédito comercial, ya que son los créditos a corto plazo que los proveedores conceden a la empresa. Entre estos tipos específicos de cuentas por pagar </w:t>
            </w:r>
            <w:proofErr w:type="spellStart"/>
            <w:r w:rsidRPr="002015F8">
              <w:rPr>
                <w:rFonts w:ascii="Arial" w:hAnsi="Arial" w:cs="Arial"/>
                <w:sz w:val="23"/>
                <w:szCs w:val="23"/>
                <w:lang w:val="es-MX"/>
              </w:rPr>
              <w:t>estan</w:t>
            </w:r>
            <w:proofErr w:type="spellEnd"/>
            <w:r w:rsidRPr="002015F8">
              <w:rPr>
                <w:rFonts w:ascii="Arial" w:hAnsi="Arial" w:cs="Arial"/>
                <w:sz w:val="23"/>
                <w:szCs w:val="23"/>
                <w:lang w:val="es-MX"/>
              </w:rPr>
              <w:t>:</w:t>
            </w:r>
            <w:r w:rsidRPr="002015F8">
              <w:rPr>
                <w:rFonts w:ascii="Arial" w:hAnsi="Arial" w:cs="Arial"/>
                <w:sz w:val="23"/>
                <w:szCs w:val="23"/>
                <w:lang w:val="es-MX"/>
              </w:rPr>
              <w:br/>
              <w:t>*La cuenta abierta: la cual permite a la empresa tomar posesión de la mercancía y pagar por ellas en un plazo corto determinado.</w:t>
            </w:r>
          </w:p>
          <w:p w:rsidR="002015F8" w:rsidRPr="002015F8"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*Las </w:t>
            </w:r>
            <w:r w:rsidR="00DA42B6">
              <w:rPr>
                <w:rFonts w:ascii="Arial" w:hAnsi="Arial" w:cs="Arial"/>
                <w:sz w:val="23"/>
                <w:szCs w:val="23"/>
                <w:lang w:val="es-MX"/>
              </w:rPr>
              <w:t>A</w:t>
            </w:r>
            <w:r w:rsidRPr="002015F8">
              <w:rPr>
                <w:rFonts w:ascii="Arial" w:hAnsi="Arial" w:cs="Arial"/>
                <w:sz w:val="23"/>
                <w:szCs w:val="23"/>
                <w:lang w:val="es-MX"/>
              </w:rPr>
              <w:t>ceptaciones comerciales:</w:t>
            </w:r>
            <w:r w:rsidR="00DA42B6">
              <w:rPr>
                <w:rFonts w:ascii="Arial" w:hAnsi="Arial" w:cs="Arial"/>
                <w:sz w:val="23"/>
                <w:szCs w:val="23"/>
                <w:lang w:val="es-MX"/>
              </w:rPr>
              <w:t xml:space="preserve"> </w:t>
            </w:r>
            <w:r w:rsidRPr="002015F8">
              <w:rPr>
                <w:rFonts w:ascii="Arial" w:hAnsi="Arial" w:cs="Arial"/>
                <w:sz w:val="23"/>
                <w:szCs w:val="23"/>
                <w:lang w:val="es-MX"/>
              </w:rPr>
              <w:t>son cheques pagaderos al proveedor en el futuro.</w:t>
            </w:r>
            <w:r w:rsidRPr="002015F8">
              <w:rPr>
                <w:rFonts w:ascii="Arial" w:hAnsi="Arial" w:cs="Arial"/>
                <w:sz w:val="23"/>
                <w:szCs w:val="23"/>
                <w:lang w:val="es-MX"/>
              </w:rPr>
              <w:br/>
              <w:t>*Los Pagarés:</w:t>
            </w:r>
            <w:r w:rsidR="00DA42B6">
              <w:rPr>
                <w:rFonts w:ascii="Arial" w:hAnsi="Arial" w:cs="Arial"/>
                <w:sz w:val="23"/>
                <w:szCs w:val="23"/>
                <w:lang w:val="es-MX"/>
              </w:rPr>
              <w:t xml:space="preserve"> </w:t>
            </w:r>
            <w:r w:rsidRPr="002015F8">
              <w:rPr>
                <w:rFonts w:ascii="Arial" w:hAnsi="Arial" w:cs="Arial"/>
                <w:sz w:val="23"/>
                <w:szCs w:val="23"/>
                <w:lang w:val="es-MX"/>
              </w:rPr>
              <w:t xml:space="preserve">reconocimiento formal del crédito recibido; la mercancía se remite a la empresa en el entendido de que ésta la venderá a beneficio del proveedor, retirando únicamente una pequeña comisión por concepto de la utilidad. </w:t>
            </w:r>
          </w:p>
          <w:p w:rsidR="00DA42B6"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Ventajas del crédito comercial</w:t>
            </w:r>
          </w:p>
          <w:p w:rsidR="002015F8" w:rsidRDefault="002015F8" w:rsidP="00DA42B6">
            <w:pPr>
              <w:spacing w:before="100" w:beforeAutospacing="1" w:after="100" w:afterAutospacing="1" w:line="360" w:lineRule="auto"/>
              <w:jc w:val="both"/>
              <w:rPr>
                <w:rFonts w:ascii="Arial" w:hAnsi="Arial" w:cs="Arial"/>
                <w:sz w:val="23"/>
                <w:szCs w:val="23"/>
                <w:lang w:val="es-MX"/>
              </w:rPr>
            </w:pPr>
            <w:r w:rsidRPr="00DA42B6">
              <w:rPr>
                <w:rFonts w:ascii="Arial" w:hAnsi="Arial" w:cs="Arial"/>
                <w:sz w:val="23"/>
                <w:szCs w:val="23"/>
                <w:lang w:val="es-MX"/>
              </w:rPr>
              <w:t>Es un medio menos costoso de obtener recursos.</w:t>
            </w:r>
            <w:r w:rsidRPr="00DA42B6">
              <w:rPr>
                <w:rFonts w:ascii="Arial" w:hAnsi="Arial" w:cs="Arial"/>
                <w:sz w:val="23"/>
                <w:szCs w:val="23"/>
                <w:lang w:val="es-MX"/>
              </w:rPr>
              <w:br/>
              <w:t xml:space="preserve">Da oportunidad a las empresas de agilizar sus operaciones comerciales. </w:t>
            </w:r>
          </w:p>
          <w:p w:rsidR="00DA42B6"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Desventajas del crédito comercial</w:t>
            </w:r>
          </w:p>
          <w:p w:rsidR="00DA42B6"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Existe siempre el riesgo de que el acreedor no cancele la deuda, lo que trae como consecuencia una posible intervención legal.</w:t>
            </w:r>
          </w:p>
          <w:p w:rsidR="002015F8" w:rsidRPr="002015F8"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w:t>
            </w:r>
            <w:r w:rsidR="00DA42B6">
              <w:rPr>
                <w:rFonts w:ascii="Arial" w:hAnsi="Arial" w:cs="Arial"/>
                <w:sz w:val="23"/>
                <w:szCs w:val="23"/>
                <w:lang w:val="es-MX"/>
              </w:rPr>
              <w:t xml:space="preserve"> Si la negociación se hace a cré</w:t>
            </w:r>
            <w:r w:rsidRPr="002015F8">
              <w:rPr>
                <w:rFonts w:ascii="Arial" w:hAnsi="Arial" w:cs="Arial"/>
                <w:sz w:val="23"/>
                <w:szCs w:val="23"/>
                <w:lang w:val="es-MX"/>
              </w:rPr>
              <w:t xml:space="preserve">dito se deben cancelar tasas pasivas. </w:t>
            </w:r>
          </w:p>
          <w:p w:rsidR="002015F8" w:rsidRPr="002015F8"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Como utilizar el crédito comercial </w:t>
            </w:r>
          </w:p>
          <w:p w:rsidR="002015F8" w:rsidRPr="002015F8"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El crédito comercial surge por ejemplo, cuando la empresa incurre en los gastos que implican los pagos que efectuará más adelante o acumula sus adeudos con sus proveedores, está obteniendo de ellos un crédito temporal. </w:t>
            </w:r>
          </w:p>
          <w:p w:rsidR="002015F8" w:rsidRPr="002015F8"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Los proveedores de la empresa deben fijar las condiciones en que esperan que se les pague cuando otorgan el crédito. Las condiciones de pago clásicas pueden ser desde el pago inmediato, o sea al contado, hasta los plazos más liberales, dependiendo de </w:t>
            </w:r>
            <w:proofErr w:type="spellStart"/>
            <w:r w:rsidRPr="002015F8">
              <w:rPr>
                <w:rFonts w:ascii="Arial" w:hAnsi="Arial" w:cs="Arial"/>
                <w:sz w:val="23"/>
                <w:szCs w:val="23"/>
                <w:lang w:val="es-MX"/>
              </w:rPr>
              <w:t>cual</w:t>
            </w:r>
            <w:proofErr w:type="spellEnd"/>
            <w:r w:rsidRPr="002015F8">
              <w:rPr>
                <w:rFonts w:ascii="Arial" w:hAnsi="Arial" w:cs="Arial"/>
                <w:sz w:val="23"/>
                <w:szCs w:val="23"/>
                <w:lang w:val="es-MX"/>
              </w:rPr>
              <w:t xml:space="preserve"> sea la costumbre de la empresa y de la opinión que el proveedor tenga de capacidad de pago de la empresa. </w:t>
            </w:r>
          </w:p>
          <w:p w:rsidR="002015F8" w:rsidRPr="002015F8" w:rsidRDefault="002015F8" w:rsidP="00DA42B6">
            <w:pPr>
              <w:spacing w:before="100" w:beforeAutospacing="1" w:after="100" w:afterAutospacing="1" w:line="360" w:lineRule="auto"/>
              <w:jc w:val="both"/>
              <w:rPr>
                <w:rFonts w:ascii="Arial" w:hAnsi="Arial" w:cs="Arial"/>
                <w:sz w:val="23"/>
                <w:szCs w:val="23"/>
                <w:lang w:val="es-MX"/>
              </w:rPr>
            </w:pPr>
            <w:r w:rsidRPr="002015F8">
              <w:rPr>
                <w:rFonts w:ascii="Arial" w:hAnsi="Arial" w:cs="Arial"/>
                <w:sz w:val="23"/>
                <w:szCs w:val="23"/>
                <w:lang w:val="es-MX"/>
              </w:rPr>
              <w:t xml:space="preserve">Una cuenta de Crédito Comercial únicamente debe aparecer en los registros cuando éste crédito comercial ha sido comprado y pagado en efectivo, en acciones del capital, u otras propiedades del comprador. El crédito comercial no puede ser comprado independientemente; tiene que comprarse todo o parte de un negocio para poder adquirir ese valor intangible que lo acompaña. </w:t>
            </w:r>
          </w:p>
          <w:p w:rsidR="002015F8" w:rsidRPr="00DA42B6" w:rsidRDefault="002015F8" w:rsidP="00DA42B6">
            <w:pPr>
              <w:spacing w:before="100" w:beforeAutospacing="1" w:after="100" w:afterAutospacing="1" w:line="360" w:lineRule="auto"/>
              <w:rPr>
                <w:rFonts w:ascii="Arial" w:hAnsi="Arial" w:cs="Arial"/>
                <w:b/>
                <w:sz w:val="23"/>
                <w:szCs w:val="23"/>
                <w:lang w:val="es-MX"/>
              </w:rPr>
            </w:pPr>
            <w:r w:rsidRPr="00DA42B6">
              <w:rPr>
                <w:rFonts w:ascii="Arial" w:hAnsi="Arial" w:cs="Arial"/>
                <w:b/>
                <w:sz w:val="23"/>
                <w:szCs w:val="23"/>
                <w:lang w:val="es-MX"/>
              </w:rPr>
              <w:t xml:space="preserve">Crédito Bancario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Es un tipo de financiamiento a corto plazo que las empresas obtienen por medio de los bancos con los cuales establecen relaciones funcionales.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Su importancia radica en que hoy en día, es una de las maneras más utilizadas por parte de </w:t>
            </w:r>
            <w:proofErr w:type="gramStart"/>
            <w:r w:rsidRPr="002015F8">
              <w:rPr>
                <w:rFonts w:ascii="Arial" w:hAnsi="Arial" w:cs="Arial"/>
                <w:sz w:val="23"/>
                <w:szCs w:val="23"/>
                <w:lang w:val="es-MX"/>
              </w:rPr>
              <w:t>la empresas</w:t>
            </w:r>
            <w:proofErr w:type="gramEnd"/>
            <w:r w:rsidRPr="002015F8">
              <w:rPr>
                <w:rFonts w:ascii="Arial" w:hAnsi="Arial" w:cs="Arial"/>
                <w:sz w:val="23"/>
                <w:szCs w:val="23"/>
                <w:lang w:val="es-MX"/>
              </w:rPr>
              <w:t xml:space="preserve"> para obtener un financiamiento.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Sin embargo y aunque la empresa acuda con frecuencia al banco comercial en busca de recursos a corto plazo, debe analizar cuidadosamente la elección de uno en particular. La empresa debe estar segura de que el banco tendrá la capacidad de ayudarla a satisfacer las necesidades de efectivo a corto plazo que ésta tenga y en el momento en que se presente.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Ventajas de un crédito bancario</w:t>
            </w:r>
            <w:r w:rsidRPr="002015F8">
              <w:rPr>
                <w:rFonts w:ascii="Arial" w:hAnsi="Arial" w:cs="Arial"/>
                <w:sz w:val="23"/>
                <w:szCs w:val="23"/>
                <w:lang w:val="es-MX"/>
              </w:rPr>
              <w:br/>
              <w:t>* La flexibilidad que el banco muestre en sus condiciones, lleva a más probabilidades de negociar un préstamo que se ajuste a las necesidades de la empresa, esto genera un mejor ambiente para operar y obtener utilidades.</w:t>
            </w:r>
            <w:r w:rsidRPr="002015F8">
              <w:rPr>
                <w:rFonts w:ascii="Arial" w:hAnsi="Arial" w:cs="Arial"/>
                <w:sz w:val="23"/>
                <w:szCs w:val="23"/>
                <w:lang w:val="es-MX"/>
              </w:rPr>
              <w:br/>
              <w:t xml:space="preserve">* Permite a las organizaciones estabilizarse en caso de apuros con respecto al capital.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Desventajas del crédito bancario</w:t>
            </w:r>
            <w:r w:rsidRPr="002015F8">
              <w:rPr>
                <w:rFonts w:ascii="Arial" w:hAnsi="Arial" w:cs="Arial"/>
                <w:sz w:val="23"/>
                <w:szCs w:val="23"/>
                <w:lang w:val="es-MX"/>
              </w:rPr>
              <w:br/>
              <w:t>* Un banco muy estricto en sus condiciones, puede limitar seriamente la facilidad de operación y actuar en contra de las utilidades de la empresa.</w:t>
            </w:r>
            <w:r w:rsidRPr="002015F8">
              <w:rPr>
                <w:rFonts w:ascii="Arial" w:hAnsi="Arial" w:cs="Arial"/>
                <w:sz w:val="23"/>
                <w:szCs w:val="23"/>
                <w:lang w:val="es-MX"/>
              </w:rPr>
              <w:br/>
              <w:t xml:space="preserve">* Un Crédito Bancario acarrea </w:t>
            </w:r>
            <w:proofErr w:type="gramStart"/>
            <w:r w:rsidRPr="002015F8">
              <w:rPr>
                <w:rFonts w:ascii="Arial" w:hAnsi="Arial" w:cs="Arial"/>
                <w:sz w:val="23"/>
                <w:szCs w:val="23"/>
                <w:lang w:val="es-MX"/>
              </w:rPr>
              <w:t>tasa pasivas</w:t>
            </w:r>
            <w:proofErr w:type="gramEnd"/>
            <w:r w:rsidRPr="002015F8">
              <w:rPr>
                <w:rFonts w:ascii="Arial" w:hAnsi="Arial" w:cs="Arial"/>
                <w:sz w:val="23"/>
                <w:szCs w:val="23"/>
                <w:lang w:val="es-MX"/>
              </w:rPr>
              <w:t xml:space="preserve"> que la empresa debe cancelar esporádicamente al banco por concepto de intereses.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Como utilizar un crédito bancario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La empresa al presentarse ante el funcionario que otorga los </w:t>
            </w:r>
            <w:proofErr w:type="gramStart"/>
            <w:r w:rsidRPr="002015F8">
              <w:rPr>
                <w:rFonts w:ascii="Arial" w:hAnsi="Arial" w:cs="Arial"/>
                <w:sz w:val="23"/>
                <w:szCs w:val="23"/>
                <w:lang w:val="es-MX"/>
              </w:rPr>
              <w:t>prestamos</w:t>
            </w:r>
            <w:proofErr w:type="gramEnd"/>
            <w:r w:rsidRPr="002015F8">
              <w:rPr>
                <w:rFonts w:ascii="Arial" w:hAnsi="Arial" w:cs="Arial"/>
                <w:sz w:val="23"/>
                <w:szCs w:val="23"/>
                <w:lang w:val="es-MX"/>
              </w:rPr>
              <w:t xml:space="preserve"> en el banco, debe tener la capacidad de negociar, </w:t>
            </w:r>
            <w:proofErr w:type="spellStart"/>
            <w:r w:rsidRPr="002015F8">
              <w:rPr>
                <w:rFonts w:ascii="Arial" w:hAnsi="Arial" w:cs="Arial"/>
                <w:sz w:val="23"/>
                <w:szCs w:val="23"/>
                <w:lang w:val="es-MX"/>
              </w:rPr>
              <w:t>asi</w:t>
            </w:r>
            <w:proofErr w:type="spellEnd"/>
            <w:r w:rsidRPr="002015F8">
              <w:rPr>
                <w:rFonts w:ascii="Arial" w:hAnsi="Arial" w:cs="Arial"/>
                <w:sz w:val="23"/>
                <w:szCs w:val="23"/>
                <w:lang w:val="es-MX"/>
              </w:rPr>
              <w:t xml:space="preserve"> como de dar la impresión de que es competente.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Si quiere solicitar un préstamo, es necesario presentarle al funcionario correspondiente, los datos siguientes:</w:t>
            </w:r>
            <w:r w:rsidRPr="002015F8">
              <w:rPr>
                <w:rFonts w:ascii="Arial" w:hAnsi="Arial" w:cs="Arial"/>
                <w:sz w:val="23"/>
                <w:szCs w:val="23"/>
                <w:lang w:val="es-MX"/>
              </w:rPr>
              <w:br/>
              <w:t>a) La finalidad del préstamo.</w:t>
            </w:r>
            <w:r w:rsidRPr="002015F8">
              <w:rPr>
                <w:rFonts w:ascii="Arial" w:hAnsi="Arial" w:cs="Arial"/>
                <w:sz w:val="23"/>
                <w:szCs w:val="23"/>
                <w:lang w:val="es-MX"/>
              </w:rPr>
              <w:br/>
              <w:t>b) La cantidad que se requiere.</w:t>
            </w:r>
            <w:r w:rsidRPr="002015F8">
              <w:rPr>
                <w:rFonts w:ascii="Arial" w:hAnsi="Arial" w:cs="Arial"/>
                <w:sz w:val="23"/>
                <w:szCs w:val="23"/>
                <w:lang w:val="es-MX"/>
              </w:rPr>
              <w:br/>
              <w:t>c) Un plan de pagos definido.</w:t>
            </w:r>
            <w:r w:rsidRPr="002015F8">
              <w:rPr>
                <w:rFonts w:ascii="Arial" w:hAnsi="Arial" w:cs="Arial"/>
                <w:sz w:val="23"/>
                <w:szCs w:val="23"/>
                <w:lang w:val="es-MX"/>
              </w:rPr>
              <w:br/>
              <w:t>d) Pruebas de la solvencia de la empresa.</w:t>
            </w:r>
            <w:r w:rsidRPr="002015F8">
              <w:rPr>
                <w:rFonts w:ascii="Arial" w:hAnsi="Arial" w:cs="Arial"/>
                <w:sz w:val="23"/>
                <w:szCs w:val="23"/>
                <w:lang w:val="es-MX"/>
              </w:rPr>
              <w:br/>
              <w:t>e) Un plan bien trazado de cómo la empresa se va a desenvolverse en el futuro y con ello lograr una situación que le permita pagar el préstamo.</w:t>
            </w:r>
            <w:r w:rsidRPr="002015F8">
              <w:rPr>
                <w:rFonts w:ascii="Arial" w:hAnsi="Arial" w:cs="Arial"/>
                <w:sz w:val="23"/>
                <w:szCs w:val="23"/>
                <w:lang w:val="es-MX"/>
              </w:rPr>
              <w:br/>
              <w:t xml:space="preserve">f) Una lista con avales y otras garantías que la empresa está dispuesta a ofrecer.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Por otro </w:t>
            </w:r>
            <w:proofErr w:type="gramStart"/>
            <w:r w:rsidRPr="002015F8">
              <w:rPr>
                <w:rFonts w:ascii="Arial" w:hAnsi="Arial" w:cs="Arial"/>
                <w:sz w:val="23"/>
                <w:szCs w:val="23"/>
                <w:lang w:val="es-MX"/>
              </w:rPr>
              <w:t>lado ,</w:t>
            </w:r>
            <w:proofErr w:type="gramEnd"/>
            <w:r w:rsidRPr="002015F8">
              <w:rPr>
                <w:rFonts w:ascii="Arial" w:hAnsi="Arial" w:cs="Arial"/>
                <w:sz w:val="23"/>
                <w:szCs w:val="23"/>
                <w:lang w:val="es-MX"/>
              </w:rPr>
              <w:t xml:space="preserve"> como el costo de los intereses varía según el método utilizado para calcularlos, es </w:t>
            </w:r>
            <w:proofErr w:type="spellStart"/>
            <w:r w:rsidRPr="002015F8">
              <w:rPr>
                <w:rFonts w:ascii="Arial" w:hAnsi="Arial" w:cs="Arial"/>
                <w:sz w:val="23"/>
                <w:szCs w:val="23"/>
                <w:lang w:val="es-MX"/>
              </w:rPr>
              <w:t>indipensable</w:t>
            </w:r>
            <w:proofErr w:type="spellEnd"/>
            <w:r w:rsidRPr="002015F8">
              <w:rPr>
                <w:rFonts w:ascii="Arial" w:hAnsi="Arial" w:cs="Arial"/>
                <w:sz w:val="23"/>
                <w:szCs w:val="23"/>
                <w:lang w:val="es-MX"/>
              </w:rPr>
              <w:t xml:space="preserve"> que la empresa este enterada siempre de cómo el banco calcula el interés real por el préstamo.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Luego de que el banco analice dichos requisitos, tomará la decisión de otorgar o no el crédito. </w:t>
            </w:r>
          </w:p>
          <w:p w:rsidR="002015F8" w:rsidRPr="007F1B51" w:rsidRDefault="002015F8" w:rsidP="00DA42B6">
            <w:pPr>
              <w:spacing w:before="100" w:beforeAutospacing="1" w:after="100" w:afterAutospacing="1" w:line="360" w:lineRule="auto"/>
              <w:rPr>
                <w:rFonts w:ascii="Arial" w:hAnsi="Arial" w:cs="Arial"/>
                <w:b/>
                <w:sz w:val="23"/>
                <w:szCs w:val="23"/>
                <w:lang w:val="es-MX"/>
              </w:rPr>
            </w:pPr>
            <w:r w:rsidRPr="007F1B51">
              <w:rPr>
                <w:rFonts w:ascii="Arial" w:hAnsi="Arial" w:cs="Arial"/>
                <w:b/>
                <w:sz w:val="23"/>
                <w:szCs w:val="23"/>
                <w:lang w:val="es-MX"/>
              </w:rPr>
              <w:t xml:space="preserve">Pagaré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Es un instrumento negociable, es una "promesa" incondicional por escrito, dirigida de una persona a otra, firmada por el </w:t>
            </w:r>
            <w:proofErr w:type="spellStart"/>
            <w:r w:rsidRPr="002015F8">
              <w:rPr>
                <w:rFonts w:ascii="Arial" w:hAnsi="Arial" w:cs="Arial"/>
                <w:sz w:val="23"/>
                <w:szCs w:val="23"/>
                <w:lang w:val="es-MX"/>
              </w:rPr>
              <w:t>formulante</w:t>
            </w:r>
            <w:proofErr w:type="spellEnd"/>
            <w:r w:rsidRPr="002015F8">
              <w:rPr>
                <w:rFonts w:ascii="Arial" w:hAnsi="Arial" w:cs="Arial"/>
                <w:sz w:val="23"/>
                <w:szCs w:val="23"/>
                <w:lang w:val="es-MX"/>
              </w:rPr>
              <w:t xml:space="preserve"> del pagaré, en donde se compromete a pagar a su presentación, en una fecha fija o tiempo futuro determinable, cierta cantidad de dinero junto con los intereses a una tasa especificada a la orden y al portador.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Los pagarés se derivan de la venta de mercancía, de </w:t>
            </w:r>
            <w:proofErr w:type="spellStart"/>
            <w:proofErr w:type="gramStart"/>
            <w:r w:rsidRPr="002015F8">
              <w:rPr>
                <w:rFonts w:ascii="Arial" w:hAnsi="Arial" w:cs="Arial"/>
                <w:sz w:val="23"/>
                <w:szCs w:val="23"/>
                <w:lang w:val="es-MX"/>
              </w:rPr>
              <w:t>prestamos</w:t>
            </w:r>
            <w:proofErr w:type="spellEnd"/>
            <w:proofErr w:type="gramEnd"/>
            <w:r w:rsidRPr="002015F8">
              <w:rPr>
                <w:rFonts w:ascii="Arial" w:hAnsi="Arial" w:cs="Arial"/>
                <w:sz w:val="23"/>
                <w:szCs w:val="23"/>
                <w:lang w:val="es-MX"/>
              </w:rPr>
              <w:t xml:space="preserve"> en efectivo, o de la conversión de una cuenta corriente. Los pagarés por lo general, llevan intereses, los cuales se convierte en un gasto para el girador y un ingreso para el beneficiario.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Estos instrumentos negociables se </w:t>
            </w:r>
            <w:proofErr w:type="gramStart"/>
            <w:r w:rsidRPr="002015F8">
              <w:rPr>
                <w:rFonts w:ascii="Arial" w:hAnsi="Arial" w:cs="Arial"/>
                <w:sz w:val="23"/>
                <w:szCs w:val="23"/>
                <w:lang w:val="es-MX"/>
              </w:rPr>
              <w:t>debe</w:t>
            </w:r>
            <w:proofErr w:type="gramEnd"/>
            <w:r w:rsidRPr="002015F8">
              <w:rPr>
                <w:rFonts w:ascii="Arial" w:hAnsi="Arial" w:cs="Arial"/>
                <w:sz w:val="23"/>
                <w:szCs w:val="23"/>
                <w:lang w:val="es-MX"/>
              </w:rPr>
              <w:t xml:space="preserve"> pagar a su vencimiento. Hay casos en los que no es posible cobrar el pagaré a su vencimiento, por lo que se requiere de acción legal.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Ventajas de los pagaré</w:t>
            </w:r>
            <w:r w:rsidRPr="002015F8">
              <w:rPr>
                <w:rFonts w:ascii="Arial" w:hAnsi="Arial" w:cs="Arial"/>
                <w:sz w:val="23"/>
                <w:szCs w:val="23"/>
                <w:lang w:val="es-MX"/>
              </w:rPr>
              <w:br/>
              <w:t>*Se paga en efectivo.</w:t>
            </w:r>
            <w:r w:rsidRPr="002015F8">
              <w:rPr>
                <w:rFonts w:ascii="Arial" w:hAnsi="Arial" w:cs="Arial"/>
                <w:sz w:val="23"/>
                <w:szCs w:val="23"/>
                <w:lang w:val="es-MX"/>
              </w:rPr>
              <w:br/>
              <w:t>*Hay alta seguridad de pago, al momento de realizar alguna operación comercial.</w:t>
            </w:r>
            <w:r w:rsidRPr="002015F8">
              <w:rPr>
                <w:rFonts w:ascii="Arial" w:hAnsi="Arial" w:cs="Arial"/>
                <w:sz w:val="23"/>
                <w:szCs w:val="23"/>
                <w:lang w:val="es-MX"/>
              </w:rPr>
              <w:br/>
              <w:t>Desventajas de los pagaré</w:t>
            </w:r>
            <w:r w:rsidRPr="002015F8">
              <w:rPr>
                <w:rFonts w:ascii="Arial" w:hAnsi="Arial" w:cs="Arial"/>
                <w:sz w:val="23"/>
                <w:szCs w:val="23"/>
                <w:lang w:val="es-MX"/>
              </w:rPr>
              <w:br/>
              <w:t xml:space="preserve">* La acción legal, al momento de surgir algún incumplimiento en el pago.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Como se utilizan los pagaré para un financiamiento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Como ya se ha dicho anteriormente, los pagarés se derivan de la venta de mercancía, de </w:t>
            </w:r>
            <w:proofErr w:type="spellStart"/>
            <w:proofErr w:type="gramStart"/>
            <w:r w:rsidRPr="002015F8">
              <w:rPr>
                <w:rFonts w:ascii="Arial" w:hAnsi="Arial" w:cs="Arial"/>
                <w:sz w:val="23"/>
                <w:szCs w:val="23"/>
                <w:lang w:val="es-MX"/>
              </w:rPr>
              <w:t>prestamos</w:t>
            </w:r>
            <w:proofErr w:type="spellEnd"/>
            <w:proofErr w:type="gramEnd"/>
            <w:r w:rsidRPr="002015F8">
              <w:rPr>
                <w:rFonts w:ascii="Arial" w:hAnsi="Arial" w:cs="Arial"/>
                <w:sz w:val="23"/>
                <w:szCs w:val="23"/>
                <w:lang w:val="es-MX"/>
              </w:rPr>
              <w:t xml:space="preserve"> en efectivo, o de la conversión de una cuenta corriente. Este documento debe contener ciertos elementos de negociabilidad entre los que destacan:</w:t>
            </w:r>
            <w:r w:rsidRPr="002015F8">
              <w:rPr>
                <w:rFonts w:ascii="Arial" w:hAnsi="Arial" w:cs="Arial"/>
                <w:sz w:val="23"/>
                <w:szCs w:val="23"/>
                <w:lang w:val="es-MX"/>
              </w:rPr>
              <w:br/>
              <w:t xml:space="preserve">-Debe ser por escrito y estar firmado por el girador.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-Debe contener una orden incondicional de pagar cierta cantidad en efectivo estableciéndose también la cuota de interés que se cobrará por la extensión del crédito a cierto tiempo. El interés se </w:t>
            </w:r>
            <w:proofErr w:type="gramStart"/>
            <w:r w:rsidRPr="002015F8">
              <w:rPr>
                <w:rFonts w:ascii="Arial" w:hAnsi="Arial" w:cs="Arial"/>
                <w:sz w:val="23"/>
                <w:szCs w:val="23"/>
                <w:lang w:val="es-MX"/>
              </w:rPr>
              <w:t>calculan</w:t>
            </w:r>
            <w:proofErr w:type="gramEnd"/>
            <w:r w:rsidRPr="002015F8">
              <w:rPr>
                <w:rFonts w:ascii="Arial" w:hAnsi="Arial" w:cs="Arial"/>
                <w:sz w:val="23"/>
                <w:szCs w:val="23"/>
                <w:lang w:val="es-MX"/>
              </w:rPr>
              <w:t>, por lo general, en base a 360 días por año.</w:t>
            </w:r>
            <w:r w:rsidRPr="002015F8">
              <w:rPr>
                <w:rFonts w:ascii="Arial" w:hAnsi="Arial" w:cs="Arial"/>
                <w:sz w:val="23"/>
                <w:szCs w:val="23"/>
                <w:lang w:val="es-MX"/>
              </w:rPr>
              <w:br/>
              <w:t>-Debe ser pagadero a favor de una persona designada, o puede estar hecho al portador.</w:t>
            </w:r>
            <w:r w:rsidRPr="002015F8">
              <w:rPr>
                <w:rFonts w:ascii="Arial" w:hAnsi="Arial" w:cs="Arial"/>
                <w:sz w:val="23"/>
                <w:szCs w:val="23"/>
                <w:lang w:val="es-MX"/>
              </w:rPr>
              <w:br/>
              <w:t xml:space="preserve">-Debe ser pagadero a su presentación o en cierto tiempo fijo y futuro determinable. </w:t>
            </w:r>
          </w:p>
          <w:p w:rsid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Cuando un pagaré no es pagado a su vencimiento y es protestado, el tenedor del mismo debe preparar un certificado de protesto y un aviso de protesto que deben ser elaborados por alguna persona con facultades notariales. </w:t>
            </w:r>
          </w:p>
          <w:p w:rsidR="002015F8" w:rsidRPr="00E40881" w:rsidRDefault="002015F8" w:rsidP="00DA42B6">
            <w:pPr>
              <w:spacing w:before="100" w:beforeAutospacing="1" w:after="100" w:afterAutospacing="1" w:line="360" w:lineRule="auto"/>
              <w:rPr>
                <w:rFonts w:ascii="Arial" w:hAnsi="Arial" w:cs="Arial"/>
                <w:b/>
                <w:sz w:val="23"/>
                <w:szCs w:val="23"/>
                <w:lang w:val="es-MX"/>
              </w:rPr>
            </w:pPr>
            <w:r w:rsidRPr="00E40881">
              <w:rPr>
                <w:rFonts w:ascii="Arial" w:hAnsi="Arial" w:cs="Arial"/>
                <w:b/>
                <w:sz w:val="23"/>
                <w:szCs w:val="23"/>
                <w:lang w:val="es-MX"/>
              </w:rPr>
              <w:t xml:space="preserve">Línea de Crédito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Significa dinero siempre disponible en el banco, pero durante un período convenido de antemano.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La línea de crédito es importante, </w:t>
            </w:r>
            <w:proofErr w:type="spellStart"/>
            <w:r w:rsidRPr="002015F8">
              <w:rPr>
                <w:rFonts w:ascii="Arial" w:hAnsi="Arial" w:cs="Arial"/>
                <w:sz w:val="23"/>
                <w:szCs w:val="23"/>
                <w:lang w:val="es-MX"/>
              </w:rPr>
              <w:t>por que</w:t>
            </w:r>
            <w:proofErr w:type="spellEnd"/>
            <w:r w:rsidRPr="002015F8">
              <w:rPr>
                <w:rFonts w:ascii="Arial" w:hAnsi="Arial" w:cs="Arial"/>
                <w:sz w:val="23"/>
                <w:szCs w:val="23"/>
                <w:lang w:val="es-MX"/>
              </w:rPr>
              <w:t xml:space="preserve"> el banco </w:t>
            </w:r>
            <w:proofErr w:type="spellStart"/>
            <w:r w:rsidRPr="002015F8">
              <w:rPr>
                <w:rFonts w:ascii="Arial" w:hAnsi="Arial" w:cs="Arial"/>
                <w:sz w:val="23"/>
                <w:szCs w:val="23"/>
                <w:lang w:val="es-MX"/>
              </w:rPr>
              <w:t>esta</w:t>
            </w:r>
            <w:proofErr w:type="spellEnd"/>
            <w:r w:rsidRPr="002015F8">
              <w:rPr>
                <w:rFonts w:ascii="Arial" w:hAnsi="Arial" w:cs="Arial"/>
                <w:sz w:val="23"/>
                <w:szCs w:val="23"/>
                <w:lang w:val="es-MX"/>
              </w:rPr>
              <w:t xml:space="preserve"> de acuerdo en prestarle a la empresa hasta una cantidad máxima, y dentro un período determinado, en el momento que lo solicite. Aunque generalmente no constituye una obligación legal entre las dos partes, la línea de crédito es casi siempre respetada por el banco y evita la negociación de un nuevo préstamo cada vez que la empresa necesita disponer de recursos.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Las ventajas de una línea de crédito</w:t>
            </w:r>
            <w:r w:rsidRPr="002015F8">
              <w:rPr>
                <w:rFonts w:ascii="Arial" w:hAnsi="Arial" w:cs="Arial"/>
                <w:sz w:val="23"/>
                <w:szCs w:val="23"/>
                <w:lang w:val="es-MX"/>
              </w:rPr>
              <w:br/>
              <w:t xml:space="preserve">* Es un efectivo "disponible" con el que la empresa puede contar.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Desventajas de una línea de crédito</w:t>
            </w:r>
            <w:r w:rsidRPr="002015F8">
              <w:rPr>
                <w:rFonts w:ascii="Arial" w:hAnsi="Arial" w:cs="Arial"/>
                <w:sz w:val="23"/>
                <w:szCs w:val="23"/>
                <w:lang w:val="es-MX"/>
              </w:rPr>
              <w:br/>
              <w:t>* Se debe pagar un porcentaje de interés cada vez que la línea de crédito es utilizada.</w:t>
            </w:r>
            <w:r w:rsidRPr="002015F8">
              <w:rPr>
                <w:rFonts w:ascii="Arial" w:hAnsi="Arial" w:cs="Arial"/>
                <w:sz w:val="23"/>
                <w:szCs w:val="23"/>
                <w:lang w:val="es-MX"/>
              </w:rPr>
              <w:br/>
              <w:t xml:space="preserve">* Este tipo de financiamiento, </w:t>
            </w:r>
            <w:proofErr w:type="spellStart"/>
            <w:r w:rsidRPr="002015F8">
              <w:rPr>
                <w:rFonts w:ascii="Arial" w:hAnsi="Arial" w:cs="Arial"/>
                <w:sz w:val="23"/>
                <w:szCs w:val="23"/>
                <w:lang w:val="es-MX"/>
              </w:rPr>
              <w:t>esta</w:t>
            </w:r>
            <w:proofErr w:type="spellEnd"/>
            <w:r w:rsidRPr="002015F8">
              <w:rPr>
                <w:rFonts w:ascii="Arial" w:hAnsi="Arial" w:cs="Arial"/>
                <w:sz w:val="23"/>
                <w:szCs w:val="23"/>
                <w:lang w:val="es-MX"/>
              </w:rPr>
              <w:t xml:space="preserve"> reservado para los clientes </w:t>
            </w:r>
            <w:proofErr w:type="spellStart"/>
            <w:r w:rsidRPr="002015F8">
              <w:rPr>
                <w:rFonts w:ascii="Arial" w:hAnsi="Arial" w:cs="Arial"/>
                <w:sz w:val="23"/>
                <w:szCs w:val="23"/>
                <w:lang w:val="es-MX"/>
              </w:rPr>
              <w:t>mas</w:t>
            </w:r>
            <w:proofErr w:type="spellEnd"/>
            <w:r w:rsidRPr="002015F8">
              <w:rPr>
                <w:rFonts w:ascii="Arial" w:hAnsi="Arial" w:cs="Arial"/>
                <w:sz w:val="23"/>
                <w:szCs w:val="23"/>
                <w:lang w:val="es-MX"/>
              </w:rPr>
              <w:t xml:space="preserve"> solventes del banco, y en caso de darlo, el banco puede pedir otras garantías antes de extender la línea de crédito.</w:t>
            </w:r>
            <w:r w:rsidRPr="002015F8">
              <w:rPr>
                <w:rFonts w:ascii="Arial" w:hAnsi="Arial" w:cs="Arial"/>
                <w:sz w:val="23"/>
                <w:szCs w:val="23"/>
                <w:lang w:val="es-MX"/>
              </w:rPr>
              <w:br/>
              <w:t xml:space="preserve">* La exigencia a la empresa por parte del banco para que mantenga la línea de crédito "Limpia", pagando todas las disposiciones que se hayan hecho.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Como se utiliza la línea de crédito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El banco le presta a la empresa una cantidad máxima de dinero, por un período determinado.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Una vez efectuada la negociación, la empresa ya solo tiene que informar al banco de su deseo de "disponer" de tal cantidad.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Firma un documento que indica que la empresa dispondrá de esa suma, y el banco transfiere fondos automáticamente a la cuenta de cheques.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El Costo de la Línea de Crédito se establece por lo general, durante la negociación original, aunque normalmente fluctúa con la tasa prima. </w:t>
            </w:r>
          </w:p>
          <w:p w:rsidR="002015F8" w:rsidRPr="002015F8" w:rsidRDefault="002015F8" w:rsidP="00DA42B6">
            <w:pPr>
              <w:spacing w:before="100" w:beforeAutospacing="1" w:after="100" w:afterAutospacing="1" w:line="360" w:lineRule="auto"/>
              <w:rPr>
                <w:rFonts w:ascii="Arial" w:hAnsi="Arial" w:cs="Arial"/>
                <w:sz w:val="23"/>
                <w:szCs w:val="23"/>
                <w:lang w:val="es-MX"/>
              </w:rPr>
            </w:pPr>
            <w:r w:rsidRPr="002015F8">
              <w:rPr>
                <w:rFonts w:ascii="Arial" w:hAnsi="Arial" w:cs="Arial"/>
                <w:sz w:val="23"/>
                <w:szCs w:val="23"/>
                <w:lang w:val="es-MX"/>
              </w:rPr>
              <w:t xml:space="preserve">Cada vez que la empresa dispone de una parte de la línea de crédito paga el interés convenido. </w:t>
            </w:r>
          </w:p>
          <w:p w:rsidR="002015F8" w:rsidRPr="002015F8" w:rsidRDefault="002015F8" w:rsidP="00DA42B6">
            <w:pPr>
              <w:spacing w:before="100" w:beforeAutospacing="1" w:after="100" w:afterAutospacing="1" w:line="360" w:lineRule="auto"/>
              <w:rPr>
                <w:rFonts w:ascii="Arial" w:hAnsi="Arial" w:cs="Arial"/>
                <w:sz w:val="23"/>
                <w:szCs w:val="23"/>
                <w:lang w:val="es-MX"/>
              </w:rPr>
            </w:pPr>
          </w:p>
        </w:tc>
      </w:tr>
    </w:tbl>
    <w:p w:rsidR="002015F8" w:rsidRDefault="002015F8" w:rsidP="002015F8"/>
    <w:p w:rsidR="009D26C6" w:rsidRPr="00466D1B" w:rsidRDefault="00466D1B" w:rsidP="00A546E1">
      <w:pPr>
        <w:jc w:val="both"/>
        <w:rPr>
          <w:rFonts w:ascii="Arial" w:hAnsi="Arial" w:cs="Arial"/>
          <w:b/>
          <w:sz w:val="23"/>
          <w:szCs w:val="23"/>
          <w:lang w:val="es-MX"/>
        </w:rPr>
      </w:pPr>
      <w:r w:rsidRPr="00466D1B">
        <w:rPr>
          <w:rFonts w:ascii="Arial" w:hAnsi="Arial" w:cs="Arial"/>
          <w:b/>
          <w:sz w:val="23"/>
          <w:szCs w:val="23"/>
          <w:lang w:val="es-MX"/>
        </w:rPr>
        <w:t>ACTIVIDAD I</w:t>
      </w:r>
    </w:p>
    <w:p w:rsidR="00466D1B" w:rsidRDefault="00466D1B" w:rsidP="00466D1B">
      <w:pPr>
        <w:spacing w:line="360" w:lineRule="auto"/>
        <w:jc w:val="both"/>
        <w:rPr>
          <w:rFonts w:ascii="Arial" w:hAnsi="Arial" w:cs="Arial"/>
          <w:sz w:val="23"/>
          <w:szCs w:val="23"/>
          <w:lang w:val="es-MX"/>
        </w:rPr>
      </w:pPr>
    </w:p>
    <w:p w:rsidR="00466D1B" w:rsidRDefault="00466D1B" w:rsidP="00466D1B">
      <w:pPr>
        <w:spacing w:line="360" w:lineRule="auto"/>
        <w:jc w:val="both"/>
        <w:rPr>
          <w:rFonts w:ascii="Arial" w:hAnsi="Arial" w:cs="Arial"/>
          <w:sz w:val="23"/>
          <w:szCs w:val="23"/>
          <w:lang w:val="es-MX"/>
        </w:rPr>
      </w:pPr>
      <w:r>
        <w:rPr>
          <w:rFonts w:ascii="Arial" w:hAnsi="Arial" w:cs="Arial"/>
          <w:sz w:val="23"/>
          <w:szCs w:val="23"/>
          <w:lang w:val="es-MX"/>
        </w:rPr>
        <w:t>Analiza la información anterior,</w:t>
      </w:r>
    </w:p>
    <w:p w:rsidR="00466D1B" w:rsidRDefault="00466D1B" w:rsidP="00466D1B">
      <w:pPr>
        <w:spacing w:line="360" w:lineRule="auto"/>
        <w:jc w:val="both"/>
        <w:rPr>
          <w:rFonts w:ascii="Arial" w:hAnsi="Arial" w:cs="Arial"/>
          <w:sz w:val="23"/>
          <w:szCs w:val="23"/>
          <w:lang w:val="es-MX"/>
        </w:rPr>
      </w:pPr>
      <w:r>
        <w:rPr>
          <w:rFonts w:ascii="Arial" w:hAnsi="Arial" w:cs="Arial"/>
          <w:sz w:val="23"/>
          <w:szCs w:val="23"/>
          <w:lang w:val="es-MX"/>
        </w:rPr>
        <w:t xml:space="preserve">Elabora un mapa mental del contenido y </w:t>
      </w:r>
    </w:p>
    <w:p w:rsidR="00466D1B" w:rsidRDefault="00466D1B" w:rsidP="00466D1B">
      <w:pPr>
        <w:spacing w:line="360" w:lineRule="auto"/>
        <w:jc w:val="both"/>
        <w:rPr>
          <w:rFonts w:ascii="Arial" w:hAnsi="Arial" w:cs="Arial"/>
          <w:sz w:val="23"/>
          <w:szCs w:val="23"/>
          <w:lang w:val="es-MX"/>
        </w:rPr>
      </w:pPr>
      <w:r>
        <w:rPr>
          <w:rFonts w:ascii="Arial" w:hAnsi="Arial" w:cs="Arial"/>
          <w:sz w:val="23"/>
          <w:szCs w:val="23"/>
          <w:lang w:val="es-MX"/>
        </w:rPr>
        <w:t>Contesta lo siguiente:</w:t>
      </w:r>
    </w:p>
    <w:p w:rsidR="00466D1B" w:rsidRDefault="00466D1B" w:rsidP="00466D1B">
      <w:pPr>
        <w:spacing w:line="360" w:lineRule="auto"/>
        <w:jc w:val="both"/>
        <w:rPr>
          <w:rFonts w:ascii="Arial" w:hAnsi="Arial" w:cs="Arial"/>
          <w:sz w:val="23"/>
          <w:szCs w:val="23"/>
          <w:lang w:val="es-MX"/>
        </w:rPr>
      </w:pPr>
    </w:p>
    <w:p w:rsidR="00466D1B" w:rsidRDefault="00466D1B" w:rsidP="00466D1B">
      <w:pPr>
        <w:spacing w:line="360" w:lineRule="auto"/>
        <w:jc w:val="both"/>
        <w:rPr>
          <w:rFonts w:ascii="Arial" w:hAnsi="Arial" w:cs="Arial"/>
          <w:sz w:val="23"/>
          <w:szCs w:val="23"/>
          <w:lang w:val="es-MX"/>
        </w:rPr>
      </w:pPr>
      <w:r>
        <w:rPr>
          <w:rFonts w:ascii="Arial" w:hAnsi="Arial" w:cs="Arial"/>
          <w:sz w:val="23"/>
          <w:szCs w:val="23"/>
          <w:lang w:val="es-MX"/>
        </w:rPr>
        <w:t xml:space="preserve">1.- </w:t>
      </w:r>
      <w:r w:rsidR="00E40881">
        <w:rPr>
          <w:rFonts w:ascii="Arial" w:hAnsi="Arial" w:cs="Arial"/>
          <w:sz w:val="23"/>
          <w:szCs w:val="23"/>
          <w:lang w:val="es-MX"/>
        </w:rPr>
        <w:t>Qué es una fuente de financiamiento</w:t>
      </w:r>
      <w:proofErr w:type="gramStart"/>
      <w:r w:rsidR="00E40881">
        <w:rPr>
          <w:rFonts w:ascii="Arial" w:hAnsi="Arial" w:cs="Arial"/>
          <w:sz w:val="23"/>
          <w:szCs w:val="23"/>
          <w:lang w:val="es-MX"/>
        </w:rPr>
        <w:t>?</w:t>
      </w:r>
      <w:proofErr w:type="gramEnd"/>
    </w:p>
    <w:p w:rsidR="00E40881" w:rsidRDefault="00E40881" w:rsidP="00466D1B">
      <w:pPr>
        <w:spacing w:line="360" w:lineRule="auto"/>
        <w:jc w:val="both"/>
        <w:rPr>
          <w:rFonts w:ascii="Arial" w:hAnsi="Arial" w:cs="Arial"/>
          <w:sz w:val="23"/>
          <w:szCs w:val="23"/>
          <w:lang w:val="es-MX"/>
        </w:rPr>
      </w:pPr>
      <w:r>
        <w:rPr>
          <w:rFonts w:ascii="Arial" w:hAnsi="Arial" w:cs="Arial"/>
          <w:sz w:val="23"/>
          <w:szCs w:val="23"/>
          <w:lang w:val="es-MX"/>
        </w:rPr>
        <w:t>2.- Qué es un crédito comercial</w:t>
      </w:r>
      <w:proofErr w:type="gramStart"/>
      <w:r>
        <w:rPr>
          <w:rFonts w:ascii="Arial" w:hAnsi="Arial" w:cs="Arial"/>
          <w:sz w:val="23"/>
          <w:szCs w:val="23"/>
          <w:lang w:val="es-MX"/>
        </w:rPr>
        <w:t>?</w:t>
      </w:r>
      <w:proofErr w:type="gramEnd"/>
    </w:p>
    <w:p w:rsidR="00E40881" w:rsidRDefault="00E40881" w:rsidP="00466D1B">
      <w:pPr>
        <w:spacing w:line="360" w:lineRule="auto"/>
        <w:jc w:val="both"/>
        <w:rPr>
          <w:rFonts w:ascii="Arial" w:hAnsi="Arial" w:cs="Arial"/>
          <w:sz w:val="23"/>
          <w:szCs w:val="23"/>
          <w:lang w:val="es-MX"/>
        </w:rPr>
      </w:pPr>
      <w:r>
        <w:rPr>
          <w:rFonts w:ascii="Arial" w:hAnsi="Arial" w:cs="Arial"/>
          <w:sz w:val="23"/>
          <w:szCs w:val="23"/>
          <w:lang w:val="es-MX"/>
        </w:rPr>
        <w:t>3.- Cuáles son las ventajas y desventajas del crédito comercial</w:t>
      </w:r>
      <w:proofErr w:type="gramStart"/>
      <w:r>
        <w:rPr>
          <w:rFonts w:ascii="Arial" w:hAnsi="Arial" w:cs="Arial"/>
          <w:sz w:val="23"/>
          <w:szCs w:val="23"/>
          <w:lang w:val="es-MX"/>
        </w:rPr>
        <w:t>?</w:t>
      </w:r>
      <w:proofErr w:type="gramEnd"/>
    </w:p>
    <w:p w:rsidR="00E40881" w:rsidRDefault="00E40881" w:rsidP="00466D1B">
      <w:pPr>
        <w:spacing w:line="360" w:lineRule="auto"/>
        <w:jc w:val="both"/>
        <w:rPr>
          <w:rFonts w:ascii="Arial" w:hAnsi="Arial" w:cs="Arial"/>
          <w:sz w:val="23"/>
          <w:szCs w:val="23"/>
          <w:lang w:val="es-MX"/>
        </w:rPr>
      </w:pPr>
      <w:r>
        <w:rPr>
          <w:rFonts w:ascii="Arial" w:hAnsi="Arial" w:cs="Arial"/>
          <w:sz w:val="23"/>
          <w:szCs w:val="23"/>
          <w:lang w:val="es-MX"/>
        </w:rPr>
        <w:t>4.- Cómo se obtiene un crédito bancario</w:t>
      </w:r>
      <w:proofErr w:type="gramStart"/>
      <w:r>
        <w:rPr>
          <w:rFonts w:ascii="Arial" w:hAnsi="Arial" w:cs="Arial"/>
          <w:sz w:val="23"/>
          <w:szCs w:val="23"/>
          <w:lang w:val="es-MX"/>
        </w:rPr>
        <w:t>?</w:t>
      </w:r>
      <w:proofErr w:type="gramEnd"/>
    </w:p>
    <w:p w:rsidR="00E40881" w:rsidRDefault="00F75B88" w:rsidP="00466D1B">
      <w:pPr>
        <w:spacing w:line="360" w:lineRule="auto"/>
        <w:jc w:val="both"/>
        <w:rPr>
          <w:rFonts w:ascii="Arial" w:hAnsi="Arial" w:cs="Arial"/>
          <w:sz w:val="23"/>
          <w:szCs w:val="23"/>
          <w:lang w:val="es-MX"/>
        </w:rPr>
      </w:pPr>
      <w:r>
        <w:rPr>
          <w:rFonts w:ascii="Arial" w:hAnsi="Arial" w:cs="Arial"/>
          <w:sz w:val="23"/>
          <w:szCs w:val="23"/>
          <w:lang w:val="es-MX"/>
        </w:rPr>
        <w:t>5.- Cuáles son sus características</w:t>
      </w:r>
      <w:proofErr w:type="gramStart"/>
      <w:r>
        <w:rPr>
          <w:rFonts w:ascii="Arial" w:hAnsi="Arial" w:cs="Arial"/>
          <w:sz w:val="23"/>
          <w:szCs w:val="23"/>
          <w:lang w:val="es-MX"/>
        </w:rPr>
        <w:t>?</w:t>
      </w:r>
      <w:proofErr w:type="gramEnd"/>
    </w:p>
    <w:p w:rsidR="00F75B88" w:rsidRDefault="00F75B88" w:rsidP="00466D1B">
      <w:pPr>
        <w:spacing w:line="360" w:lineRule="auto"/>
        <w:jc w:val="both"/>
        <w:rPr>
          <w:rFonts w:ascii="Arial" w:hAnsi="Arial" w:cs="Arial"/>
          <w:sz w:val="23"/>
          <w:szCs w:val="23"/>
          <w:lang w:val="es-MX"/>
        </w:rPr>
      </w:pPr>
      <w:r>
        <w:rPr>
          <w:rFonts w:ascii="Arial" w:hAnsi="Arial" w:cs="Arial"/>
          <w:sz w:val="23"/>
          <w:szCs w:val="23"/>
          <w:lang w:val="es-MX"/>
        </w:rPr>
        <w:t>6.- Cuáles son sus ventajas y desventajas</w:t>
      </w:r>
      <w:proofErr w:type="gramStart"/>
      <w:r>
        <w:rPr>
          <w:rFonts w:ascii="Arial" w:hAnsi="Arial" w:cs="Arial"/>
          <w:sz w:val="23"/>
          <w:szCs w:val="23"/>
          <w:lang w:val="es-MX"/>
        </w:rPr>
        <w:t>?</w:t>
      </w:r>
      <w:proofErr w:type="gramEnd"/>
    </w:p>
    <w:p w:rsidR="00F75B88" w:rsidRDefault="00F75B88" w:rsidP="00466D1B">
      <w:pPr>
        <w:spacing w:line="360" w:lineRule="auto"/>
        <w:jc w:val="both"/>
        <w:rPr>
          <w:rFonts w:ascii="Arial" w:hAnsi="Arial" w:cs="Arial"/>
          <w:sz w:val="23"/>
          <w:szCs w:val="23"/>
          <w:lang w:val="es-MX"/>
        </w:rPr>
      </w:pPr>
      <w:r>
        <w:rPr>
          <w:rFonts w:ascii="Arial" w:hAnsi="Arial" w:cs="Arial"/>
          <w:sz w:val="23"/>
          <w:szCs w:val="23"/>
          <w:lang w:val="es-MX"/>
        </w:rPr>
        <w:t>7.- Qué es un pagaré</w:t>
      </w:r>
      <w:proofErr w:type="gramStart"/>
      <w:r>
        <w:rPr>
          <w:rFonts w:ascii="Arial" w:hAnsi="Arial" w:cs="Arial"/>
          <w:sz w:val="23"/>
          <w:szCs w:val="23"/>
          <w:lang w:val="es-MX"/>
        </w:rPr>
        <w:t>?</w:t>
      </w:r>
      <w:proofErr w:type="gramEnd"/>
    </w:p>
    <w:p w:rsidR="00F75B88" w:rsidRDefault="00F75B88" w:rsidP="00466D1B">
      <w:pPr>
        <w:spacing w:line="360" w:lineRule="auto"/>
        <w:jc w:val="both"/>
        <w:rPr>
          <w:rFonts w:ascii="Arial" w:hAnsi="Arial" w:cs="Arial"/>
          <w:sz w:val="23"/>
          <w:szCs w:val="23"/>
          <w:lang w:val="es-MX"/>
        </w:rPr>
      </w:pPr>
      <w:r>
        <w:rPr>
          <w:rFonts w:ascii="Arial" w:hAnsi="Arial" w:cs="Arial"/>
          <w:sz w:val="23"/>
          <w:szCs w:val="23"/>
          <w:lang w:val="es-MX"/>
        </w:rPr>
        <w:t>8.- Cuáles son sus características</w:t>
      </w:r>
      <w:proofErr w:type="gramStart"/>
      <w:r>
        <w:rPr>
          <w:rFonts w:ascii="Arial" w:hAnsi="Arial" w:cs="Arial"/>
          <w:sz w:val="23"/>
          <w:szCs w:val="23"/>
          <w:lang w:val="es-MX"/>
        </w:rPr>
        <w:t>?</w:t>
      </w:r>
      <w:proofErr w:type="gramEnd"/>
    </w:p>
    <w:p w:rsidR="00F75B88" w:rsidRDefault="00F75B88" w:rsidP="00466D1B">
      <w:pPr>
        <w:spacing w:line="360" w:lineRule="auto"/>
        <w:jc w:val="both"/>
        <w:rPr>
          <w:rFonts w:ascii="Arial" w:hAnsi="Arial" w:cs="Arial"/>
          <w:sz w:val="23"/>
          <w:szCs w:val="23"/>
          <w:lang w:val="es-MX"/>
        </w:rPr>
      </w:pPr>
      <w:r>
        <w:rPr>
          <w:rFonts w:ascii="Arial" w:hAnsi="Arial" w:cs="Arial"/>
          <w:sz w:val="23"/>
          <w:szCs w:val="23"/>
          <w:lang w:val="es-MX"/>
        </w:rPr>
        <w:t>9.- En qué consiste un línea de crédito</w:t>
      </w:r>
      <w:proofErr w:type="gramStart"/>
      <w:r>
        <w:rPr>
          <w:rFonts w:ascii="Arial" w:hAnsi="Arial" w:cs="Arial"/>
          <w:sz w:val="23"/>
          <w:szCs w:val="23"/>
          <w:lang w:val="es-MX"/>
        </w:rPr>
        <w:t>?</w:t>
      </w:r>
      <w:proofErr w:type="gramEnd"/>
    </w:p>
    <w:p w:rsidR="00F75B88" w:rsidRDefault="00F75B88" w:rsidP="00466D1B">
      <w:pPr>
        <w:spacing w:line="360" w:lineRule="auto"/>
        <w:jc w:val="both"/>
        <w:rPr>
          <w:rFonts w:ascii="Arial" w:hAnsi="Arial" w:cs="Arial"/>
          <w:sz w:val="23"/>
          <w:szCs w:val="23"/>
          <w:lang w:val="es-MX"/>
        </w:rPr>
      </w:pPr>
      <w:r>
        <w:rPr>
          <w:rFonts w:ascii="Arial" w:hAnsi="Arial" w:cs="Arial"/>
          <w:sz w:val="23"/>
          <w:szCs w:val="23"/>
          <w:lang w:val="es-MX"/>
        </w:rPr>
        <w:t>10.- Cuáles son sus ventajas y desventajas</w:t>
      </w:r>
      <w:proofErr w:type="gramStart"/>
      <w:r>
        <w:rPr>
          <w:rFonts w:ascii="Arial" w:hAnsi="Arial" w:cs="Arial"/>
          <w:sz w:val="23"/>
          <w:szCs w:val="23"/>
          <w:lang w:val="es-MX"/>
        </w:rPr>
        <w:t>?</w:t>
      </w:r>
      <w:proofErr w:type="gramEnd"/>
    </w:p>
    <w:p w:rsidR="00F75B88" w:rsidRDefault="00F75B88" w:rsidP="00466D1B">
      <w:pPr>
        <w:spacing w:line="360" w:lineRule="auto"/>
        <w:jc w:val="both"/>
        <w:rPr>
          <w:rFonts w:ascii="Arial" w:hAnsi="Arial" w:cs="Arial"/>
          <w:sz w:val="23"/>
          <w:szCs w:val="23"/>
          <w:lang w:val="es-MX"/>
        </w:rPr>
      </w:pPr>
    </w:p>
    <w:p w:rsidR="00F75B88" w:rsidRDefault="00F75B88" w:rsidP="00466D1B">
      <w:pPr>
        <w:spacing w:line="360" w:lineRule="auto"/>
        <w:jc w:val="both"/>
        <w:rPr>
          <w:rFonts w:ascii="Arial" w:hAnsi="Arial" w:cs="Arial"/>
          <w:sz w:val="23"/>
          <w:szCs w:val="23"/>
          <w:lang w:val="es-MX"/>
        </w:rPr>
      </w:pPr>
      <w:r>
        <w:rPr>
          <w:rFonts w:ascii="Arial" w:hAnsi="Arial" w:cs="Arial"/>
          <w:sz w:val="23"/>
          <w:szCs w:val="23"/>
          <w:lang w:val="es-MX"/>
        </w:rPr>
        <w:t>Elabora un  reporte con las respuestas a las preguntas anteriores</w:t>
      </w:r>
    </w:p>
    <w:p w:rsidR="00F75B88" w:rsidRDefault="00F75B88" w:rsidP="00466D1B">
      <w:pPr>
        <w:spacing w:line="360" w:lineRule="auto"/>
        <w:jc w:val="both"/>
        <w:rPr>
          <w:rFonts w:ascii="Arial" w:hAnsi="Arial" w:cs="Arial"/>
          <w:sz w:val="23"/>
          <w:szCs w:val="23"/>
          <w:lang w:val="es-MX"/>
        </w:rPr>
      </w:pPr>
    </w:p>
    <w:sectPr w:rsidR="00F75B88"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EC" w:rsidRDefault="004335EC">
      <w:r>
        <w:separator/>
      </w:r>
    </w:p>
  </w:endnote>
  <w:endnote w:type="continuationSeparator" w:id="0">
    <w:p w:rsidR="004335EC" w:rsidRDefault="00433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EC" w:rsidRDefault="004335EC">
      <w:r>
        <w:separator/>
      </w:r>
    </w:p>
  </w:footnote>
  <w:footnote w:type="continuationSeparator" w:id="0">
    <w:p w:rsidR="004335EC" w:rsidRDefault="00433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2D"/>
    <w:multiLevelType w:val="hybridMultilevel"/>
    <w:tmpl w:val="684A7992"/>
    <w:lvl w:ilvl="0" w:tplc="080A0011">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01857363"/>
    <w:multiLevelType w:val="hybridMultilevel"/>
    <w:tmpl w:val="D0166E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03F175AC"/>
    <w:multiLevelType w:val="multilevel"/>
    <w:tmpl w:val="41F0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5731"/>
    <w:multiLevelType w:val="hybridMultilevel"/>
    <w:tmpl w:val="BCB4C3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1E10"/>
    <w:multiLevelType w:val="multilevel"/>
    <w:tmpl w:val="08B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058B9"/>
    <w:multiLevelType w:val="multilevel"/>
    <w:tmpl w:val="E6B2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3C9B"/>
    <w:multiLevelType w:val="multilevel"/>
    <w:tmpl w:val="AA02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E229CA"/>
    <w:multiLevelType w:val="multilevel"/>
    <w:tmpl w:val="C1C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905A3"/>
    <w:multiLevelType w:val="multilevel"/>
    <w:tmpl w:val="DD9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256A9"/>
    <w:multiLevelType w:val="hybridMultilevel"/>
    <w:tmpl w:val="972E69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68D4E8D"/>
    <w:multiLevelType w:val="hybridMultilevel"/>
    <w:tmpl w:val="5FFEF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6F72F7"/>
    <w:multiLevelType w:val="hybridMultilevel"/>
    <w:tmpl w:val="8AB6DA5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1A2A7C82"/>
    <w:multiLevelType w:val="multilevel"/>
    <w:tmpl w:val="A57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CC56EE9"/>
    <w:multiLevelType w:val="hybridMultilevel"/>
    <w:tmpl w:val="6C5EB73A"/>
    <w:lvl w:ilvl="0" w:tplc="5A3E559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F8D2358"/>
    <w:multiLevelType w:val="hybridMultilevel"/>
    <w:tmpl w:val="6056179E"/>
    <w:lvl w:ilvl="0" w:tplc="E3D8853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3A2AB9"/>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F50BE2"/>
    <w:multiLevelType w:val="multilevel"/>
    <w:tmpl w:val="3C46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927A5B"/>
    <w:multiLevelType w:val="multilevel"/>
    <w:tmpl w:val="8074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20D0EC1"/>
    <w:multiLevelType w:val="hybridMultilevel"/>
    <w:tmpl w:val="0DD612C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27805A2"/>
    <w:multiLevelType w:val="multilevel"/>
    <w:tmpl w:val="699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665B0D"/>
    <w:multiLevelType w:val="hybridMultilevel"/>
    <w:tmpl w:val="3684E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FD055F"/>
    <w:multiLevelType w:val="hybridMultilevel"/>
    <w:tmpl w:val="90F6BED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5CB96A34"/>
    <w:multiLevelType w:val="multilevel"/>
    <w:tmpl w:val="1CFA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E288A"/>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6A70D8"/>
    <w:multiLevelType w:val="hybridMultilevel"/>
    <w:tmpl w:val="45B82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8054F3"/>
    <w:multiLevelType w:val="multilevel"/>
    <w:tmpl w:val="75222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67213"/>
    <w:multiLevelType w:val="hybridMultilevel"/>
    <w:tmpl w:val="BCB4C3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947461"/>
    <w:multiLevelType w:val="multilevel"/>
    <w:tmpl w:val="ED18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E61B9C"/>
    <w:multiLevelType w:val="hybridMultilevel"/>
    <w:tmpl w:val="6F0EF1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5">
    <w:nsid w:val="6A4523E8"/>
    <w:multiLevelType w:val="hybridMultilevel"/>
    <w:tmpl w:val="4D3EC0D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51A4474"/>
    <w:multiLevelType w:val="hybridMultilevel"/>
    <w:tmpl w:val="CF2EAE10"/>
    <w:lvl w:ilvl="0" w:tplc="080A000F">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7">
    <w:nsid w:val="7A6D049B"/>
    <w:multiLevelType w:val="multilevel"/>
    <w:tmpl w:val="B06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E68F2"/>
    <w:multiLevelType w:val="hybridMultilevel"/>
    <w:tmpl w:val="C822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21"/>
  </w:num>
  <w:num w:numId="4">
    <w:abstractNumId w:val="28"/>
  </w:num>
  <w:num w:numId="5">
    <w:abstractNumId w:val="39"/>
  </w:num>
  <w:num w:numId="6">
    <w:abstractNumId w:val="29"/>
  </w:num>
  <w:num w:numId="7">
    <w:abstractNumId w:val="16"/>
  </w:num>
  <w:num w:numId="8">
    <w:abstractNumId w:val="22"/>
  </w:num>
  <w:num w:numId="9">
    <w:abstractNumId w:val="34"/>
  </w:num>
  <w:num w:numId="10">
    <w:abstractNumId w:val="36"/>
  </w:num>
  <w:num w:numId="11">
    <w:abstractNumId w:val="0"/>
  </w:num>
  <w:num w:numId="12">
    <w:abstractNumId w:val="15"/>
  </w:num>
  <w:num w:numId="13">
    <w:abstractNumId w:val="27"/>
  </w:num>
  <w:num w:numId="14">
    <w:abstractNumId w:val="18"/>
  </w:num>
  <w:num w:numId="15">
    <w:abstractNumId w:val="24"/>
  </w:num>
  <w:num w:numId="16">
    <w:abstractNumId w:val="14"/>
  </w:num>
  <w:num w:numId="17">
    <w:abstractNumId w:val="10"/>
  </w:num>
  <w:num w:numId="18">
    <w:abstractNumId w:val="32"/>
  </w:num>
  <w:num w:numId="19">
    <w:abstractNumId w:val="38"/>
  </w:num>
  <w:num w:numId="20">
    <w:abstractNumId w:val="3"/>
  </w:num>
  <w:num w:numId="21">
    <w:abstractNumId w:val="1"/>
  </w:num>
  <w:num w:numId="22">
    <w:abstractNumId w:val="25"/>
  </w:num>
  <w:num w:numId="23">
    <w:abstractNumId w:val="35"/>
  </w:num>
  <w:num w:numId="24">
    <w:abstractNumId w:val="9"/>
  </w:num>
  <w:num w:numId="25">
    <w:abstractNumId w:val="30"/>
  </w:num>
  <w:num w:numId="26">
    <w:abstractNumId w:val="26"/>
  </w:num>
  <w:num w:numId="27">
    <w:abstractNumId w:val="12"/>
  </w:num>
  <w:num w:numId="28">
    <w:abstractNumId w:val="31"/>
  </w:num>
  <w:num w:numId="29">
    <w:abstractNumId w:val="5"/>
  </w:num>
  <w:num w:numId="30">
    <w:abstractNumId w:val="37"/>
  </w:num>
  <w:num w:numId="31">
    <w:abstractNumId w:val="2"/>
  </w:num>
  <w:num w:numId="32">
    <w:abstractNumId w:val="8"/>
  </w:num>
  <w:num w:numId="33">
    <w:abstractNumId w:val="4"/>
  </w:num>
  <w:num w:numId="34">
    <w:abstractNumId w:val="20"/>
  </w:num>
  <w:num w:numId="35">
    <w:abstractNumId w:val="7"/>
  </w:num>
  <w:num w:numId="36">
    <w:abstractNumId w:val="23"/>
  </w:num>
  <w:num w:numId="37">
    <w:abstractNumId w:val="33"/>
  </w:num>
  <w:num w:numId="38">
    <w:abstractNumId w:val="19"/>
  </w:num>
  <w:num w:numId="39">
    <w:abstractNumId w:val="6"/>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777D"/>
    <w:rsid w:val="00026562"/>
    <w:rsid w:val="00040663"/>
    <w:rsid w:val="00056FE5"/>
    <w:rsid w:val="00057845"/>
    <w:rsid w:val="00060DDF"/>
    <w:rsid w:val="00076DE8"/>
    <w:rsid w:val="00082CAB"/>
    <w:rsid w:val="00082EEC"/>
    <w:rsid w:val="000B57D4"/>
    <w:rsid w:val="000B70F3"/>
    <w:rsid w:val="000C6359"/>
    <w:rsid w:val="000C652A"/>
    <w:rsid w:val="000C7912"/>
    <w:rsid w:val="000E17EA"/>
    <w:rsid w:val="000E4941"/>
    <w:rsid w:val="00112BF7"/>
    <w:rsid w:val="00114DE8"/>
    <w:rsid w:val="00127818"/>
    <w:rsid w:val="00135D49"/>
    <w:rsid w:val="00136055"/>
    <w:rsid w:val="00141439"/>
    <w:rsid w:val="001531D0"/>
    <w:rsid w:val="00162BAD"/>
    <w:rsid w:val="0016380F"/>
    <w:rsid w:val="001B37F8"/>
    <w:rsid w:val="001B42BC"/>
    <w:rsid w:val="001C6D6B"/>
    <w:rsid w:val="001D7E99"/>
    <w:rsid w:val="001F1A1A"/>
    <w:rsid w:val="002015F8"/>
    <w:rsid w:val="00221778"/>
    <w:rsid w:val="002260E6"/>
    <w:rsid w:val="00227714"/>
    <w:rsid w:val="002319AF"/>
    <w:rsid w:val="002452CB"/>
    <w:rsid w:val="00245AE6"/>
    <w:rsid w:val="00253415"/>
    <w:rsid w:val="002546AF"/>
    <w:rsid w:val="00261476"/>
    <w:rsid w:val="00283087"/>
    <w:rsid w:val="00283EC8"/>
    <w:rsid w:val="002841A6"/>
    <w:rsid w:val="002A0E6A"/>
    <w:rsid w:val="002B5989"/>
    <w:rsid w:val="002C7FDE"/>
    <w:rsid w:val="002E0762"/>
    <w:rsid w:val="002F66B8"/>
    <w:rsid w:val="00313DC7"/>
    <w:rsid w:val="00345AE6"/>
    <w:rsid w:val="0034637A"/>
    <w:rsid w:val="00370280"/>
    <w:rsid w:val="0037216E"/>
    <w:rsid w:val="0039147B"/>
    <w:rsid w:val="003952B9"/>
    <w:rsid w:val="00396C1D"/>
    <w:rsid w:val="00397E93"/>
    <w:rsid w:val="003A0B99"/>
    <w:rsid w:val="003A79B2"/>
    <w:rsid w:val="003B2BF5"/>
    <w:rsid w:val="003C167F"/>
    <w:rsid w:val="003F0FF8"/>
    <w:rsid w:val="004064FC"/>
    <w:rsid w:val="00426A1D"/>
    <w:rsid w:val="004335EC"/>
    <w:rsid w:val="00436123"/>
    <w:rsid w:val="00441A9B"/>
    <w:rsid w:val="004464E0"/>
    <w:rsid w:val="004627AA"/>
    <w:rsid w:val="00466D1B"/>
    <w:rsid w:val="00467338"/>
    <w:rsid w:val="00486A4E"/>
    <w:rsid w:val="00487DB7"/>
    <w:rsid w:val="004A49D5"/>
    <w:rsid w:val="004A7EB9"/>
    <w:rsid w:val="004B1F9A"/>
    <w:rsid w:val="004C0AE1"/>
    <w:rsid w:val="004C2C6B"/>
    <w:rsid w:val="005100BB"/>
    <w:rsid w:val="005156A9"/>
    <w:rsid w:val="00521D3A"/>
    <w:rsid w:val="00521E46"/>
    <w:rsid w:val="0054162C"/>
    <w:rsid w:val="00543D68"/>
    <w:rsid w:val="00544899"/>
    <w:rsid w:val="0055119F"/>
    <w:rsid w:val="0055290A"/>
    <w:rsid w:val="00565921"/>
    <w:rsid w:val="00583761"/>
    <w:rsid w:val="005873E9"/>
    <w:rsid w:val="005D5350"/>
    <w:rsid w:val="005D79A4"/>
    <w:rsid w:val="005F1112"/>
    <w:rsid w:val="00607505"/>
    <w:rsid w:val="00617D3A"/>
    <w:rsid w:val="00631831"/>
    <w:rsid w:val="00636E53"/>
    <w:rsid w:val="00647ED8"/>
    <w:rsid w:val="00651D18"/>
    <w:rsid w:val="00651F22"/>
    <w:rsid w:val="00662F9D"/>
    <w:rsid w:val="006B5446"/>
    <w:rsid w:val="006F55B4"/>
    <w:rsid w:val="006F70B1"/>
    <w:rsid w:val="006F75D4"/>
    <w:rsid w:val="007172E1"/>
    <w:rsid w:val="00736EA5"/>
    <w:rsid w:val="00742350"/>
    <w:rsid w:val="007947BA"/>
    <w:rsid w:val="007B18B5"/>
    <w:rsid w:val="007C5E2C"/>
    <w:rsid w:val="007D090F"/>
    <w:rsid w:val="007E43BD"/>
    <w:rsid w:val="007F1B51"/>
    <w:rsid w:val="007F4850"/>
    <w:rsid w:val="00800025"/>
    <w:rsid w:val="00827EF3"/>
    <w:rsid w:val="00830B26"/>
    <w:rsid w:val="00834DA3"/>
    <w:rsid w:val="00842ED4"/>
    <w:rsid w:val="008449C0"/>
    <w:rsid w:val="00866C19"/>
    <w:rsid w:val="00897FD6"/>
    <w:rsid w:val="008B7506"/>
    <w:rsid w:val="008F7F1F"/>
    <w:rsid w:val="0090469C"/>
    <w:rsid w:val="00920BFD"/>
    <w:rsid w:val="00935F45"/>
    <w:rsid w:val="00941C29"/>
    <w:rsid w:val="00942564"/>
    <w:rsid w:val="00953389"/>
    <w:rsid w:val="0095449A"/>
    <w:rsid w:val="0098790F"/>
    <w:rsid w:val="009972EE"/>
    <w:rsid w:val="009A3D28"/>
    <w:rsid w:val="009A6A86"/>
    <w:rsid w:val="009B232B"/>
    <w:rsid w:val="009B5BF2"/>
    <w:rsid w:val="009D0265"/>
    <w:rsid w:val="009D26C6"/>
    <w:rsid w:val="009F3636"/>
    <w:rsid w:val="00A05656"/>
    <w:rsid w:val="00A11C2C"/>
    <w:rsid w:val="00A11EE4"/>
    <w:rsid w:val="00A2674D"/>
    <w:rsid w:val="00A341A2"/>
    <w:rsid w:val="00A546E1"/>
    <w:rsid w:val="00A56E5E"/>
    <w:rsid w:val="00A70074"/>
    <w:rsid w:val="00A957C5"/>
    <w:rsid w:val="00AC2956"/>
    <w:rsid w:val="00AD2702"/>
    <w:rsid w:val="00AE3F15"/>
    <w:rsid w:val="00AE6C4B"/>
    <w:rsid w:val="00B062F7"/>
    <w:rsid w:val="00B10F9C"/>
    <w:rsid w:val="00B260E5"/>
    <w:rsid w:val="00B3669B"/>
    <w:rsid w:val="00B64113"/>
    <w:rsid w:val="00B6523D"/>
    <w:rsid w:val="00B6550F"/>
    <w:rsid w:val="00B7386A"/>
    <w:rsid w:val="00B73EBD"/>
    <w:rsid w:val="00BA70A4"/>
    <w:rsid w:val="00BD2AF6"/>
    <w:rsid w:val="00BD5DCB"/>
    <w:rsid w:val="00BD6EC2"/>
    <w:rsid w:val="00C21115"/>
    <w:rsid w:val="00C23106"/>
    <w:rsid w:val="00C64B99"/>
    <w:rsid w:val="00C67432"/>
    <w:rsid w:val="00C7194E"/>
    <w:rsid w:val="00C77A93"/>
    <w:rsid w:val="00C938FE"/>
    <w:rsid w:val="00CA6788"/>
    <w:rsid w:val="00CA797C"/>
    <w:rsid w:val="00CD3803"/>
    <w:rsid w:val="00CE1824"/>
    <w:rsid w:val="00D0098E"/>
    <w:rsid w:val="00D10B40"/>
    <w:rsid w:val="00D431E8"/>
    <w:rsid w:val="00D513A3"/>
    <w:rsid w:val="00D6046F"/>
    <w:rsid w:val="00D7276C"/>
    <w:rsid w:val="00DA42B6"/>
    <w:rsid w:val="00DC36D3"/>
    <w:rsid w:val="00DC7686"/>
    <w:rsid w:val="00DE5AF2"/>
    <w:rsid w:val="00E01609"/>
    <w:rsid w:val="00E32D86"/>
    <w:rsid w:val="00E35301"/>
    <w:rsid w:val="00E40881"/>
    <w:rsid w:val="00E4484C"/>
    <w:rsid w:val="00E67FBA"/>
    <w:rsid w:val="00E81CAB"/>
    <w:rsid w:val="00EA7645"/>
    <w:rsid w:val="00EB230C"/>
    <w:rsid w:val="00EB61C0"/>
    <w:rsid w:val="00EE5A5F"/>
    <w:rsid w:val="00F00B2F"/>
    <w:rsid w:val="00F51F61"/>
    <w:rsid w:val="00F56066"/>
    <w:rsid w:val="00F578B2"/>
    <w:rsid w:val="00F668EB"/>
    <w:rsid w:val="00F75B88"/>
    <w:rsid w:val="00F77304"/>
    <w:rsid w:val="00F945BE"/>
    <w:rsid w:val="00F95EDF"/>
    <w:rsid w:val="00F97D70"/>
    <w:rsid w:val="00FB2498"/>
    <w:rsid w:val="00FC654F"/>
    <w:rsid w:val="00FD71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next w:val="Normal"/>
    <w:link w:val="Ttulo2Car"/>
    <w:semiHidden/>
    <w:unhideWhenUsed/>
    <w:qFormat/>
    <w:rsid w:val="00CE1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842ED4"/>
    <w:pPr>
      <w:keepNext/>
      <w:ind w:firstLine="708"/>
      <w:jc w:val="center"/>
      <w:outlineLvl w:val="3"/>
    </w:pPr>
    <w:rPr>
      <w:rFonts w:ascii="Arial" w:hAnsi="Arial"/>
      <w:b/>
      <w:sz w:val="18"/>
    </w:rPr>
  </w:style>
  <w:style w:type="paragraph" w:styleId="Ttulo5">
    <w:name w:val="heading 5"/>
    <w:basedOn w:val="Normal"/>
    <w:next w:val="Normal"/>
    <w:link w:val="Ttulo5Car"/>
    <w:qFormat/>
    <w:rsid w:val="00842ED4"/>
    <w:pPr>
      <w:keepNext/>
      <w:outlineLvl w:val="4"/>
    </w:pPr>
    <w:rPr>
      <w:rFonts w:ascii="Arial" w:hAnsi="Arial"/>
      <w:b/>
      <w:sz w:val="16"/>
    </w:rPr>
  </w:style>
  <w:style w:type="paragraph" w:styleId="Ttulo6">
    <w:name w:val="heading 6"/>
    <w:basedOn w:val="Normal"/>
    <w:next w:val="Normal"/>
    <w:link w:val="Ttulo6Car"/>
    <w:semiHidden/>
    <w:unhideWhenUsed/>
    <w:qFormat/>
    <w:rsid w:val="00CE182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E182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842ED4"/>
    <w:pPr>
      <w:keepNext/>
      <w:jc w:val="both"/>
      <w:outlineLvl w:val="7"/>
    </w:pPr>
    <w:rPr>
      <w:rFonts w:ascii="Arial" w:hAnsi="Arial"/>
      <w:b/>
      <w:sz w:val="18"/>
    </w:rPr>
  </w:style>
  <w:style w:type="paragraph" w:styleId="Ttulo9">
    <w:name w:val="heading 9"/>
    <w:basedOn w:val="Normal"/>
    <w:next w:val="Normal"/>
    <w:link w:val="Ttulo9Car"/>
    <w:qFormat/>
    <w:rsid w:val="00842ED4"/>
    <w:pPr>
      <w:keepNext/>
      <w:ind w:firstLine="708"/>
      <w:jc w:val="both"/>
      <w:outlineLvl w:val="8"/>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rsid w:val="00842ED4"/>
    <w:pPr>
      <w:spacing w:after="120"/>
      <w:ind w:left="283"/>
    </w:pPr>
  </w:style>
  <w:style w:type="character" w:customStyle="1" w:styleId="SangradetextonormalCar">
    <w:name w:val="Sangría de texto normal Car"/>
    <w:basedOn w:val="Fuentedeprrafopredeter"/>
    <w:link w:val="Sangradetextonormal"/>
    <w:rsid w:val="00842ED4"/>
    <w:rPr>
      <w:sz w:val="24"/>
      <w:szCs w:val="24"/>
    </w:rPr>
  </w:style>
  <w:style w:type="character" w:customStyle="1" w:styleId="Ttulo4Car">
    <w:name w:val="Título 4 Car"/>
    <w:basedOn w:val="Fuentedeprrafopredeter"/>
    <w:link w:val="Ttulo4"/>
    <w:rsid w:val="00842ED4"/>
    <w:rPr>
      <w:rFonts w:ascii="Arial" w:hAnsi="Arial"/>
      <w:b/>
      <w:sz w:val="18"/>
      <w:szCs w:val="24"/>
    </w:rPr>
  </w:style>
  <w:style w:type="character" w:customStyle="1" w:styleId="Ttulo5Car">
    <w:name w:val="Título 5 Car"/>
    <w:basedOn w:val="Fuentedeprrafopredeter"/>
    <w:link w:val="Ttulo5"/>
    <w:rsid w:val="00842ED4"/>
    <w:rPr>
      <w:rFonts w:ascii="Arial" w:hAnsi="Arial"/>
      <w:b/>
      <w:sz w:val="16"/>
      <w:szCs w:val="24"/>
    </w:rPr>
  </w:style>
  <w:style w:type="character" w:customStyle="1" w:styleId="Ttulo8Car">
    <w:name w:val="Título 8 Car"/>
    <w:basedOn w:val="Fuentedeprrafopredeter"/>
    <w:link w:val="Ttulo8"/>
    <w:rsid w:val="00842ED4"/>
    <w:rPr>
      <w:rFonts w:ascii="Arial" w:hAnsi="Arial"/>
      <w:b/>
      <w:sz w:val="18"/>
      <w:szCs w:val="24"/>
    </w:rPr>
  </w:style>
  <w:style w:type="character" w:customStyle="1" w:styleId="Ttulo9Car">
    <w:name w:val="Título 9 Car"/>
    <w:basedOn w:val="Fuentedeprrafopredeter"/>
    <w:link w:val="Ttulo9"/>
    <w:rsid w:val="00842ED4"/>
    <w:rPr>
      <w:rFonts w:ascii="Arial" w:hAnsi="Arial"/>
      <w:b/>
      <w:sz w:val="18"/>
      <w:szCs w:val="24"/>
    </w:rPr>
  </w:style>
  <w:style w:type="character" w:customStyle="1" w:styleId="Ttulo2Car">
    <w:name w:val="Título 2 Car"/>
    <w:basedOn w:val="Fuentedeprrafopredeter"/>
    <w:link w:val="Ttulo2"/>
    <w:semiHidden/>
    <w:rsid w:val="00CE1824"/>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semiHidden/>
    <w:rsid w:val="00CE1824"/>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semiHidden/>
    <w:rsid w:val="00CE1824"/>
    <w:rPr>
      <w:rFonts w:asciiTheme="majorHAnsi" w:eastAsiaTheme="majorEastAsia" w:hAnsiTheme="majorHAnsi" w:cstheme="majorBidi"/>
      <w:i/>
      <w:iCs/>
      <w:color w:val="404040" w:themeColor="text1" w:themeTint="BF"/>
      <w:sz w:val="24"/>
      <w:szCs w:val="24"/>
    </w:rPr>
  </w:style>
  <w:style w:type="paragraph" w:styleId="Sangra3detindependiente">
    <w:name w:val="Body Text Indent 3"/>
    <w:basedOn w:val="Normal"/>
    <w:link w:val="Sangra3detindependienteCar"/>
    <w:rsid w:val="00CE182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E1824"/>
    <w:rPr>
      <w:sz w:val="16"/>
      <w:szCs w:val="16"/>
    </w:rPr>
  </w:style>
  <w:style w:type="paragraph" w:styleId="Textoindependiente3">
    <w:name w:val="Body Text 3"/>
    <w:basedOn w:val="Normal"/>
    <w:link w:val="Textoindependiente3Car"/>
    <w:rsid w:val="00CE1824"/>
    <w:pPr>
      <w:spacing w:after="120"/>
    </w:pPr>
    <w:rPr>
      <w:sz w:val="16"/>
      <w:szCs w:val="16"/>
    </w:rPr>
  </w:style>
  <w:style w:type="character" w:customStyle="1" w:styleId="Textoindependiente3Car">
    <w:name w:val="Texto independiente 3 Car"/>
    <w:basedOn w:val="Fuentedeprrafopredeter"/>
    <w:link w:val="Textoindependiente3"/>
    <w:rsid w:val="00CE1824"/>
    <w:rPr>
      <w:sz w:val="16"/>
      <w:szCs w:val="16"/>
    </w:rPr>
  </w:style>
  <w:style w:type="paragraph" w:styleId="Textonotapie">
    <w:name w:val="footnote text"/>
    <w:basedOn w:val="Normal"/>
    <w:link w:val="TextonotapieCar"/>
    <w:rsid w:val="00CE1824"/>
    <w:rPr>
      <w:rFonts w:ascii="CG Times (WN)" w:hAnsi="CG Times (WN)"/>
      <w:sz w:val="20"/>
      <w:szCs w:val="20"/>
      <w:lang w:val="es-ES_tradnl"/>
    </w:rPr>
  </w:style>
  <w:style w:type="character" w:customStyle="1" w:styleId="TextonotapieCar">
    <w:name w:val="Texto nota pie Car"/>
    <w:basedOn w:val="Fuentedeprrafopredeter"/>
    <w:link w:val="Textonotapie"/>
    <w:rsid w:val="00CE1824"/>
    <w:rPr>
      <w:rFonts w:ascii="CG Times (WN)" w:hAnsi="CG Times (WN)"/>
      <w:lang w:val="es-ES_tradnl"/>
    </w:rPr>
  </w:style>
  <w:style w:type="paragraph" w:styleId="Textonotaalfinal">
    <w:name w:val="endnote text"/>
    <w:basedOn w:val="Normal"/>
    <w:link w:val="TextonotaalfinalCar"/>
    <w:rsid w:val="009D0265"/>
    <w:rPr>
      <w:sz w:val="20"/>
      <w:szCs w:val="20"/>
      <w:lang w:val="es-MX" w:eastAsia="en-US"/>
    </w:rPr>
  </w:style>
  <w:style w:type="character" w:customStyle="1" w:styleId="TextonotaalfinalCar">
    <w:name w:val="Texto nota al final Car"/>
    <w:basedOn w:val="Fuentedeprrafopredeter"/>
    <w:link w:val="Textonotaalfinal"/>
    <w:rsid w:val="009D0265"/>
    <w:rPr>
      <w:lang w:val="es-MX" w:eastAsia="en-US"/>
    </w:rPr>
  </w:style>
  <w:style w:type="character" w:styleId="Refdenotaalfinal">
    <w:name w:val="endnote reference"/>
    <w:basedOn w:val="Fuentedeprrafopredeter"/>
    <w:rsid w:val="009D0265"/>
    <w:rPr>
      <w:vertAlign w:val="superscript"/>
    </w:rPr>
  </w:style>
  <w:style w:type="table" w:styleId="Tablasutil2">
    <w:name w:val="Table Subtle 2"/>
    <w:basedOn w:val="Tablanormal"/>
    <w:rsid w:val="00441A9B"/>
    <w:rPr>
      <w:lang w:val="es-MX"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BA70A4"/>
    <w:pPr>
      <w:spacing w:before="100" w:beforeAutospacing="1" w:after="100" w:afterAutospacing="1"/>
    </w:pPr>
    <w:rPr>
      <w:lang w:val="es-MX" w:eastAsia="es-MX"/>
    </w:rPr>
  </w:style>
  <w:style w:type="character" w:styleId="Textoennegrita">
    <w:name w:val="Strong"/>
    <w:basedOn w:val="Fuentedeprrafopredeter"/>
    <w:uiPriority w:val="22"/>
    <w:qFormat/>
    <w:rsid w:val="00BA70A4"/>
    <w:rPr>
      <w:b/>
      <w:bCs/>
    </w:rPr>
  </w:style>
  <w:style w:type="character" w:styleId="nfasis">
    <w:name w:val="Emphasis"/>
    <w:basedOn w:val="Fuentedeprrafopredeter"/>
    <w:uiPriority w:val="20"/>
    <w:qFormat/>
    <w:rsid w:val="00BA70A4"/>
    <w:rPr>
      <w:i/>
      <w:iCs/>
    </w:rPr>
  </w:style>
  <w:style w:type="character" w:styleId="Hipervnculo">
    <w:name w:val="Hyperlink"/>
    <w:basedOn w:val="Fuentedeprrafopredeter"/>
    <w:uiPriority w:val="99"/>
    <w:unhideWhenUsed/>
    <w:rsid w:val="00BA70A4"/>
    <w:rPr>
      <w:color w:val="0000FF"/>
      <w:u w:val="single"/>
    </w:rPr>
  </w:style>
  <w:style w:type="character" w:customStyle="1" w:styleId="apple-converted-space">
    <w:name w:val="apple-converted-space"/>
    <w:basedOn w:val="Fuentedeprrafopredeter"/>
    <w:rsid w:val="00C77A93"/>
  </w:style>
  <w:style w:type="character" w:customStyle="1" w:styleId="ilad">
    <w:name w:val="il_ad"/>
    <w:basedOn w:val="Fuentedeprrafopredeter"/>
    <w:rsid w:val="00114DE8"/>
  </w:style>
  <w:style w:type="character" w:customStyle="1" w:styleId="td-post-share-title">
    <w:name w:val="td-post-share-title"/>
    <w:basedOn w:val="Fuentedeprrafopredeter"/>
    <w:rsid w:val="00040663"/>
  </w:style>
  <w:style w:type="paragraph" w:customStyle="1" w:styleId="paragraphtitle">
    <w:name w:val="paragraphtitle"/>
    <w:basedOn w:val="Normal"/>
    <w:rsid w:val="00AE3F15"/>
    <w:pPr>
      <w:spacing w:before="100" w:beforeAutospacing="1" w:after="100" w:afterAutospacing="1"/>
    </w:pPr>
    <w:rPr>
      <w:lang w:val="es-MX" w:eastAsia="es-MX"/>
    </w:rPr>
  </w:style>
  <w:style w:type="paragraph" w:customStyle="1" w:styleId="paragraphsubtitle">
    <w:name w:val="paragraphsubtitle"/>
    <w:basedOn w:val="Normal"/>
    <w:rsid w:val="00AE3F15"/>
    <w:pPr>
      <w:spacing w:before="100" w:beforeAutospacing="1" w:after="100" w:afterAutospacing="1"/>
    </w:pPr>
    <w:rPr>
      <w:lang w:val="es-MX" w:eastAsia="es-MX"/>
    </w:rPr>
  </w:style>
  <w:style w:type="paragraph" w:customStyle="1" w:styleId="paragraphsubsubtitle">
    <w:name w:val="paragraphsubsubtitle"/>
    <w:basedOn w:val="Normal"/>
    <w:rsid w:val="00AE3F15"/>
    <w:pPr>
      <w:spacing w:before="100" w:beforeAutospacing="1" w:after="100" w:afterAutospacing="1"/>
    </w:pPr>
    <w:rPr>
      <w:lang w:val="es-MX" w:eastAsia="es-MX"/>
    </w:rPr>
  </w:style>
  <w:style w:type="character" w:customStyle="1" w:styleId="paragraphsubsubtitle1">
    <w:name w:val="paragraphsubsubtitle1"/>
    <w:basedOn w:val="Fuentedeprrafopredeter"/>
    <w:rsid w:val="00AE3F15"/>
  </w:style>
  <w:style w:type="character" w:customStyle="1" w:styleId="paragraphsubtitle1">
    <w:name w:val="paragraphsubtitle1"/>
    <w:basedOn w:val="Fuentedeprrafopredeter"/>
    <w:rsid w:val="00AE3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226788">
      <w:bodyDiv w:val="1"/>
      <w:marLeft w:val="0"/>
      <w:marRight w:val="0"/>
      <w:marTop w:val="0"/>
      <w:marBottom w:val="0"/>
      <w:divBdr>
        <w:top w:val="none" w:sz="0" w:space="0" w:color="auto"/>
        <w:left w:val="none" w:sz="0" w:space="0" w:color="auto"/>
        <w:bottom w:val="none" w:sz="0" w:space="0" w:color="auto"/>
        <w:right w:val="none" w:sz="0" w:space="0" w:color="auto"/>
      </w:divBdr>
    </w:div>
    <w:div w:id="611325445">
      <w:bodyDiv w:val="1"/>
      <w:marLeft w:val="0"/>
      <w:marRight w:val="0"/>
      <w:marTop w:val="0"/>
      <w:marBottom w:val="0"/>
      <w:divBdr>
        <w:top w:val="none" w:sz="0" w:space="0" w:color="auto"/>
        <w:left w:val="none" w:sz="0" w:space="0" w:color="auto"/>
        <w:bottom w:val="none" w:sz="0" w:space="0" w:color="auto"/>
        <w:right w:val="none" w:sz="0" w:space="0" w:color="auto"/>
      </w:divBdr>
    </w:div>
    <w:div w:id="677926954">
      <w:bodyDiv w:val="1"/>
      <w:marLeft w:val="0"/>
      <w:marRight w:val="0"/>
      <w:marTop w:val="0"/>
      <w:marBottom w:val="0"/>
      <w:divBdr>
        <w:top w:val="none" w:sz="0" w:space="0" w:color="auto"/>
        <w:left w:val="none" w:sz="0" w:space="0" w:color="auto"/>
        <w:bottom w:val="none" w:sz="0" w:space="0" w:color="auto"/>
        <w:right w:val="none" w:sz="0" w:space="0" w:color="auto"/>
      </w:divBdr>
    </w:div>
    <w:div w:id="847060533">
      <w:bodyDiv w:val="1"/>
      <w:marLeft w:val="0"/>
      <w:marRight w:val="0"/>
      <w:marTop w:val="0"/>
      <w:marBottom w:val="0"/>
      <w:divBdr>
        <w:top w:val="none" w:sz="0" w:space="0" w:color="auto"/>
        <w:left w:val="none" w:sz="0" w:space="0" w:color="auto"/>
        <w:bottom w:val="none" w:sz="0" w:space="0" w:color="auto"/>
        <w:right w:val="none" w:sz="0" w:space="0" w:color="auto"/>
      </w:divBdr>
    </w:div>
    <w:div w:id="1332560078">
      <w:bodyDiv w:val="1"/>
      <w:marLeft w:val="0"/>
      <w:marRight w:val="0"/>
      <w:marTop w:val="0"/>
      <w:marBottom w:val="0"/>
      <w:divBdr>
        <w:top w:val="none" w:sz="0" w:space="0" w:color="auto"/>
        <w:left w:val="none" w:sz="0" w:space="0" w:color="auto"/>
        <w:bottom w:val="none" w:sz="0" w:space="0" w:color="auto"/>
        <w:right w:val="none" w:sz="0" w:space="0" w:color="auto"/>
      </w:divBdr>
    </w:div>
    <w:div w:id="1503156535">
      <w:bodyDiv w:val="1"/>
      <w:marLeft w:val="0"/>
      <w:marRight w:val="0"/>
      <w:marTop w:val="0"/>
      <w:marBottom w:val="0"/>
      <w:divBdr>
        <w:top w:val="none" w:sz="0" w:space="0" w:color="auto"/>
        <w:left w:val="none" w:sz="0" w:space="0" w:color="auto"/>
        <w:bottom w:val="none" w:sz="0" w:space="0" w:color="auto"/>
        <w:right w:val="none" w:sz="0" w:space="0" w:color="auto"/>
      </w:divBdr>
    </w:div>
    <w:div w:id="1881478383">
      <w:bodyDiv w:val="1"/>
      <w:marLeft w:val="0"/>
      <w:marRight w:val="0"/>
      <w:marTop w:val="0"/>
      <w:marBottom w:val="0"/>
      <w:divBdr>
        <w:top w:val="none" w:sz="0" w:space="0" w:color="auto"/>
        <w:left w:val="none" w:sz="0" w:space="0" w:color="auto"/>
        <w:bottom w:val="none" w:sz="0" w:space="0" w:color="auto"/>
        <w:right w:val="none" w:sz="0" w:space="0" w:color="auto"/>
      </w:divBdr>
    </w:div>
    <w:div w:id="1889410442">
      <w:bodyDiv w:val="1"/>
      <w:marLeft w:val="0"/>
      <w:marRight w:val="0"/>
      <w:marTop w:val="0"/>
      <w:marBottom w:val="0"/>
      <w:divBdr>
        <w:top w:val="none" w:sz="0" w:space="0" w:color="auto"/>
        <w:left w:val="none" w:sz="0" w:space="0" w:color="auto"/>
        <w:bottom w:val="none" w:sz="0" w:space="0" w:color="auto"/>
        <w:right w:val="none" w:sz="0" w:space="0" w:color="auto"/>
      </w:divBdr>
      <w:divsChild>
        <w:div w:id="1284186800">
          <w:marLeft w:val="0"/>
          <w:marRight w:val="0"/>
          <w:marTop w:val="315"/>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
          </w:divsChild>
        </w:div>
        <w:div w:id="908729876">
          <w:marLeft w:val="0"/>
          <w:marRight w:val="0"/>
          <w:marTop w:val="0"/>
          <w:marBottom w:val="0"/>
          <w:divBdr>
            <w:top w:val="none" w:sz="0" w:space="0" w:color="auto"/>
            <w:left w:val="none" w:sz="0" w:space="0" w:color="auto"/>
            <w:bottom w:val="none" w:sz="0" w:space="0" w:color="auto"/>
            <w:right w:val="none" w:sz="0" w:space="0" w:color="auto"/>
          </w:divBdr>
        </w:div>
        <w:div w:id="1843544237">
          <w:marLeft w:val="0"/>
          <w:marRight w:val="0"/>
          <w:marTop w:val="0"/>
          <w:marBottom w:val="600"/>
          <w:divBdr>
            <w:top w:val="single" w:sz="6" w:space="8" w:color="EDEDED"/>
            <w:left w:val="single" w:sz="6" w:space="20" w:color="EDEDED"/>
            <w:bottom w:val="single" w:sz="6" w:space="8" w:color="EDEDED"/>
            <w:right w:val="single" w:sz="6" w:space="20" w:color="EDEDED"/>
          </w:divBdr>
          <w:divsChild>
            <w:div w:id="1857187368">
              <w:marLeft w:val="0"/>
              <w:marRight w:val="0"/>
              <w:marTop w:val="0"/>
              <w:marBottom w:val="0"/>
              <w:divBdr>
                <w:top w:val="none" w:sz="0" w:space="0" w:color="auto"/>
                <w:left w:val="none" w:sz="0" w:space="0" w:color="auto"/>
                <w:bottom w:val="none" w:sz="0" w:space="0" w:color="auto"/>
                <w:right w:val="none" w:sz="0" w:space="0" w:color="auto"/>
              </w:divBdr>
              <w:divsChild>
                <w:div w:id="1955867980">
                  <w:marLeft w:val="120"/>
                  <w:marRight w:val="0"/>
                  <w:marTop w:val="0"/>
                  <w:marBottom w:val="0"/>
                  <w:divBdr>
                    <w:top w:val="none" w:sz="0" w:space="0" w:color="auto"/>
                    <w:left w:val="single" w:sz="6" w:space="7" w:color="auto"/>
                    <w:bottom w:val="none" w:sz="0" w:space="0" w:color="auto"/>
                    <w:right w:val="none" w:sz="0" w:space="0" w:color="auto"/>
                  </w:divBdr>
                </w:div>
                <w:div w:id="1681547293">
                  <w:marLeft w:val="120"/>
                  <w:marRight w:val="0"/>
                  <w:marTop w:val="0"/>
                  <w:marBottom w:val="0"/>
                  <w:divBdr>
                    <w:top w:val="none" w:sz="0" w:space="0" w:color="auto"/>
                    <w:left w:val="single" w:sz="6" w:space="7" w:color="auto"/>
                    <w:bottom w:val="none" w:sz="0" w:space="0" w:color="auto"/>
                    <w:right w:val="none" w:sz="0" w:space="0" w:color="auto"/>
                  </w:divBdr>
                </w:div>
              </w:divsChild>
            </w:div>
            <w:div w:id="331642704">
              <w:marLeft w:val="0"/>
              <w:marRight w:val="0"/>
              <w:marTop w:val="0"/>
              <w:marBottom w:val="0"/>
              <w:divBdr>
                <w:top w:val="none" w:sz="0" w:space="0" w:color="auto"/>
                <w:left w:val="none" w:sz="0" w:space="0" w:color="auto"/>
                <w:bottom w:val="none" w:sz="0" w:space="0" w:color="auto"/>
                <w:right w:val="none" w:sz="0" w:space="0" w:color="auto"/>
              </w:divBdr>
            </w:div>
          </w:divsChild>
        </w:div>
        <w:div w:id="228004431">
          <w:marLeft w:val="-360"/>
          <w:marRight w:val="-360"/>
          <w:marTop w:val="0"/>
          <w:marBottom w:val="0"/>
          <w:divBdr>
            <w:top w:val="none" w:sz="0" w:space="0" w:color="auto"/>
            <w:left w:val="none" w:sz="0" w:space="0" w:color="auto"/>
            <w:bottom w:val="none" w:sz="0" w:space="0" w:color="auto"/>
            <w:right w:val="none" w:sz="0" w:space="0" w:color="auto"/>
          </w:divBdr>
          <w:divsChild>
            <w:div w:id="504052090">
              <w:marLeft w:val="0"/>
              <w:marRight w:val="0"/>
              <w:marTop w:val="0"/>
              <w:marBottom w:val="0"/>
              <w:divBdr>
                <w:top w:val="none" w:sz="0" w:space="0" w:color="auto"/>
                <w:left w:val="none" w:sz="0" w:space="0" w:color="auto"/>
                <w:bottom w:val="none" w:sz="0" w:space="0" w:color="auto"/>
                <w:right w:val="none" w:sz="0" w:space="0" w:color="auto"/>
              </w:divBdr>
              <w:divsChild>
                <w:div w:id="1463232168">
                  <w:marLeft w:val="0"/>
                  <w:marRight w:val="0"/>
                  <w:marTop w:val="0"/>
                  <w:marBottom w:val="0"/>
                  <w:divBdr>
                    <w:top w:val="none" w:sz="0" w:space="0" w:color="auto"/>
                    <w:left w:val="none" w:sz="0" w:space="0" w:color="auto"/>
                    <w:bottom w:val="none" w:sz="0" w:space="0" w:color="auto"/>
                    <w:right w:val="none" w:sz="0" w:space="0" w:color="auto"/>
                  </w:divBdr>
                </w:div>
              </w:divsChild>
            </w:div>
            <w:div w:id="58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729">
      <w:bodyDiv w:val="1"/>
      <w:marLeft w:val="0"/>
      <w:marRight w:val="0"/>
      <w:marTop w:val="0"/>
      <w:marBottom w:val="0"/>
      <w:divBdr>
        <w:top w:val="none" w:sz="0" w:space="0" w:color="auto"/>
        <w:left w:val="none" w:sz="0" w:space="0" w:color="auto"/>
        <w:bottom w:val="none" w:sz="0" w:space="0" w:color="auto"/>
        <w:right w:val="none" w:sz="0" w:space="0" w:color="auto"/>
      </w:divBdr>
    </w:div>
    <w:div w:id="1942251325">
      <w:bodyDiv w:val="1"/>
      <w:marLeft w:val="0"/>
      <w:marRight w:val="0"/>
      <w:marTop w:val="0"/>
      <w:marBottom w:val="0"/>
      <w:divBdr>
        <w:top w:val="none" w:sz="0" w:space="0" w:color="auto"/>
        <w:left w:val="none" w:sz="0" w:space="0" w:color="auto"/>
        <w:bottom w:val="none" w:sz="0" w:space="0" w:color="auto"/>
        <w:right w:val="none" w:sz="0" w:space="0" w:color="auto"/>
      </w:divBdr>
    </w:div>
    <w:div w:id="19923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1624</Words>
  <Characters>8934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Rosy</cp:lastModifiedBy>
  <cp:revision>4</cp:revision>
  <cp:lastPrinted>2017-11-27T05:32:00Z</cp:lastPrinted>
  <dcterms:created xsi:type="dcterms:W3CDTF">2017-11-27T05:32:00Z</dcterms:created>
  <dcterms:modified xsi:type="dcterms:W3CDTF">2017-11-27T06:25:00Z</dcterms:modified>
</cp:coreProperties>
</file>