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8C76DE"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D431E8">
                      <w:rPr>
                        <w:sz w:val="32"/>
                        <w:szCs w:val="32"/>
                        <w:lang w:val="es-MX"/>
                      </w:rPr>
                      <w:t>“</w:t>
                    </w:r>
                    <w:r w:rsidR="00C21D0B">
                      <w:rPr>
                        <w:sz w:val="32"/>
                        <w:szCs w:val="32"/>
                        <w:lang w:val="es-MX"/>
                      </w:rPr>
                      <w:t>Punto de Equilibrio/</w:t>
                    </w:r>
                    <w:r w:rsidR="007F33F0">
                      <w:rPr>
                        <w:sz w:val="32"/>
                        <w:szCs w:val="32"/>
                        <w:lang w:val="es-MX"/>
                      </w:rPr>
                      <w:t>Interés Simple</w:t>
                    </w:r>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8C76DE">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8C76DE"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8840"/>
        <w:gridCol w:w="160"/>
      </w:tblGrid>
      <w:tr w:rsidR="00941C29" w:rsidRPr="00662F9D" w:rsidTr="000C652A">
        <w:trPr>
          <w:trHeight w:val="723"/>
        </w:trPr>
        <w:tc>
          <w:tcPr>
            <w:tcW w:w="8840" w:type="dxa"/>
            <w:vAlign w:val="center"/>
          </w:tcPr>
          <w:p w:rsidR="00830B26" w:rsidRDefault="00662F9D" w:rsidP="0095449A">
            <w:pPr>
              <w:spacing w:after="200" w:line="276" w:lineRule="auto"/>
              <w:rPr>
                <w:b/>
                <w:sz w:val="20"/>
                <w:szCs w:val="20"/>
              </w:rPr>
            </w:pPr>
            <w:r>
              <w:rPr>
                <w:b/>
                <w:sz w:val="20"/>
                <w:szCs w:val="20"/>
              </w:rPr>
              <w:t>Grupo</w:t>
            </w:r>
            <w:r w:rsidR="00830B26">
              <w:rPr>
                <w:b/>
                <w:sz w:val="20"/>
                <w:szCs w:val="20"/>
              </w:rPr>
              <w:t>s</w:t>
            </w:r>
            <w:r>
              <w:rPr>
                <w:b/>
                <w:sz w:val="20"/>
                <w:szCs w:val="20"/>
              </w:rPr>
              <w:t>: 53</w:t>
            </w:r>
            <w:r w:rsidR="00830B26">
              <w:rPr>
                <w:b/>
                <w:sz w:val="20"/>
                <w:szCs w:val="20"/>
              </w:rPr>
              <w:t>A y 53</w:t>
            </w:r>
            <w:r w:rsidR="005156A9">
              <w:rPr>
                <w:b/>
                <w:sz w:val="20"/>
                <w:szCs w:val="20"/>
              </w:rPr>
              <w:t>B</w:t>
            </w:r>
            <w:r w:rsidR="000C652A">
              <w:rPr>
                <w:b/>
                <w:sz w:val="20"/>
                <w:szCs w:val="20"/>
              </w:rPr>
              <w:t xml:space="preserve">                                                                                       Prof. Rosa María López </w:t>
            </w:r>
            <w:proofErr w:type="spellStart"/>
            <w:r w:rsidR="000C652A">
              <w:rPr>
                <w:b/>
                <w:sz w:val="20"/>
                <w:szCs w:val="20"/>
              </w:rPr>
              <w:t>Larios</w:t>
            </w:r>
            <w:proofErr w:type="spellEnd"/>
          </w:p>
          <w:p w:rsidR="00941C29" w:rsidRPr="00662F9D" w:rsidRDefault="00736EA5" w:rsidP="007F33F0">
            <w:pPr>
              <w:spacing w:after="200" w:line="276" w:lineRule="auto"/>
              <w:rPr>
                <w:b/>
                <w:sz w:val="20"/>
                <w:szCs w:val="20"/>
              </w:rPr>
            </w:pPr>
            <w:r>
              <w:rPr>
                <w:b/>
                <w:sz w:val="20"/>
                <w:szCs w:val="20"/>
              </w:rPr>
              <w:t xml:space="preserve">Semana: </w:t>
            </w:r>
            <w:r w:rsidR="007F33F0">
              <w:rPr>
                <w:b/>
                <w:sz w:val="20"/>
                <w:szCs w:val="20"/>
              </w:rPr>
              <w:t>Enero</w:t>
            </w:r>
            <w:r w:rsidR="00283EC8">
              <w:rPr>
                <w:b/>
                <w:sz w:val="20"/>
                <w:szCs w:val="20"/>
              </w:rPr>
              <w:t xml:space="preserve"> </w:t>
            </w:r>
            <w:r w:rsidR="007F33F0">
              <w:rPr>
                <w:b/>
                <w:sz w:val="20"/>
                <w:szCs w:val="20"/>
              </w:rPr>
              <w:t>8</w:t>
            </w:r>
            <w:r w:rsidR="00283EC8">
              <w:rPr>
                <w:b/>
                <w:sz w:val="20"/>
                <w:szCs w:val="20"/>
              </w:rPr>
              <w:t xml:space="preserve"> a</w:t>
            </w:r>
            <w:r w:rsidR="007F33F0">
              <w:rPr>
                <w:b/>
                <w:sz w:val="20"/>
                <w:szCs w:val="20"/>
              </w:rPr>
              <w:t>l 12</w:t>
            </w:r>
            <w:r w:rsidR="000C652A">
              <w:rPr>
                <w:b/>
                <w:sz w:val="20"/>
                <w:szCs w:val="20"/>
              </w:rPr>
              <w:t xml:space="preserve">               </w:t>
            </w:r>
            <w:r>
              <w:rPr>
                <w:b/>
                <w:sz w:val="20"/>
                <w:szCs w:val="20"/>
              </w:rPr>
              <w:t xml:space="preserve">   </w:t>
            </w:r>
            <w:r w:rsidR="000C652A">
              <w:rPr>
                <w:b/>
                <w:sz w:val="20"/>
                <w:szCs w:val="20"/>
              </w:rPr>
              <w:t xml:space="preserve">                                      </w:t>
            </w:r>
            <w:r w:rsidR="00636E53">
              <w:rPr>
                <w:b/>
                <w:sz w:val="20"/>
                <w:szCs w:val="20"/>
              </w:rPr>
              <w:t xml:space="preserve">                      </w:t>
            </w:r>
            <w:r w:rsidR="002841A6">
              <w:rPr>
                <w:b/>
                <w:sz w:val="20"/>
                <w:szCs w:val="20"/>
              </w:rPr>
              <w:t xml:space="preserve">     </w:t>
            </w:r>
            <w:r w:rsidR="00283EC8">
              <w:rPr>
                <w:b/>
                <w:sz w:val="20"/>
                <w:szCs w:val="20"/>
              </w:rPr>
              <w:t xml:space="preserve">   </w:t>
            </w:r>
            <w:r w:rsidR="002841A6">
              <w:rPr>
                <w:b/>
                <w:sz w:val="20"/>
                <w:szCs w:val="20"/>
              </w:rPr>
              <w:t xml:space="preserve">  </w:t>
            </w:r>
            <w:r w:rsidR="00636E53">
              <w:rPr>
                <w:b/>
                <w:sz w:val="20"/>
                <w:szCs w:val="20"/>
              </w:rPr>
              <w:t xml:space="preserve">Clases: </w:t>
            </w:r>
            <w:r w:rsidR="007F33F0">
              <w:rPr>
                <w:b/>
                <w:sz w:val="20"/>
                <w:szCs w:val="20"/>
              </w:rPr>
              <w:t>84</w:t>
            </w:r>
            <w:r w:rsidR="000C652A">
              <w:rPr>
                <w:b/>
                <w:sz w:val="20"/>
                <w:szCs w:val="20"/>
              </w:rPr>
              <w:t xml:space="preserve"> a </w:t>
            </w:r>
            <w:r w:rsidR="007F33F0">
              <w:rPr>
                <w:b/>
                <w:sz w:val="20"/>
                <w:szCs w:val="20"/>
              </w:rPr>
              <w:t>88</w:t>
            </w:r>
          </w:p>
        </w:tc>
        <w:tc>
          <w:tcPr>
            <w:tcW w:w="160" w:type="dxa"/>
            <w:vAlign w:val="center"/>
          </w:tcPr>
          <w:p w:rsidR="00941C29" w:rsidRPr="00662F9D" w:rsidRDefault="00941C29" w:rsidP="00662F9D">
            <w:pPr>
              <w:ind w:left="1581"/>
              <w:jc w:val="both"/>
              <w:rPr>
                <w:b/>
                <w:sz w:val="20"/>
                <w:szCs w:val="20"/>
              </w:rPr>
            </w:pPr>
          </w:p>
        </w:tc>
      </w:tr>
    </w:tbl>
    <w:p w:rsidR="0095449A" w:rsidRPr="00DB7565" w:rsidRDefault="0095449A" w:rsidP="0095449A">
      <w:pPr>
        <w:spacing w:after="200" w:line="276" w:lineRule="auto"/>
        <w:rPr>
          <w:rFonts w:asciiTheme="minorHAnsi" w:eastAsiaTheme="minorHAnsi" w:hAnsiTheme="minorHAnsi" w:cstheme="minorBidi"/>
          <w:sz w:val="22"/>
          <w:szCs w:val="22"/>
          <w:lang w:eastAsia="en-US"/>
        </w:rPr>
      </w:pPr>
    </w:p>
    <w:p w:rsidR="00CD3803" w:rsidRDefault="00827EF3" w:rsidP="009520AE">
      <w:pPr>
        <w:tabs>
          <w:tab w:val="left" w:pos="3735"/>
        </w:tabs>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r w:rsidR="00C21D0B">
        <w:rPr>
          <w:rFonts w:ascii="Arial" w:hAnsi="Arial" w:cs="Arial"/>
          <w:b/>
          <w:sz w:val="22"/>
          <w:szCs w:val="22"/>
          <w:lang w:val="es-MX"/>
        </w:rPr>
        <w:t>TEMA1</w:t>
      </w:r>
      <w:r w:rsidR="00283EC8">
        <w:rPr>
          <w:rFonts w:ascii="Arial" w:hAnsi="Arial" w:cs="Arial"/>
          <w:b/>
          <w:sz w:val="22"/>
          <w:szCs w:val="22"/>
          <w:lang w:val="es-MX"/>
        </w:rPr>
        <w:tab/>
      </w:r>
    </w:p>
    <w:p w:rsidR="009520AE" w:rsidRPr="009520AE" w:rsidRDefault="009520AE" w:rsidP="009520AE">
      <w:pPr>
        <w:tabs>
          <w:tab w:val="left" w:pos="3735"/>
        </w:tabs>
        <w:spacing w:line="480" w:lineRule="auto"/>
        <w:jc w:val="both"/>
        <w:rPr>
          <w:rFonts w:ascii="Arial" w:hAnsi="Arial" w:cs="Arial"/>
          <w:sz w:val="22"/>
          <w:szCs w:val="22"/>
          <w:lang w:val="es-MX"/>
        </w:rPr>
      </w:pPr>
      <w:r w:rsidRPr="009520AE">
        <w:rPr>
          <w:rFonts w:ascii="Arial" w:hAnsi="Arial" w:cs="Arial"/>
          <w:sz w:val="22"/>
          <w:szCs w:val="22"/>
          <w:lang w:val="es-MX"/>
        </w:rPr>
        <w:t>Aprender</w:t>
      </w:r>
      <w:r>
        <w:rPr>
          <w:rFonts w:ascii="Arial" w:hAnsi="Arial" w:cs="Arial"/>
          <w:sz w:val="22"/>
          <w:szCs w:val="22"/>
          <w:lang w:val="es-MX"/>
        </w:rPr>
        <w:t xml:space="preserve"> el concepto de punto de equilibrio, </w:t>
      </w:r>
      <w:r w:rsidR="00C21D0B">
        <w:rPr>
          <w:rFonts w:ascii="Arial" w:hAnsi="Arial" w:cs="Arial"/>
          <w:sz w:val="22"/>
          <w:szCs w:val="22"/>
          <w:lang w:val="es-MX"/>
        </w:rPr>
        <w:t xml:space="preserve">su cálculo, </w:t>
      </w:r>
      <w:r>
        <w:rPr>
          <w:rFonts w:ascii="Arial" w:hAnsi="Arial" w:cs="Arial"/>
          <w:sz w:val="22"/>
          <w:szCs w:val="22"/>
          <w:lang w:val="es-MX"/>
        </w:rPr>
        <w:t>los eleme</w:t>
      </w:r>
      <w:r w:rsidR="00C2019D">
        <w:rPr>
          <w:rFonts w:ascii="Arial" w:hAnsi="Arial" w:cs="Arial"/>
          <w:sz w:val="22"/>
          <w:szCs w:val="22"/>
          <w:lang w:val="es-MX"/>
        </w:rPr>
        <w:t xml:space="preserve">ntos que involucra así como su </w:t>
      </w:r>
      <w:r>
        <w:rPr>
          <w:rFonts w:ascii="Arial" w:hAnsi="Arial" w:cs="Arial"/>
          <w:sz w:val="22"/>
          <w:szCs w:val="22"/>
          <w:lang w:val="es-MX"/>
        </w:rPr>
        <w:t>finalidad, ventajas y desventajas</w:t>
      </w:r>
      <w:r w:rsidR="00C21D0B">
        <w:rPr>
          <w:rFonts w:ascii="Arial" w:hAnsi="Arial" w:cs="Arial"/>
          <w:sz w:val="22"/>
          <w:szCs w:val="22"/>
          <w:lang w:val="es-MX"/>
        </w:rPr>
        <w:t xml:space="preserve">. </w:t>
      </w:r>
      <w:r w:rsidRPr="009520AE">
        <w:rPr>
          <w:rFonts w:ascii="Arial" w:hAnsi="Arial" w:cs="Arial"/>
          <w:sz w:val="22"/>
          <w:szCs w:val="22"/>
          <w:lang w:val="es-MX"/>
        </w:rPr>
        <w:t xml:space="preserve"> </w:t>
      </w:r>
    </w:p>
    <w:p w:rsidR="00A11EE4" w:rsidRDefault="00A11EE4" w:rsidP="00842ED4">
      <w:pPr>
        <w:jc w:val="both"/>
        <w:rPr>
          <w:rFonts w:ascii="Arial" w:eastAsia="Arial Unicode MS" w:hAnsi="Arial" w:cs="Arial"/>
          <w:b/>
          <w:sz w:val="22"/>
          <w:szCs w:val="22"/>
        </w:rPr>
      </w:pPr>
    </w:p>
    <w:p w:rsidR="00CD3803" w:rsidRDefault="00CD3803" w:rsidP="00842ED4">
      <w:pPr>
        <w:jc w:val="both"/>
        <w:rPr>
          <w:rFonts w:ascii="Arial" w:eastAsia="Arial Unicode MS" w:hAnsi="Arial" w:cs="Arial"/>
          <w:b/>
          <w:sz w:val="22"/>
          <w:szCs w:val="22"/>
        </w:rPr>
      </w:pPr>
      <w:r w:rsidRPr="00CD3803">
        <w:rPr>
          <w:rFonts w:ascii="Arial" w:eastAsia="Arial Unicode MS" w:hAnsi="Arial" w:cs="Arial"/>
          <w:b/>
          <w:sz w:val="22"/>
          <w:szCs w:val="22"/>
        </w:rPr>
        <w:t>DESARROLLO</w:t>
      </w:r>
    </w:p>
    <w:p w:rsidR="002015F8" w:rsidRDefault="002015F8" w:rsidP="00842ED4">
      <w:pPr>
        <w:jc w:val="both"/>
        <w:rPr>
          <w:rFonts w:ascii="Arial" w:eastAsia="Arial Unicode MS" w:hAnsi="Arial" w:cs="Arial"/>
          <w:b/>
          <w:sz w:val="22"/>
          <w:szCs w:val="22"/>
        </w:rPr>
      </w:pPr>
    </w:p>
    <w:p w:rsidR="009520AE" w:rsidRDefault="009520AE" w:rsidP="009520AE">
      <w:pPr>
        <w:spacing w:line="360" w:lineRule="auto"/>
        <w:jc w:val="both"/>
        <w:rPr>
          <w:rFonts w:ascii="Arial" w:hAnsi="Arial" w:cs="Arial"/>
          <w:sz w:val="22"/>
          <w:szCs w:val="22"/>
          <w:lang w:val="es-MX"/>
        </w:rPr>
      </w:pPr>
      <w:r w:rsidRPr="009520AE">
        <w:rPr>
          <w:rFonts w:ascii="Arial" w:hAnsi="Arial" w:cs="Arial"/>
          <w:sz w:val="22"/>
          <w:szCs w:val="22"/>
          <w:lang w:val="es-MX"/>
        </w:rPr>
        <w:t xml:space="preserve">El punto de equilibrio es una herramienta clave de análisis financiero  utilizada para saber en qué momento la empresa ni gana ni pierde dinero (su beneficio es cero). Es decir, conocer el punto de equilibrio </w:t>
      </w:r>
      <w:r>
        <w:rPr>
          <w:rFonts w:ascii="Arial" w:hAnsi="Arial" w:cs="Arial"/>
          <w:sz w:val="22"/>
          <w:szCs w:val="22"/>
          <w:lang w:val="es-MX"/>
        </w:rPr>
        <w:t>a</w:t>
      </w:r>
      <w:r w:rsidRPr="009520AE">
        <w:rPr>
          <w:rFonts w:ascii="Arial" w:hAnsi="Arial" w:cs="Arial"/>
          <w:sz w:val="22"/>
          <w:szCs w:val="22"/>
          <w:lang w:val="es-MX"/>
        </w:rPr>
        <w:t>yuda a saber cuánto tiene que vender</w:t>
      </w:r>
      <w:r>
        <w:rPr>
          <w:rFonts w:ascii="Arial" w:hAnsi="Arial" w:cs="Arial"/>
          <w:sz w:val="22"/>
          <w:szCs w:val="22"/>
          <w:lang w:val="es-MX"/>
        </w:rPr>
        <w:t xml:space="preserve"> una empresa</w:t>
      </w:r>
      <w:r w:rsidRPr="009520AE">
        <w:rPr>
          <w:rFonts w:ascii="Arial" w:hAnsi="Arial" w:cs="Arial"/>
          <w:sz w:val="22"/>
          <w:szCs w:val="22"/>
          <w:lang w:val="es-MX"/>
        </w:rPr>
        <w:t xml:space="preserve"> para no perder dinero y a partir de qué número de unidades vendidas empieza a ganar dinero.</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Pr>
          <w:rFonts w:ascii="Arial" w:hAnsi="Arial" w:cs="Arial"/>
          <w:sz w:val="22"/>
          <w:szCs w:val="22"/>
          <w:lang w:eastAsia="es-ES"/>
        </w:rPr>
        <w:t>P</w:t>
      </w:r>
      <w:r w:rsidRPr="001704CC">
        <w:rPr>
          <w:rFonts w:ascii="Arial" w:hAnsi="Arial" w:cs="Arial"/>
          <w:sz w:val="22"/>
          <w:szCs w:val="22"/>
          <w:lang w:eastAsia="es-ES"/>
        </w:rPr>
        <w:t xml:space="preserve">ara calcular el punto de equilibrio </w:t>
      </w:r>
      <w:r>
        <w:rPr>
          <w:rFonts w:ascii="Arial" w:hAnsi="Arial" w:cs="Arial"/>
          <w:sz w:val="22"/>
          <w:szCs w:val="22"/>
          <w:lang w:eastAsia="es-ES"/>
        </w:rPr>
        <w:t>se</w:t>
      </w:r>
      <w:r w:rsidRPr="001704CC">
        <w:rPr>
          <w:rFonts w:ascii="Arial" w:hAnsi="Arial" w:cs="Arial"/>
          <w:sz w:val="22"/>
          <w:szCs w:val="22"/>
          <w:lang w:eastAsia="es-ES"/>
        </w:rPr>
        <w:t xml:space="preserve"> necesita</w:t>
      </w:r>
      <w:r>
        <w:rPr>
          <w:rFonts w:ascii="Arial" w:hAnsi="Arial" w:cs="Arial"/>
          <w:sz w:val="22"/>
          <w:szCs w:val="22"/>
          <w:lang w:eastAsia="es-ES"/>
        </w:rPr>
        <w:t>n</w:t>
      </w:r>
      <w:r w:rsidRPr="001704CC">
        <w:rPr>
          <w:rFonts w:ascii="Arial" w:hAnsi="Arial" w:cs="Arial"/>
          <w:sz w:val="22"/>
          <w:szCs w:val="22"/>
          <w:lang w:eastAsia="es-ES"/>
        </w:rPr>
        <w:t xml:space="preserve"> conocer los </w:t>
      </w:r>
      <w:hyperlink r:id="rId8" w:history="1">
        <w:r>
          <w:rPr>
            <w:rFonts w:ascii="Arial" w:hAnsi="Arial" w:cs="Arial"/>
            <w:sz w:val="22"/>
            <w:szCs w:val="22"/>
            <w:lang w:eastAsia="es-ES"/>
          </w:rPr>
          <w:t>costo</w:t>
        </w:r>
        <w:r w:rsidRPr="001704CC">
          <w:rPr>
            <w:rFonts w:ascii="Arial" w:hAnsi="Arial" w:cs="Arial"/>
            <w:sz w:val="22"/>
            <w:szCs w:val="22"/>
            <w:lang w:eastAsia="es-ES"/>
          </w:rPr>
          <w:t>s fijos</w:t>
        </w:r>
      </w:hyperlink>
      <w:r w:rsidRPr="001704CC">
        <w:rPr>
          <w:rFonts w:ascii="Arial" w:hAnsi="Arial" w:cs="Arial"/>
          <w:sz w:val="22"/>
          <w:szCs w:val="22"/>
          <w:lang w:eastAsia="es-ES"/>
        </w:rPr>
        <w:t>, los </w:t>
      </w:r>
      <w:hyperlink r:id="rId9" w:history="1">
        <w:r>
          <w:rPr>
            <w:rFonts w:ascii="Arial" w:hAnsi="Arial" w:cs="Arial"/>
            <w:sz w:val="22"/>
            <w:szCs w:val="22"/>
            <w:lang w:eastAsia="es-ES"/>
          </w:rPr>
          <w:t>costo</w:t>
        </w:r>
        <w:r w:rsidRPr="001704CC">
          <w:rPr>
            <w:rFonts w:ascii="Arial" w:hAnsi="Arial" w:cs="Arial"/>
            <w:sz w:val="22"/>
            <w:szCs w:val="22"/>
            <w:lang w:eastAsia="es-ES"/>
          </w:rPr>
          <w:t>s variables </w:t>
        </w:r>
      </w:hyperlink>
      <w:r w:rsidRPr="001704CC">
        <w:rPr>
          <w:rFonts w:ascii="Arial" w:hAnsi="Arial" w:cs="Arial"/>
          <w:sz w:val="22"/>
          <w:szCs w:val="22"/>
          <w:lang w:eastAsia="es-ES"/>
        </w:rPr>
        <w:t>por unidad de producto/servicio y el precio de venta del producto/servicio.</w:t>
      </w:r>
    </w:p>
    <w:p w:rsid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sidRPr="001704CC">
        <w:rPr>
          <w:rFonts w:ascii="Arial" w:hAnsi="Arial" w:cs="Arial"/>
          <w:sz w:val="22"/>
          <w:szCs w:val="22"/>
          <w:lang w:eastAsia="es-ES"/>
        </w:rPr>
        <w:t>La diferencia entre el precio de venta de cad</w:t>
      </w:r>
      <w:r>
        <w:rPr>
          <w:rFonts w:ascii="Arial" w:hAnsi="Arial" w:cs="Arial"/>
          <w:sz w:val="22"/>
          <w:szCs w:val="22"/>
          <w:lang w:eastAsia="es-ES"/>
        </w:rPr>
        <w:t>a producto o servicio y su costo</w:t>
      </w:r>
      <w:r w:rsidRPr="001704CC">
        <w:rPr>
          <w:rFonts w:ascii="Arial" w:hAnsi="Arial" w:cs="Arial"/>
          <w:sz w:val="22"/>
          <w:szCs w:val="22"/>
          <w:lang w:eastAsia="es-ES"/>
        </w:rPr>
        <w:t xml:space="preserve"> variable es el margen que </w:t>
      </w:r>
      <w:r>
        <w:rPr>
          <w:rFonts w:ascii="Arial" w:hAnsi="Arial" w:cs="Arial"/>
          <w:sz w:val="22"/>
          <w:szCs w:val="22"/>
          <w:lang w:eastAsia="es-ES"/>
        </w:rPr>
        <w:t>se obtiene. Dividiendo los costo</w:t>
      </w:r>
      <w:r w:rsidRPr="001704CC">
        <w:rPr>
          <w:rFonts w:ascii="Arial" w:hAnsi="Arial" w:cs="Arial"/>
          <w:sz w:val="22"/>
          <w:szCs w:val="22"/>
          <w:lang w:eastAsia="es-ES"/>
        </w:rPr>
        <w:t xml:space="preserve">s fijos entre el margen por producto o servicio, </w:t>
      </w:r>
      <w:r>
        <w:rPr>
          <w:rFonts w:ascii="Arial" w:hAnsi="Arial" w:cs="Arial"/>
          <w:sz w:val="22"/>
          <w:szCs w:val="22"/>
          <w:lang w:eastAsia="es-ES"/>
        </w:rPr>
        <w:t>se</w:t>
      </w:r>
      <w:r w:rsidRPr="001704CC">
        <w:rPr>
          <w:rFonts w:ascii="Arial" w:hAnsi="Arial" w:cs="Arial"/>
          <w:sz w:val="22"/>
          <w:szCs w:val="22"/>
          <w:lang w:eastAsia="es-ES"/>
        </w:rPr>
        <w:t xml:space="preserve"> obt</w:t>
      </w:r>
      <w:r>
        <w:rPr>
          <w:rFonts w:ascii="Arial" w:hAnsi="Arial" w:cs="Arial"/>
          <w:sz w:val="22"/>
          <w:szCs w:val="22"/>
          <w:lang w:eastAsia="es-ES"/>
        </w:rPr>
        <w:t>i</w:t>
      </w:r>
      <w:r w:rsidRPr="001704CC">
        <w:rPr>
          <w:rFonts w:ascii="Arial" w:hAnsi="Arial" w:cs="Arial"/>
          <w:sz w:val="22"/>
          <w:szCs w:val="22"/>
          <w:lang w:eastAsia="es-ES"/>
        </w:rPr>
        <w:t>en</w:t>
      </w:r>
      <w:r>
        <w:rPr>
          <w:rFonts w:ascii="Arial" w:hAnsi="Arial" w:cs="Arial"/>
          <w:sz w:val="22"/>
          <w:szCs w:val="22"/>
          <w:lang w:eastAsia="es-ES"/>
        </w:rPr>
        <w:t>e</w:t>
      </w:r>
      <w:r w:rsidRPr="001704CC">
        <w:rPr>
          <w:rFonts w:ascii="Arial" w:hAnsi="Arial" w:cs="Arial"/>
          <w:sz w:val="22"/>
          <w:szCs w:val="22"/>
          <w:lang w:eastAsia="es-ES"/>
        </w:rPr>
        <w:t xml:space="preserve"> el de productos que </w:t>
      </w:r>
      <w:r>
        <w:rPr>
          <w:rFonts w:ascii="Arial" w:hAnsi="Arial" w:cs="Arial"/>
          <w:sz w:val="22"/>
          <w:szCs w:val="22"/>
          <w:lang w:eastAsia="es-ES"/>
        </w:rPr>
        <w:t xml:space="preserve">se </w:t>
      </w:r>
      <w:r w:rsidRPr="001704CC">
        <w:rPr>
          <w:rFonts w:ascii="Arial" w:hAnsi="Arial" w:cs="Arial"/>
          <w:sz w:val="22"/>
          <w:szCs w:val="22"/>
          <w:lang w:eastAsia="es-ES"/>
        </w:rPr>
        <w:t>necesitará vender  para  cubrir cost</w:t>
      </w:r>
      <w:r>
        <w:rPr>
          <w:rFonts w:ascii="Arial" w:hAnsi="Arial" w:cs="Arial"/>
          <w:sz w:val="22"/>
          <w:szCs w:val="22"/>
          <w:lang w:eastAsia="es-ES"/>
        </w:rPr>
        <w:t>o</w:t>
      </w:r>
      <w:r w:rsidRPr="001704CC">
        <w:rPr>
          <w:rFonts w:ascii="Arial" w:hAnsi="Arial" w:cs="Arial"/>
          <w:sz w:val="22"/>
          <w:szCs w:val="22"/>
          <w:lang w:eastAsia="es-ES"/>
        </w:rPr>
        <w:t xml:space="preserve">s fijos. </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p>
    <w:p w:rsidR="001704CC" w:rsidRPr="001704CC" w:rsidRDefault="001704CC" w:rsidP="001704CC">
      <w:pPr>
        <w:pStyle w:val="Ttulo2"/>
        <w:spacing w:before="0"/>
        <w:jc w:val="both"/>
        <w:rPr>
          <w:rFonts w:ascii="Arial" w:eastAsia="Times New Roman" w:hAnsi="Arial" w:cs="Arial"/>
          <w:b w:val="0"/>
          <w:bCs w:val="0"/>
          <w:color w:val="auto"/>
          <w:sz w:val="22"/>
          <w:szCs w:val="22"/>
          <w:lang w:val="es-MX"/>
        </w:rPr>
      </w:pPr>
      <w:r w:rsidRPr="001704CC">
        <w:rPr>
          <w:rFonts w:ascii="Arial" w:eastAsia="Times New Roman" w:hAnsi="Arial" w:cs="Arial"/>
          <w:b w:val="0"/>
          <w:bCs w:val="0"/>
          <w:color w:val="auto"/>
          <w:sz w:val="22"/>
          <w:szCs w:val="22"/>
          <w:lang w:val="es-MX"/>
        </w:rPr>
        <w:t>Ejemplo de cálculo del punto de equilibrio</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sidRPr="001704CC">
        <w:rPr>
          <w:rFonts w:ascii="Arial" w:hAnsi="Arial" w:cs="Arial"/>
          <w:sz w:val="22"/>
          <w:szCs w:val="22"/>
          <w:lang w:eastAsia="es-ES"/>
        </w:rPr>
        <w:t xml:space="preserve">Supongamos que </w:t>
      </w:r>
      <w:r>
        <w:rPr>
          <w:rFonts w:ascii="Arial" w:hAnsi="Arial" w:cs="Arial"/>
          <w:sz w:val="22"/>
          <w:szCs w:val="22"/>
          <w:lang w:eastAsia="es-ES"/>
        </w:rPr>
        <w:t xml:space="preserve">la </w:t>
      </w:r>
      <w:r w:rsidRPr="001704CC">
        <w:rPr>
          <w:rFonts w:ascii="Arial" w:hAnsi="Arial" w:cs="Arial"/>
          <w:sz w:val="22"/>
          <w:szCs w:val="22"/>
          <w:lang w:eastAsia="es-ES"/>
        </w:rPr>
        <w:t>empresa se dedica a la fabrica</w:t>
      </w:r>
      <w:r>
        <w:rPr>
          <w:rFonts w:ascii="Arial" w:hAnsi="Arial" w:cs="Arial"/>
          <w:sz w:val="22"/>
          <w:szCs w:val="22"/>
          <w:lang w:eastAsia="es-ES"/>
        </w:rPr>
        <w:t>ción de</w:t>
      </w:r>
      <w:r w:rsidR="00B042BA">
        <w:rPr>
          <w:rFonts w:ascii="Arial" w:hAnsi="Arial" w:cs="Arial"/>
          <w:sz w:val="22"/>
          <w:szCs w:val="22"/>
          <w:lang w:eastAsia="es-ES"/>
        </w:rPr>
        <w:t xml:space="preserve"> bufandas</w:t>
      </w:r>
      <w:r>
        <w:rPr>
          <w:rFonts w:ascii="Arial" w:hAnsi="Arial" w:cs="Arial"/>
          <w:sz w:val="22"/>
          <w:szCs w:val="22"/>
          <w:lang w:eastAsia="es-ES"/>
        </w:rPr>
        <w:t>, con unos costo</w:t>
      </w:r>
      <w:r w:rsidRPr="001704CC">
        <w:rPr>
          <w:rFonts w:ascii="Arial" w:hAnsi="Arial" w:cs="Arial"/>
          <w:sz w:val="22"/>
          <w:szCs w:val="22"/>
          <w:lang w:eastAsia="es-ES"/>
        </w:rPr>
        <w:t>s fijos de 1</w:t>
      </w:r>
      <w:r>
        <w:rPr>
          <w:rFonts w:ascii="Arial" w:hAnsi="Arial" w:cs="Arial"/>
          <w:sz w:val="22"/>
          <w:szCs w:val="22"/>
          <w:lang w:eastAsia="es-ES"/>
        </w:rPr>
        <w:t>00</w:t>
      </w:r>
      <w:r w:rsidR="00B042BA">
        <w:rPr>
          <w:rFonts w:ascii="Arial" w:hAnsi="Arial" w:cs="Arial"/>
          <w:sz w:val="22"/>
          <w:szCs w:val="22"/>
          <w:lang w:eastAsia="es-ES"/>
        </w:rPr>
        <w:t>,000</w:t>
      </w:r>
      <w:r>
        <w:rPr>
          <w:rFonts w:ascii="Arial" w:hAnsi="Arial" w:cs="Arial"/>
          <w:sz w:val="22"/>
          <w:szCs w:val="22"/>
          <w:lang w:eastAsia="es-ES"/>
        </w:rPr>
        <w:t xml:space="preserve"> pesos. El costo</w:t>
      </w:r>
      <w:r w:rsidRPr="001704CC">
        <w:rPr>
          <w:rFonts w:ascii="Arial" w:hAnsi="Arial" w:cs="Arial"/>
          <w:sz w:val="22"/>
          <w:szCs w:val="22"/>
          <w:lang w:eastAsia="es-ES"/>
        </w:rPr>
        <w:t xml:space="preserve"> variable de las bufandas </w:t>
      </w:r>
      <w:r>
        <w:rPr>
          <w:rFonts w:ascii="Arial" w:hAnsi="Arial" w:cs="Arial"/>
          <w:sz w:val="22"/>
          <w:szCs w:val="22"/>
          <w:lang w:eastAsia="es-ES"/>
        </w:rPr>
        <w:t>es de 20</w:t>
      </w:r>
      <w:r w:rsidR="00B042BA">
        <w:rPr>
          <w:rFonts w:ascii="Arial" w:hAnsi="Arial" w:cs="Arial"/>
          <w:sz w:val="22"/>
          <w:szCs w:val="22"/>
          <w:lang w:eastAsia="es-ES"/>
        </w:rPr>
        <w:t>0</w:t>
      </w:r>
      <w:r>
        <w:rPr>
          <w:rFonts w:ascii="Arial" w:hAnsi="Arial" w:cs="Arial"/>
          <w:sz w:val="22"/>
          <w:szCs w:val="22"/>
          <w:lang w:eastAsia="es-ES"/>
        </w:rPr>
        <w:t xml:space="preserve"> pesos</w:t>
      </w:r>
      <w:r w:rsidR="00B042BA">
        <w:rPr>
          <w:rFonts w:ascii="Arial" w:hAnsi="Arial" w:cs="Arial"/>
          <w:sz w:val="22"/>
          <w:szCs w:val="22"/>
          <w:lang w:eastAsia="es-ES"/>
        </w:rPr>
        <w:t xml:space="preserve"> y su precio de venta es de 300 </w:t>
      </w:r>
      <w:r>
        <w:rPr>
          <w:rFonts w:ascii="Arial" w:hAnsi="Arial" w:cs="Arial"/>
          <w:sz w:val="22"/>
          <w:szCs w:val="22"/>
          <w:lang w:eastAsia="es-ES"/>
        </w:rPr>
        <w:t>pesos</w:t>
      </w:r>
      <w:r w:rsidRPr="001704CC">
        <w:rPr>
          <w:rFonts w:ascii="Arial" w:hAnsi="Arial" w:cs="Arial"/>
          <w:sz w:val="22"/>
          <w:szCs w:val="22"/>
          <w:lang w:eastAsia="es-ES"/>
        </w:rPr>
        <w:t>.</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sidRPr="001704CC">
        <w:rPr>
          <w:rFonts w:ascii="Arial" w:hAnsi="Arial" w:cs="Arial"/>
          <w:sz w:val="22"/>
          <w:szCs w:val="22"/>
          <w:lang w:eastAsia="es-ES"/>
        </w:rPr>
        <w:t>Teniendo estos datos en cuenta, podemos calcular el margen de cada</w:t>
      </w:r>
      <w:r w:rsidR="00B042BA">
        <w:rPr>
          <w:rFonts w:ascii="Arial" w:hAnsi="Arial" w:cs="Arial"/>
          <w:sz w:val="22"/>
          <w:szCs w:val="22"/>
          <w:lang w:eastAsia="es-ES"/>
        </w:rPr>
        <w:t xml:space="preserve"> una</w:t>
      </w:r>
      <w:r w:rsidRPr="001704CC">
        <w:rPr>
          <w:rFonts w:ascii="Arial" w:hAnsi="Arial" w:cs="Arial"/>
          <w:sz w:val="22"/>
          <w:szCs w:val="22"/>
          <w:lang w:eastAsia="es-ES"/>
        </w:rPr>
        <w:t>. Si restamos del precio de venta 30</w:t>
      </w:r>
      <w:r w:rsidR="00B042BA">
        <w:rPr>
          <w:rFonts w:ascii="Arial" w:hAnsi="Arial" w:cs="Arial"/>
          <w:sz w:val="22"/>
          <w:szCs w:val="22"/>
          <w:lang w:eastAsia="es-ES"/>
        </w:rPr>
        <w:t>0</w:t>
      </w:r>
      <w:r w:rsidRPr="001704CC">
        <w:rPr>
          <w:rFonts w:ascii="Arial" w:hAnsi="Arial" w:cs="Arial"/>
          <w:sz w:val="22"/>
          <w:szCs w:val="22"/>
          <w:lang w:eastAsia="es-ES"/>
        </w:rPr>
        <w:t xml:space="preserve"> </w:t>
      </w:r>
      <w:r w:rsidR="00B042BA">
        <w:rPr>
          <w:rFonts w:ascii="Arial" w:hAnsi="Arial" w:cs="Arial"/>
          <w:sz w:val="22"/>
          <w:szCs w:val="22"/>
          <w:lang w:eastAsia="es-ES"/>
        </w:rPr>
        <w:t>pesos el costo</w:t>
      </w:r>
      <w:r w:rsidRPr="001704CC">
        <w:rPr>
          <w:rFonts w:ascii="Arial" w:hAnsi="Arial" w:cs="Arial"/>
          <w:sz w:val="22"/>
          <w:szCs w:val="22"/>
          <w:lang w:eastAsia="es-ES"/>
        </w:rPr>
        <w:t xml:space="preserve"> vari</w:t>
      </w:r>
      <w:r w:rsidR="00B042BA">
        <w:rPr>
          <w:rFonts w:ascii="Arial" w:hAnsi="Arial" w:cs="Arial"/>
          <w:sz w:val="22"/>
          <w:szCs w:val="22"/>
          <w:lang w:eastAsia="es-ES"/>
        </w:rPr>
        <w:t xml:space="preserve">able de su fabricación </w:t>
      </w:r>
      <w:r w:rsidRPr="001704CC">
        <w:rPr>
          <w:rFonts w:ascii="Arial" w:hAnsi="Arial" w:cs="Arial"/>
          <w:sz w:val="22"/>
          <w:szCs w:val="22"/>
          <w:lang w:eastAsia="es-ES"/>
        </w:rPr>
        <w:t>20</w:t>
      </w:r>
      <w:r w:rsidR="00B042BA">
        <w:rPr>
          <w:rFonts w:ascii="Arial" w:hAnsi="Arial" w:cs="Arial"/>
          <w:sz w:val="22"/>
          <w:szCs w:val="22"/>
          <w:lang w:eastAsia="es-ES"/>
        </w:rPr>
        <w:t>0</w:t>
      </w:r>
      <w:r w:rsidRPr="001704CC">
        <w:rPr>
          <w:rFonts w:ascii="Arial" w:hAnsi="Arial" w:cs="Arial"/>
          <w:sz w:val="22"/>
          <w:szCs w:val="22"/>
          <w:lang w:eastAsia="es-ES"/>
        </w:rPr>
        <w:t xml:space="preserve"> </w:t>
      </w:r>
      <w:r w:rsidR="00B042BA">
        <w:rPr>
          <w:rFonts w:ascii="Arial" w:hAnsi="Arial" w:cs="Arial"/>
          <w:sz w:val="22"/>
          <w:szCs w:val="22"/>
          <w:lang w:eastAsia="es-ES"/>
        </w:rPr>
        <w:t>pesos</w:t>
      </w:r>
      <w:r w:rsidRPr="001704CC">
        <w:rPr>
          <w:rFonts w:ascii="Arial" w:hAnsi="Arial" w:cs="Arial"/>
          <w:sz w:val="22"/>
          <w:szCs w:val="22"/>
          <w:lang w:eastAsia="es-ES"/>
        </w:rPr>
        <w:t>, encontramos que el margen de la venta de cada bufanda es de 10</w:t>
      </w:r>
      <w:r w:rsidR="00B042BA">
        <w:rPr>
          <w:rFonts w:ascii="Arial" w:hAnsi="Arial" w:cs="Arial"/>
          <w:sz w:val="22"/>
          <w:szCs w:val="22"/>
          <w:lang w:eastAsia="es-ES"/>
        </w:rPr>
        <w:t>0 pesos</w:t>
      </w:r>
      <w:r w:rsidRPr="001704CC">
        <w:rPr>
          <w:rFonts w:ascii="Arial" w:hAnsi="Arial" w:cs="Arial"/>
          <w:sz w:val="22"/>
          <w:szCs w:val="22"/>
          <w:lang w:eastAsia="es-ES"/>
        </w:rPr>
        <w:t>.</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sidRPr="001704CC">
        <w:rPr>
          <w:rFonts w:ascii="Arial" w:hAnsi="Arial" w:cs="Arial"/>
          <w:sz w:val="22"/>
          <w:szCs w:val="22"/>
          <w:lang w:eastAsia="es-ES"/>
        </w:rPr>
        <w:lastRenderedPageBreak/>
        <w:t xml:space="preserve">Para calcular el punto de </w:t>
      </w:r>
      <w:r w:rsidR="00B042BA">
        <w:rPr>
          <w:rFonts w:ascii="Arial" w:hAnsi="Arial" w:cs="Arial"/>
          <w:sz w:val="22"/>
          <w:szCs w:val="22"/>
          <w:lang w:eastAsia="es-ES"/>
        </w:rPr>
        <w:t>equilibrio dividiremos los costo</w:t>
      </w:r>
      <w:r w:rsidRPr="001704CC">
        <w:rPr>
          <w:rFonts w:ascii="Arial" w:hAnsi="Arial" w:cs="Arial"/>
          <w:sz w:val="22"/>
          <w:szCs w:val="22"/>
          <w:lang w:eastAsia="es-ES"/>
        </w:rPr>
        <w:t xml:space="preserve">s fijos de la empresa </w:t>
      </w:r>
      <w:r w:rsidR="00B042BA">
        <w:rPr>
          <w:rFonts w:ascii="Arial" w:hAnsi="Arial" w:cs="Arial"/>
          <w:sz w:val="22"/>
          <w:szCs w:val="22"/>
          <w:lang w:eastAsia="es-ES"/>
        </w:rPr>
        <w:t>100,</w:t>
      </w:r>
      <w:r w:rsidR="00183867">
        <w:rPr>
          <w:rFonts w:ascii="Arial" w:hAnsi="Arial" w:cs="Arial"/>
          <w:sz w:val="22"/>
          <w:szCs w:val="22"/>
          <w:lang w:eastAsia="es-ES"/>
        </w:rPr>
        <w:t xml:space="preserve">000 </w:t>
      </w:r>
      <w:r w:rsidRPr="001704CC">
        <w:rPr>
          <w:rFonts w:ascii="Arial" w:hAnsi="Arial" w:cs="Arial"/>
          <w:sz w:val="22"/>
          <w:szCs w:val="22"/>
          <w:lang w:eastAsia="es-ES"/>
        </w:rPr>
        <w:t xml:space="preserve"> entre el margen de venta de cada producto </w:t>
      </w:r>
      <w:r w:rsidR="00183867">
        <w:rPr>
          <w:rFonts w:ascii="Arial" w:hAnsi="Arial" w:cs="Arial"/>
          <w:sz w:val="22"/>
          <w:szCs w:val="22"/>
          <w:lang w:eastAsia="es-ES"/>
        </w:rPr>
        <w:t>10</w:t>
      </w:r>
      <w:r w:rsidRPr="001704CC">
        <w:rPr>
          <w:rFonts w:ascii="Arial" w:hAnsi="Arial" w:cs="Arial"/>
          <w:sz w:val="22"/>
          <w:szCs w:val="22"/>
          <w:lang w:eastAsia="es-ES"/>
        </w:rPr>
        <w:t>0. El resultado que obtenemos es</w:t>
      </w:r>
      <w:r w:rsidR="00183867">
        <w:rPr>
          <w:rFonts w:ascii="Arial" w:hAnsi="Arial" w:cs="Arial"/>
          <w:sz w:val="22"/>
          <w:szCs w:val="22"/>
          <w:lang w:eastAsia="es-ES"/>
        </w:rPr>
        <w:t xml:space="preserve"> que </w:t>
      </w:r>
      <w:r w:rsidR="00F2101B">
        <w:rPr>
          <w:rFonts w:ascii="Arial" w:hAnsi="Arial" w:cs="Arial"/>
          <w:sz w:val="22"/>
          <w:szCs w:val="22"/>
          <w:lang w:eastAsia="es-ES"/>
        </w:rPr>
        <w:t>se necesitan</w:t>
      </w:r>
      <w:r w:rsidR="00183867">
        <w:rPr>
          <w:rFonts w:ascii="Arial" w:hAnsi="Arial" w:cs="Arial"/>
          <w:sz w:val="22"/>
          <w:szCs w:val="22"/>
          <w:lang w:eastAsia="es-ES"/>
        </w:rPr>
        <w:t xml:space="preserve"> vender 1,</w:t>
      </w:r>
      <w:r w:rsidRPr="001704CC">
        <w:rPr>
          <w:rFonts w:ascii="Arial" w:hAnsi="Arial" w:cs="Arial"/>
          <w:sz w:val="22"/>
          <w:szCs w:val="22"/>
          <w:lang w:eastAsia="es-ES"/>
        </w:rPr>
        <w:t xml:space="preserve">000 bufandas para llegar a su punto de equilibrio. Es decir, no </w:t>
      </w:r>
      <w:r w:rsidR="00ED743E">
        <w:rPr>
          <w:rFonts w:ascii="Arial" w:hAnsi="Arial" w:cs="Arial"/>
          <w:sz w:val="22"/>
          <w:szCs w:val="22"/>
          <w:lang w:eastAsia="es-ES"/>
        </w:rPr>
        <w:t xml:space="preserve">se </w:t>
      </w:r>
      <w:r w:rsidRPr="001704CC">
        <w:rPr>
          <w:rFonts w:ascii="Arial" w:hAnsi="Arial" w:cs="Arial"/>
          <w:sz w:val="22"/>
          <w:szCs w:val="22"/>
          <w:lang w:eastAsia="es-ES"/>
        </w:rPr>
        <w:t xml:space="preserve">empezará a ganar dinero hasta que </w:t>
      </w:r>
      <w:r w:rsidR="00ED743E">
        <w:rPr>
          <w:rFonts w:ascii="Arial" w:hAnsi="Arial" w:cs="Arial"/>
          <w:sz w:val="22"/>
          <w:szCs w:val="22"/>
          <w:lang w:eastAsia="es-ES"/>
        </w:rPr>
        <w:t xml:space="preserve">se </w:t>
      </w:r>
      <w:r w:rsidRPr="001704CC">
        <w:rPr>
          <w:rFonts w:ascii="Arial" w:hAnsi="Arial" w:cs="Arial"/>
          <w:sz w:val="22"/>
          <w:szCs w:val="22"/>
          <w:lang w:eastAsia="es-ES"/>
        </w:rPr>
        <w:t xml:space="preserve">venda </w:t>
      </w:r>
      <w:r w:rsidR="00ED743E">
        <w:rPr>
          <w:rFonts w:ascii="Arial" w:hAnsi="Arial" w:cs="Arial"/>
          <w:sz w:val="22"/>
          <w:szCs w:val="22"/>
          <w:lang w:eastAsia="es-ES"/>
        </w:rPr>
        <w:t>1,000 unidades</w:t>
      </w:r>
      <w:r w:rsidRPr="001704CC">
        <w:rPr>
          <w:rFonts w:ascii="Arial" w:hAnsi="Arial" w:cs="Arial"/>
          <w:sz w:val="22"/>
          <w:szCs w:val="22"/>
          <w:lang w:eastAsia="es-ES"/>
        </w:rPr>
        <w:t xml:space="preserve">. Y si </w:t>
      </w:r>
      <w:r w:rsidR="00ED743E">
        <w:rPr>
          <w:rFonts w:ascii="Arial" w:hAnsi="Arial" w:cs="Arial"/>
          <w:sz w:val="22"/>
          <w:szCs w:val="22"/>
          <w:lang w:eastAsia="es-ES"/>
        </w:rPr>
        <w:t xml:space="preserve">se </w:t>
      </w:r>
      <w:r w:rsidRPr="001704CC">
        <w:rPr>
          <w:rFonts w:ascii="Arial" w:hAnsi="Arial" w:cs="Arial"/>
          <w:sz w:val="22"/>
          <w:szCs w:val="22"/>
          <w:lang w:eastAsia="es-ES"/>
        </w:rPr>
        <w:t xml:space="preserve">vende menos, </w:t>
      </w:r>
      <w:r w:rsidR="00ED743E">
        <w:rPr>
          <w:rFonts w:ascii="Arial" w:hAnsi="Arial" w:cs="Arial"/>
          <w:sz w:val="22"/>
          <w:szCs w:val="22"/>
          <w:lang w:eastAsia="es-ES"/>
        </w:rPr>
        <w:t>se tendrán pérdidas</w:t>
      </w:r>
      <w:r w:rsidRPr="001704CC">
        <w:rPr>
          <w:rFonts w:ascii="Arial" w:hAnsi="Arial" w:cs="Arial"/>
          <w:sz w:val="22"/>
          <w:szCs w:val="22"/>
          <w:lang w:eastAsia="es-ES"/>
        </w:rPr>
        <w:t>.</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sidRPr="001704CC">
        <w:rPr>
          <w:rFonts w:ascii="Arial" w:hAnsi="Arial" w:cs="Arial"/>
          <w:sz w:val="22"/>
          <w:szCs w:val="22"/>
          <w:lang w:eastAsia="es-ES"/>
        </w:rPr>
        <w:t>El punto de equilibrio también se puede determinar en función del margen porcentual, es decir, teniendo en cuenta el porcentaje de margen comercial obtenido con cada venta.</w:t>
      </w:r>
    </w:p>
    <w:p w:rsidR="001704CC" w:rsidRPr="001704CC" w:rsidRDefault="001704CC" w:rsidP="001704CC">
      <w:pPr>
        <w:pStyle w:val="NormalWeb"/>
        <w:spacing w:before="0" w:beforeAutospacing="0" w:after="0" w:afterAutospacing="0" w:line="435" w:lineRule="atLeast"/>
        <w:jc w:val="both"/>
        <w:rPr>
          <w:rFonts w:ascii="Arial" w:hAnsi="Arial" w:cs="Arial"/>
          <w:sz w:val="22"/>
          <w:szCs w:val="22"/>
          <w:lang w:eastAsia="es-ES"/>
        </w:rPr>
      </w:pPr>
      <w:r w:rsidRPr="001704CC">
        <w:rPr>
          <w:rFonts w:ascii="Arial" w:hAnsi="Arial" w:cs="Arial"/>
          <w:sz w:val="22"/>
          <w:szCs w:val="22"/>
          <w:lang w:eastAsia="es-ES"/>
        </w:rPr>
        <w:t>El margen porcentual se calcula dividiendo la diferencia entr</w:t>
      </w:r>
      <w:r w:rsidR="00ED743E">
        <w:rPr>
          <w:rFonts w:ascii="Arial" w:hAnsi="Arial" w:cs="Arial"/>
          <w:sz w:val="22"/>
          <w:szCs w:val="22"/>
          <w:lang w:eastAsia="es-ES"/>
        </w:rPr>
        <w:t>e el precio de venta y los costo</w:t>
      </w:r>
      <w:r w:rsidRPr="001704CC">
        <w:rPr>
          <w:rFonts w:ascii="Arial" w:hAnsi="Arial" w:cs="Arial"/>
          <w:sz w:val="22"/>
          <w:szCs w:val="22"/>
          <w:lang w:eastAsia="es-ES"/>
        </w:rPr>
        <w:t>s variables entre el precio de venta. </w:t>
      </w:r>
    </w:p>
    <w:p w:rsidR="001704CC" w:rsidRPr="009520AE" w:rsidRDefault="001704CC" w:rsidP="001704CC">
      <w:pPr>
        <w:spacing w:line="360" w:lineRule="auto"/>
        <w:jc w:val="both"/>
        <w:rPr>
          <w:rFonts w:ascii="Arial" w:hAnsi="Arial" w:cs="Arial"/>
          <w:sz w:val="22"/>
          <w:szCs w:val="22"/>
          <w:lang w:val="es-MX"/>
        </w:rPr>
      </w:pPr>
    </w:p>
    <w:p w:rsidR="00C21D0B" w:rsidRDefault="00C21D0B" w:rsidP="00C21D0B">
      <w:pPr>
        <w:tabs>
          <w:tab w:val="left" w:pos="3735"/>
        </w:tabs>
        <w:spacing w:line="480" w:lineRule="auto"/>
        <w:jc w:val="both"/>
        <w:rPr>
          <w:rFonts w:ascii="Arial" w:hAnsi="Arial" w:cs="Arial"/>
          <w:b/>
          <w:sz w:val="22"/>
          <w:szCs w:val="22"/>
          <w:lang w:val="es-MX"/>
        </w:rPr>
      </w:pPr>
      <w:r>
        <w:rPr>
          <w:rFonts w:ascii="Arial" w:hAnsi="Arial" w:cs="Arial"/>
          <w:b/>
          <w:sz w:val="22"/>
          <w:szCs w:val="22"/>
          <w:lang w:val="es-MX"/>
        </w:rPr>
        <w:t>OBJE</w:t>
      </w:r>
      <w:r w:rsidRPr="00BD5DCB">
        <w:rPr>
          <w:rFonts w:ascii="Arial" w:hAnsi="Arial" w:cs="Arial"/>
          <w:b/>
          <w:sz w:val="22"/>
          <w:szCs w:val="22"/>
          <w:lang w:val="es-MX"/>
        </w:rPr>
        <w:t>TIVO</w:t>
      </w:r>
      <w:r>
        <w:rPr>
          <w:rFonts w:ascii="Arial" w:hAnsi="Arial" w:cs="Arial"/>
          <w:b/>
          <w:sz w:val="22"/>
          <w:szCs w:val="22"/>
          <w:lang w:val="es-MX"/>
        </w:rPr>
        <w:t xml:space="preserve"> TEMA2</w:t>
      </w:r>
      <w:r>
        <w:rPr>
          <w:rFonts w:ascii="Arial" w:hAnsi="Arial" w:cs="Arial"/>
          <w:b/>
          <w:sz w:val="22"/>
          <w:szCs w:val="22"/>
          <w:lang w:val="es-MX"/>
        </w:rPr>
        <w:tab/>
      </w:r>
    </w:p>
    <w:p w:rsidR="00C21D0B" w:rsidRPr="009520AE" w:rsidRDefault="00C21D0B" w:rsidP="00C21D0B">
      <w:pPr>
        <w:tabs>
          <w:tab w:val="left" w:pos="3735"/>
        </w:tabs>
        <w:spacing w:line="480" w:lineRule="auto"/>
        <w:jc w:val="both"/>
        <w:rPr>
          <w:rFonts w:ascii="Arial" w:hAnsi="Arial" w:cs="Arial"/>
          <w:sz w:val="22"/>
          <w:szCs w:val="22"/>
          <w:lang w:val="es-MX"/>
        </w:rPr>
      </w:pPr>
      <w:r w:rsidRPr="009520AE">
        <w:rPr>
          <w:rFonts w:ascii="Arial" w:hAnsi="Arial" w:cs="Arial"/>
          <w:sz w:val="22"/>
          <w:szCs w:val="22"/>
          <w:lang w:val="es-MX"/>
        </w:rPr>
        <w:t>Aprender</w:t>
      </w:r>
      <w:r>
        <w:rPr>
          <w:rFonts w:ascii="Arial" w:hAnsi="Arial" w:cs="Arial"/>
          <w:sz w:val="22"/>
          <w:szCs w:val="22"/>
          <w:lang w:val="es-MX"/>
        </w:rPr>
        <w:t xml:space="preserve"> el concepto de interés simple, determinar su cálculo, precisar su finalidad, así como ventajas y desventajas. </w:t>
      </w:r>
      <w:r w:rsidRPr="009520AE">
        <w:rPr>
          <w:rFonts w:ascii="Arial" w:hAnsi="Arial" w:cs="Arial"/>
          <w:sz w:val="22"/>
          <w:szCs w:val="22"/>
          <w:lang w:val="es-MX"/>
        </w:rPr>
        <w:t xml:space="preserve"> </w:t>
      </w:r>
    </w:p>
    <w:p w:rsidR="00C21D0B" w:rsidRDefault="00C21D0B" w:rsidP="00C21D0B">
      <w:pPr>
        <w:jc w:val="both"/>
        <w:rPr>
          <w:rFonts w:ascii="Arial" w:eastAsia="Arial Unicode MS" w:hAnsi="Arial" w:cs="Arial"/>
          <w:b/>
          <w:sz w:val="22"/>
          <w:szCs w:val="22"/>
        </w:rPr>
      </w:pPr>
    </w:p>
    <w:p w:rsidR="00C21D0B" w:rsidRDefault="00C21D0B" w:rsidP="00C21D0B">
      <w:pPr>
        <w:jc w:val="both"/>
        <w:rPr>
          <w:rFonts w:ascii="Arial" w:eastAsia="Arial Unicode MS" w:hAnsi="Arial" w:cs="Arial"/>
          <w:b/>
          <w:sz w:val="22"/>
          <w:szCs w:val="22"/>
        </w:rPr>
      </w:pPr>
      <w:r w:rsidRPr="00CD3803">
        <w:rPr>
          <w:rFonts w:ascii="Arial" w:eastAsia="Arial Unicode MS" w:hAnsi="Arial" w:cs="Arial"/>
          <w:b/>
          <w:sz w:val="22"/>
          <w:szCs w:val="22"/>
        </w:rPr>
        <w:t>DESARROLLO</w:t>
      </w:r>
    </w:p>
    <w:p w:rsidR="00C21D0B" w:rsidRDefault="00C21D0B" w:rsidP="00C21D0B">
      <w:pPr>
        <w:jc w:val="both"/>
        <w:rPr>
          <w:rFonts w:ascii="Arial" w:eastAsia="Arial Unicode MS" w:hAnsi="Arial" w:cs="Arial"/>
          <w:b/>
          <w:sz w:val="22"/>
          <w:szCs w:val="22"/>
        </w:rPr>
      </w:pPr>
    </w:p>
    <w:p w:rsidR="009520AE" w:rsidRDefault="00043D80" w:rsidP="009520AE">
      <w:pPr>
        <w:spacing w:line="360" w:lineRule="auto"/>
        <w:jc w:val="both"/>
        <w:rPr>
          <w:rFonts w:ascii="Arial" w:hAnsi="Arial" w:cs="Arial"/>
          <w:iCs/>
          <w:sz w:val="22"/>
          <w:szCs w:val="22"/>
          <w:lang w:val="es-MX"/>
        </w:rPr>
      </w:pPr>
      <w:r>
        <w:rPr>
          <w:rFonts w:ascii="Arial" w:hAnsi="Arial" w:cs="Arial"/>
          <w:bCs/>
          <w:sz w:val="22"/>
          <w:szCs w:val="22"/>
          <w:lang w:val="es-MX"/>
        </w:rPr>
        <w:t>I</w:t>
      </w:r>
      <w:r w:rsidRPr="00043D80">
        <w:rPr>
          <w:rFonts w:ascii="Arial" w:hAnsi="Arial" w:cs="Arial"/>
          <w:bCs/>
          <w:sz w:val="22"/>
          <w:szCs w:val="22"/>
          <w:lang w:val="es-MX"/>
        </w:rPr>
        <w:t>nterés simple</w:t>
      </w:r>
      <w:r w:rsidRPr="00043D80">
        <w:rPr>
          <w:rFonts w:ascii="Arial" w:hAnsi="Arial" w:cs="Arial"/>
          <w:sz w:val="22"/>
          <w:szCs w:val="22"/>
          <w:lang w:val="es-MX"/>
        </w:rPr>
        <w:t> </w:t>
      </w:r>
      <w:r w:rsidRPr="00043D80">
        <w:rPr>
          <w:rFonts w:ascii="Arial" w:hAnsi="Arial" w:cs="Arial"/>
          <w:iCs/>
          <w:sz w:val="22"/>
          <w:szCs w:val="22"/>
          <w:lang w:val="es-MX"/>
        </w:rPr>
        <w:t>es un tipo de interés que</w:t>
      </w:r>
      <w:r w:rsidRPr="00043D80">
        <w:rPr>
          <w:rFonts w:ascii="Arial" w:hAnsi="Arial" w:cs="Arial"/>
          <w:sz w:val="22"/>
          <w:szCs w:val="22"/>
          <w:lang w:val="es-MX"/>
        </w:rPr>
        <w:t> </w:t>
      </w:r>
      <w:r w:rsidRPr="00043D80">
        <w:rPr>
          <w:rFonts w:ascii="Arial" w:hAnsi="Arial" w:cs="Arial"/>
          <w:bCs/>
          <w:sz w:val="22"/>
          <w:szCs w:val="22"/>
          <w:lang w:val="es-MX"/>
        </w:rPr>
        <w:t>se aplica a la cantidad prestada o invertida</w:t>
      </w:r>
      <w:r w:rsidRPr="00043D80">
        <w:rPr>
          <w:rFonts w:ascii="Arial" w:hAnsi="Arial" w:cs="Arial"/>
          <w:sz w:val="22"/>
          <w:szCs w:val="22"/>
          <w:lang w:val="es-MX"/>
        </w:rPr>
        <w:t> </w:t>
      </w:r>
      <w:r w:rsidRPr="00043D80">
        <w:rPr>
          <w:rFonts w:ascii="Arial" w:hAnsi="Arial" w:cs="Arial"/>
          <w:iCs/>
          <w:sz w:val="22"/>
          <w:szCs w:val="22"/>
          <w:lang w:val="es-MX"/>
        </w:rPr>
        <w:t>para toda la duración del préstamo, sin tener en cuenta otros factores. El interés simple se aplica generalmente a los préstamos a corto plazo, que son administrados por las empresas financieras. Lo mismo se aplica al dinero invertido para un corto período de tiempo</w:t>
      </w:r>
      <w:r>
        <w:rPr>
          <w:rFonts w:ascii="Arial" w:hAnsi="Arial" w:cs="Arial"/>
          <w:iCs/>
          <w:sz w:val="22"/>
          <w:szCs w:val="22"/>
          <w:lang w:val="es-MX"/>
        </w:rPr>
        <w:t>.</w:t>
      </w:r>
    </w:p>
    <w:p w:rsidR="00043D80" w:rsidRDefault="00043D80" w:rsidP="00043D80">
      <w:pPr>
        <w:pStyle w:val="NormalWeb"/>
        <w:shd w:val="clear" w:color="auto" w:fill="FFFFFF"/>
        <w:spacing w:before="0" w:beforeAutospacing="0" w:after="0" w:afterAutospacing="0" w:line="360" w:lineRule="atLeast"/>
        <w:jc w:val="both"/>
        <w:textAlignment w:val="baseline"/>
        <w:rPr>
          <w:rFonts w:ascii="Arial" w:hAnsi="Arial" w:cs="Arial"/>
          <w:iCs/>
          <w:sz w:val="22"/>
          <w:szCs w:val="22"/>
          <w:lang w:eastAsia="es-ES"/>
        </w:rPr>
      </w:pPr>
      <w:r w:rsidRPr="00043D80">
        <w:rPr>
          <w:rFonts w:ascii="Arial" w:hAnsi="Arial" w:cs="Arial"/>
          <w:iCs/>
          <w:sz w:val="22"/>
          <w:szCs w:val="22"/>
          <w:lang w:eastAsia="es-ES"/>
        </w:rPr>
        <w:t>La tasa de interés simple se expresa normalmente como un porcentaje. Desempeña un papel importante en la determinación de la cantidad de intereses sobre un préstamo o inversión.</w:t>
      </w:r>
      <w:r>
        <w:rPr>
          <w:rFonts w:ascii="Arial" w:hAnsi="Arial" w:cs="Arial"/>
          <w:iCs/>
          <w:sz w:val="22"/>
          <w:szCs w:val="22"/>
          <w:lang w:eastAsia="es-ES"/>
        </w:rPr>
        <w:t xml:space="preserve"> </w:t>
      </w:r>
      <w:r w:rsidRPr="00043D80">
        <w:rPr>
          <w:rFonts w:ascii="Arial" w:hAnsi="Arial" w:cs="Arial"/>
          <w:iCs/>
          <w:sz w:val="22"/>
          <w:szCs w:val="22"/>
          <w:lang w:eastAsia="es-ES"/>
        </w:rPr>
        <w:t>La cantidad de interés que se paga o cobra depende de tres cantidades importantes: El capital, la tasa y el tiempo</w:t>
      </w:r>
      <w:r>
        <w:rPr>
          <w:rFonts w:ascii="Arial" w:hAnsi="Arial" w:cs="Arial"/>
          <w:iCs/>
          <w:sz w:val="22"/>
          <w:szCs w:val="22"/>
          <w:lang w:eastAsia="es-ES"/>
        </w:rPr>
        <w:t>.</w:t>
      </w:r>
    </w:p>
    <w:p w:rsidR="003D1C29" w:rsidRDefault="003D1C29" w:rsidP="00043D80">
      <w:pPr>
        <w:pStyle w:val="NormalWeb"/>
        <w:shd w:val="clear" w:color="auto" w:fill="FFFFFF"/>
        <w:spacing w:before="0" w:beforeAutospacing="0" w:after="0" w:afterAutospacing="0" w:line="360" w:lineRule="atLeast"/>
        <w:jc w:val="both"/>
        <w:textAlignment w:val="baseline"/>
        <w:rPr>
          <w:rFonts w:ascii="Arial" w:hAnsi="Arial" w:cs="Arial"/>
          <w:iCs/>
          <w:sz w:val="22"/>
          <w:szCs w:val="22"/>
          <w:lang w:eastAsia="es-ES"/>
        </w:rPr>
      </w:pPr>
    </w:p>
    <w:p w:rsidR="001B3477" w:rsidRDefault="001B3477" w:rsidP="00043D80">
      <w:pPr>
        <w:pStyle w:val="NormalWeb"/>
        <w:shd w:val="clear" w:color="auto" w:fill="FFFFFF"/>
        <w:spacing w:before="0" w:beforeAutospacing="0" w:after="0" w:afterAutospacing="0" w:line="360" w:lineRule="atLeast"/>
        <w:jc w:val="both"/>
        <w:textAlignment w:val="baseline"/>
        <w:rPr>
          <w:rFonts w:ascii="Arial" w:hAnsi="Arial" w:cs="Arial"/>
          <w:iCs/>
          <w:sz w:val="22"/>
          <w:szCs w:val="22"/>
          <w:lang w:eastAsia="es-ES"/>
        </w:rPr>
      </w:pPr>
      <w:r>
        <w:rPr>
          <w:rFonts w:ascii="Arial" w:hAnsi="Arial" w:cs="Arial"/>
          <w:iCs/>
          <w:sz w:val="22"/>
          <w:szCs w:val="22"/>
          <w:lang w:eastAsia="es-ES"/>
        </w:rPr>
        <w:t>Fórmula de Interés Simple:</w:t>
      </w:r>
    </w:p>
    <w:p w:rsidR="001B3477" w:rsidRDefault="001B3477" w:rsidP="00043D80">
      <w:pPr>
        <w:pStyle w:val="NormalWeb"/>
        <w:shd w:val="clear" w:color="auto" w:fill="FFFFFF"/>
        <w:spacing w:before="0" w:beforeAutospacing="0" w:after="0" w:afterAutospacing="0" w:line="360" w:lineRule="atLeast"/>
        <w:jc w:val="both"/>
        <w:textAlignment w:val="baseline"/>
        <w:rPr>
          <w:rFonts w:ascii="Arial" w:hAnsi="Arial" w:cs="Arial"/>
          <w:iCs/>
          <w:sz w:val="22"/>
          <w:szCs w:val="22"/>
          <w:lang w:eastAsia="es-ES"/>
        </w:rPr>
      </w:pPr>
    </w:p>
    <w:p w:rsidR="001B3477" w:rsidRPr="001B3477" w:rsidRDefault="001B3477" w:rsidP="001B3477">
      <w:pPr>
        <w:pStyle w:val="NormalWeb"/>
        <w:shd w:val="clear" w:color="auto" w:fill="FFFFFF"/>
        <w:spacing w:before="0" w:beforeAutospacing="0" w:after="0" w:afterAutospacing="0" w:line="360" w:lineRule="atLeast"/>
        <w:jc w:val="center"/>
        <w:textAlignment w:val="baseline"/>
        <w:rPr>
          <w:rFonts w:ascii="Arial" w:hAnsi="Arial" w:cs="Arial"/>
          <w:b/>
          <w:iCs/>
          <w:sz w:val="22"/>
          <w:szCs w:val="22"/>
          <w:lang w:val="en-US" w:eastAsia="es-ES"/>
        </w:rPr>
      </w:pPr>
      <w:r w:rsidRPr="001B3477">
        <w:rPr>
          <w:rFonts w:ascii="Arial" w:hAnsi="Arial" w:cs="Arial"/>
          <w:b/>
          <w:iCs/>
          <w:sz w:val="22"/>
          <w:szCs w:val="22"/>
          <w:lang w:val="en-US" w:eastAsia="es-ES"/>
        </w:rPr>
        <w:t>I= C*</w:t>
      </w:r>
      <w:proofErr w:type="spellStart"/>
      <w:r w:rsidRPr="001B3477">
        <w:rPr>
          <w:rFonts w:ascii="Arial" w:hAnsi="Arial" w:cs="Arial"/>
          <w:b/>
          <w:iCs/>
          <w:sz w:val="22"/>
          <w:szCs w:val="22"/>
          <w:lang w:val="en-US" w:eastAsia="es-ES"/>
        </w:rPr>
        <w:t>i</w:t>
      </w:r>
      <w:proofErr w:type="spellEnd"/>
      <w:r w:rsidRPr="001B3477">
        <w:rPr>
          <w:rFonts w:ascii="Arial" w:hAnsi="Arial" w:cs="Arial"/>
          <w:b/>
          <w:iCs/>
          <w:sz w:val="22"/>
          <w:szCs w:val="22"/>
          <w:lang w:val="en-US" w:eastAsia="es-ES"/>
        </w:rPr>
        <w:t>*t</w:t>
      </w:r>
    </w:p>
    <w:p w:rsidR="001B3477" w:rsidRPr="001B3477" w:rsidRDefault="001B3477" w:rsidP="00043D80">
      <w:pPr>
        <w:pStyle w:val="NormalWeb"/>
        <w:shd w:val="clear" w:color="auto" w:fill="FFFFFF"/>
        <w:spacing w:before="0" w:beforeAutospacing="0" w:after="0" w:afterAutospacing="0" w:line="360" w:lineRule="atLeast"/>
        <w:jc w:val="both"/>
        <w:textAlignment w:val="baseline"/>
        <w:rPr>
          <w:lang w:val="en-US"/>
        </w:rPr>
      </w:pPr>
    </w:p>
    <w:p w:rsidR="001B3477" w:rsidRPr="000E22AA" w:rsidRDefault="001B3477" w:rsidP="000E22AA">
      <w:pPr>
        <w:pStyle w:val="NormalWeb"/>
        <w:shd w:val="clear" w:color="auto" w:fill="FFFFFF"/>
        <w:spacing w:before="0" w:beforeAutospacing="0" w:after="0" w:afterAutospacing="0" w:line="360" w:lineRule="atLeast"/>
        <w:textAlignment w:val="baseline"/>
        <w:rPr>
          <w:rFonts w:ascii="Arial" w:hAnsi="Arial" w:cs="Arial"/>
          <w:iCs/>
          <w:sz w:val="22"/>
          <w:szCs w:val="22"/>
        </w:rPr>
      </w:pPr>
      <w:r w:rsidRPr="000E22AA">
        <w:rPr>
          <w:rFonts w:ascii="Arial" w:hAnsi="Arial" w:cs="Arial"/>
          <w:iCs/>
          <w:sz w:val="22"/>
          <w:szCs w:val="22"/>
        </w:rPr>
        <w:t>I= Interés simple</w:t>
      </w:r>
    </w:p>
    <w:p w:rsidR="001B3477" w:rsidRPr="000E22AA" w:rsidRDefault="001B3477" w:rsidP="000E22AA">
      <w:pPr>
        <w:pStyle w:val="NormalWeb"/>
        <w:shd w:val="clear" w:color="auto" w:fill="FFFFFF"/>
        <w:spacing w:before="0" w:beforeAutospacing="0" w:after="0" w:afterAutospacing="0" w:line="360" w:lineRule="atLeast"/>
        <w:textAlignment w:val="baseline"/>
        <w:rPr>
          <w:rFonts w:ascii="Arial" w:hAnsi="Arial" w:cs="Arial"/>
          <w:iCs/>
          <w:sz w:val="22"/>
          <w:szCs w:val="22"/>
        </w:rPr>
      </w:pPr>
      <w:r w:rsidRPr="001B3477">
        <w:rPr>
          <w:rFonts w:ascii="Arial" w:hAnsi="Arial" w:cs="Arial"/>
          <w:iCs/>
          <w:sz w:val="22"/>
          <w:szCs w:val="22"/>
        </w:rPr>
        <w:t>C= Capital</w:t>
      </w:r>
    </w:p>
    <w:p w:rsidR="001B3477" w:rsidRDefault="001B3477" w:rsidP="000E22AA">
      <w:pPr>
        <w:pStyle w:val="NormalWeb"/>
        <w:shd w:val="clear" w:color="auto" w:fill="FFFFFF"/>
        <w:spacing w:before="0" w:beforeAutospacing="0" w:after="0" w:afterAutospacing="0" w:line="360" w:lineRule="atLeast"/>
        <w:textAlignment w:val="baseline"/>
        <w:rPr>
          <w:rFonts w:ascii="Arial" w:hAnsi="Arial" w:cs="Arial"/>
          <w:iCs/>
          <w:sz w:val="22"/>
          <w:szCs w:val="22"/>
        </w:rPr>
      </w:pPr>
      <w:r w:rsidRPr="001B3477">
        <w:rPr>
          <w:rFonts w:ascii="Arial" w:hAnsi="Arial" w:cs="Arial"/>
          <w:iCs/>
          <w:sz w:val="22"/>
          <w:szCs w:val="22"/>
        </w:rPr>
        <w:t>i= Tasa de interés</w:t>
      </w:r>
    </w:p>
    <w:p w:rsidR="001B3477" w:rsidRPr="001B3477" w:rsidRDefault="001B3477" w:rsidP="000E22AA">
      <w:pPr>
        <w:pStyle w:val="NormalWeb"/>
        <w:shd w:val="clear" w:color="auto" w:fill="FFFFFF"/>
        <w:spacing w:before="0" w:beforeAutospacing="0" w:after="0" w:afterAutospacing="0" w:line="360" w:lineRule="atLeast"/>
        <w:textAlignment w:val="baseline"/>
        <w:rPr>
          <w:rFonts w:ascii="Arial" w:hAnsi="Arial" w:cs="Arial"/>
          <w:iCs/>
          <w:sz w:val="22"/>
          <w:szCs w:val="22"/>
        </w:rPr>
      </w:pPr>
      <w:r>
        <w:rPr>
          <w:rFonts w:ascii="Arial" w:hAnsi="Arial" w:cs="Arial"/>
          <w:iCs/>
          <w:sz w:val="22"/>
          <w:szCs w:val="22"/>
        </w:rPr>
        <w:t>t= Tiempo</w:t>
      </w:r>
    </w:p>
    <w:p w:rsidR="009520AE" w:rsidRDefault="009520AE" w:rsidP="000E22AA">
      <w:pPr>
        <w:spacing w:line="360" w:lineRule="auto"/>
        <w:rPr>
          <w:rFonts w:ascii="Arial" w:hAnsi="Arial" w:cs="Arial"/>
          <w:iCs/>
          <w:sz w:val="22"/>
          <w:szCs w:val="22"/>
          <w:lang w:val="es-MX"/>
        </w:rPr>
      </w:pPr>
    </w:p>
    <w:p w:rsidR="00E22BD4" w:rsidRDefault="00E22BD4" w:rsidP="000E22AA">
      <w:pPr>
        <w:spacing w:line="360" w:lineRule="auto"/>
        <w:rPr>
          <w:rFonts w:ascii="Arial" w:hAnsi="Arial" w:cs="Arial"/>
          <w:iCs/>
          <w:sz w:val="22"/>
          <w:szCs w:val="22"/>
          <w:lang w:val="es-MX"/>
        </w:rPr>
      </w:pPr>
    </w:p>
    <w:p w:rsidR="000E22AA" w:rsidRDefault="000E22AA" w:rsidP="000E22AA">
      <w:pPr>
        <w:spacing w:line="360" w:lineRule="auto"/>
        <w:rPr>
          <w:rFonts w:ascii="Arial" w:hAnsi="Arial" w:cs="Arial"/>
          <w:iCs/>
          <w:sz w:val="22"/>
          <w:szCs w:val="22"/>
          <w:lang w:val="es-MX"/>
        </w:rPr>
      </w:pPr>
      <w:r>
        <w:rPr>
          <w:rFonts w:ascii="Arial" w:hAnsi="Arial" w:cs="Arial"/>
          <w:iCs/>
          <w:sz w:val="22"/>
          <w:szCs w:val="22"/>
          <w:lang w:val="es-MX"/>
        </w:rPr>
        <w:t>Ejemplo:</w:t>
      </w:r>
    </w:p>
    <w:p w:rsidR="000E22AA" w:rsidRPr="000E22AA" w:rsidRDefault="00DD3A9F" w:rsidP="00DD3A9F">
      <w:pPr>
        <w:spacing w:line="360" w:lineRule="auto"/>
        <w:jc w:val="both"/>
        <w:rPr>
          <w:rFonts w:ascii="Arial" w:hAnsi="Arial" w:cs="Arial"/>
          <w:iCs/>
          <w:sz w:val="22"/>
          <w:szCs w:val="22"/>
          <w:lang w:val="es-MX"/>
        </w:rPr>
      </w:pPr>
      <w:r>
        <w:rPr>
          <w:rFonts w:ascii="Arial" w:hAnsi="Arial" w:cs="Arial"/>
          <w:iCs/>
          <w:sz w:val="22"/>
          <w:szCs w:val="22"/>
          <w:lang w:val="es-MX"/>
        </w:rPr>
        <w:t>P</w:t>
      </w:r>
      <w:r w:rsidR="000E22AA" w:rsidRPr="000E22AA">
        <w:rPr>
          <w:rFonts w:ascii="Arial" w:hAnsi="Arial" w:cs="Arial"/>
          <w:iCs/>
          <w:sz w:val="22"/>
          <w:szCs w:val="22"/>
          <w:lang w:val="es-MX"/>
        </w:rPr>
        <w:t xml:space="preserve">edir prestado un capital C = </w:t>
      </w:r>
      <w:proofErr w:type="gramStart"/>
      <w:r w:rsidR="000E22AA" w:rsidRPr="000E22AA">
        <w:rPr>
          <w:rFonts w:ascii="Arial" w:hAnsi="Arial" w:cs="Arial"/>
          <w:iCs/>
          <w:sz w:val="22"/>
          <w:szCs w:val="22"/>
          <w:lang w:val="es-MX"/>
        </w:rPr>
        <w:t xml:space="preserve">2.000 </w:t>
      </w:r>
      <w:r>
        <w:rPr>
          <w:rFonts w:ascii="Arial" w:hAnsi="Arial" w:cs="Arial"/>
          <w:iCs/>
          <w:sz w:val="22"/>
          <w:szCs w:val="22"/>
          <w:lang w:val="es-MX"/>
        </w:rPr>
        <w:t>,</w:t>
      </w:r>
      <w:proofErr w:type="gramEnd"/>
      <w:r>
        <w:rPr>
          <w:rFonts w:ascii="Arial" w:hAnsi="Arial" w:cs="Arial"/>
          <w:iCs/>
          <w:sz w:val="22"/>
          <w:szCs w:val="22"/>
          <w:lang w:val="es-MX"/>
        </w:rPr>
        <w:t xml:space="preserve"> a una tasa anual del 7% , a un año t = 1 año. La tasa </w:t>
      </w:r>
      <w:r w:rsidR="000E22AA" w:rsidRPr="000E22AA">
        <w:rPr>
          <w:rFonts w:ascii="Arial" w:hAnsi="Arial" w:cs="Arial"/>
          <w:iCs/>
          <w:sz w:val="22"/>
          <w:szCs w:val="22"/>
          <w:lang w:val="es-MX"/>
        </w:rPr>
        <w:t xml:space="preserve">i está expresada en porcentaje por lo que debemos expresarla en forma </w:t>
      </w:r>
      <w:proofErr w:type="gramStart"/>
      <w:r w:rsidR="000E22AA" w:rsidRPr="000E22AA">
        <w:rPr>
          <w:rFonts w:ascii="Arial" w:hAnsi="Arial" w:cs="Arial"/>
          <w:iCs/>
          <w:sz w:val="22"/>
          <w:szCs w:val="22"/>
          <w:lang w:val="es-MX"/>
        </w:rPr>
        <w:t>decimal ,</w:t>
      </w:r>
      <w:proofErr w:type="gramEnd"/>
      <w:r w:rsidR="000E22AA" w:rsidRPr="000E22AA">
        <w:rPr>
          <w:rFonts w:ascii="Arial" w:hAnsi="Arial" w:cs="Arial"/>
          <w:iCs/>
          <w:sz w:val="22"/>
          <w:szCs w:val="22"/>
          <w:lang w:val="es-MX"/>
        </w:rPr>
        <w:t xml:space="preserve"> lo que significa que dividimos el valor porcentual del 7% por 100 para obtener i = 0,07 .</w:t>
      </w:r>
    </w:p>
    <w:p w:rsidR="000E22AA" w:rsidRDefault="000E22AA" w:rsidP="00DD3A9F">
      <w:pPr>
        <w:spacing w:line="360" w:lineRule="auto"/>
        <w:jc w:val="both"/>
        <w:rPr>
          <w:rFonts w:ascii="Arial" w:hAnsi="Arial" w:cs="Arial"/>
          <w:iCs/>
          <w:sz w:val="22"/>
          <w:szCs w:val="22"/>
          <w:lang w:val="es-MX"/>
        </w:rPr>
      </w:pPr>
      <w:r w:rsidRPr="000E22AA">
        <w:rPr>
          <w:rFonts w:ascii="Arial" w:hAnsi="Arial" w:cs="Arial"/>
          <w:iCs/>
          <w:sz w:val="22"/>
          <w:szCs w:val="22"/>
          <w:lang w:val="es-MX"/>
        </w:rPr>
        <w:t xml:space="preserve">Ahora calculamos que cantidad de interés </w:t>
      </w:r>
      <w:r w:rsidR="00DD3A9F">
        <w:rPr>
          <w:rFonts w:ascii="Arial" w:hAnsi="Arial" w:cs="Arial"/>
          <w:iCs/>
          <w:sz w:val="22"/>
          <w:szCs w:val="22"/>
          <w:lang w:val="es-MX"/>
        </w:rPr>
        <w:t>se debe pagar</w:t>
      </w:r>
      <w:r w:rsidRPr="000E22AA">
        <w:rPr>
          <w:rFonts w:ascii="Arial" w:hAnsi="Arial" w:cs="Arial"/>
          <w:iCs/>
          <w:sz w:val="22"/>
          <w:szCs w:val="22"/>
          <w:lang w:val="es-MX"/>
        </w:rPr>
        <w:t>:</w:t>
      </w:r>
    </w:p>
    <w:p w:rsidR="00DD3A9F" w:rsidRDefault="00DD3A9F" w:rsidP="00DD3A9F">
      <w:pPr>
        <w:spacing w:line="360" w:lineRule="auto"/>
        <w:jc w:val="both"/>
        <w:rPr>
          <w:rFonts w:ascii="Arial" w:hAnsi="Arial" w:cs="Arial"/>
          <w:iCs/>
          <w:sz w:val="22"/>
          <w:szCs w:val="22"/>
          <w:lang w:val="es-MX"/>
        </w:rPr>
      </w:pPr>
    </w:p>
    <w:p w:rsidR="00DD3A9F" w:rsidRDefault="00DD3A9F" w:rsidP="00DD3A9F">
      <w:pPr>
        <w:spacing w:line="360" w:lineRule="auto"/>
        <w:jc w:val="center"/>
        <w:rPr>
          <w:rFonts w:ascii="Arial" w:hAnsi="Arial" w:cs="Arial"/>
          <w:iCs/>
          <w:sz w:val="22"/>
          <w:szCs w:val="22"/>
          <w:lang w:val="es-MX"/>
        </w:rPr>
      </w:pPr>
      <w:r>
        <w:rPr>
          <w:rFonts w:ascii="Arial" w:hAnsi="Arial" w:cs="Arial"/>
          <w:iCs/>
          <w:sz w:val="22"/>
          <w:szCs w:val="22"/>
          <w:lang w:val="es-MX"/>
        </w:rPr>
        <w:t>I=C*i*t= 2,000*0.07*1= 140</w:t>
      </w:r>
    </w:p>
    <w:p w:rsidR="00DD3A9F" w:rsidRPr="000E22AA" w:rsidRDefault="00DD3A9F" w:rsidP="00DD3A9F">
      <w:pPr>
        <w:spacing w:line="360" w:lineRule="auto"/>
        <w:jc w:val="center"/>
        <w:rPr>
          <w:rFonts w:ascii="Arial" w:hAnsi="Arial" w:cs="Arial"/>
          <w:iCs/>
          <w:sz w:val="22"/>
          <w:szCs w:val="22"/>
          <w:lang w:val="es-MX"/>
        </w:rPr>
      </w:pPr>
    </w:p>
    <w:p w:rsidR="000E22AA" w:rsidRPr="000E22AA" w:rsidRDefault="000E22AA" w:rsidP="00DD3A9F">
      <w:pPr>
        <w:spacing w:line="360" w:lineRule="auto"/>
        <w:jc w:val="both"/>
        <w:rPr>
          <w:rFonts w:ascii="Arial" w:hAnsi="Arial" w:cs="Arial"/>
          <w:iCs/>
          <w:sz w:val="22"/>
          <w:szCs w:val="22"/>
          <w:lang w:val="es-MX"/>
        </w:rPr>
      </w:pPr>
      <w:r w:rsidRPr="000E22AA">
        <w:rPr>
          <w:rFonts w:ascii="Arial" w:hAnsi="Arial" w:cs="Arial"/>
          <w:iCs/>
          <w:sz w:val="22"/>
          <w:szCs w:val="22"/>
          <w:lang w:val="es-MX"/>
        </w:rPr>
        <w:t> Siguiendo nuestro ejemplo,</w:t>
      </w:r>
      <w:r w:rsidR="00DD3A9F">
        <w:rPr>
          <w:rFonts w:ascii="Arial" w:hAnsi="Arial" w:cs="Arial"/>
          <w:iCs/>
          <w:sz w:val="22"/>
          <w:szCs w:val="22"/>
          <w:lang w:val="es-MX"/>
        </w:rPr>
        <w:t xml:space="preserve"> </w:t>
      </w:r>
      <w:r w:rsidRPr="000E22AA">
        <w:rPr>
          <w:rFonts w:ascii="Arial" w:hAnsi="Arial" w:cs="Arial"/>
          <w:iCs/>
          <w:sz w:val="22"/>
          <w:szCs w:val="22"/>
          <w:lang w:val="es-MX"/>
        </w:rPr>
        <w:t>se determina que el interés que t</w:t>
      </w:r>
      <w:r w:rsidR="00DD3A9F">
        <w:rPr>
          <w:rFonts w:ascii="Arial" w:hAnsi="Arial" w:cs="Arial"/>
          <w:iCs/>
          <w:sz w:val="22"/>
          <w:szCs w:val="22"/>
          <w:lang w:val="es-MX"/>
        </w:rPr>
        <w:t xml:space="preserve">endrá que pagar al banco es </w:t>
      </w:r>
      <w:proofErr w:type="gramStart"/>
      <w:r w:rsidR="00DD3A9F">
        <w:rPr>
          <w:rFonts w:ascii="Arial" w:hAnsi="Arial" w:cs="Arial"/>
          <w:iCs/>
          <w:sz w:val="22"/>
          <w:szCs w:val="22"/>
          <w:lang w:val="es-MX"/>
        </w:rPr>
        <w:t>140</w:t>
      </w:r>
      <w:r w:rsidRPr="000E22AA">
        <w:rPr>
          <w:rFonts w:ascii="Arial" w:hAnsi="Arial" w:cs="Arial"/>
          <w:iCs/>
          <w:sz w:val="22"/>
          <w:szCs w:val="22"/>
          <w:lang w:val="es-MX"/>
        </w:rPr>
        <w:t xml:space="preserve"> .</w:t>
      </w:r>
      <w:proofErr w:type="gramEnd"/>
      <w:r w:rsidRPr="000E22AA">
        <w:rPr>
          <w:rFonts w:ascii="Arial" w:hAnsi="Arial" w:cs="Arial"/>
          <w:iCs/>
          <w:sz w:val="22"/>
          <w:szCs w:val="22"/>
          <w:lang w:val="es-MX"/>
        </w:rPr>
        <w:t xml:space="preserve"> Así que, ¿cuánto dinero </w:t>
      </w:r>
      <w:r w:rsidR="00DD3A9F">
        <w:rPr>
          <w:rFonts w:ascii="Arial" w:hAnsi="Arial" w:cs="Arial"/>
          <w:iCs/>
          <w:sz w:val="22"/>
          <w:szCs w:val="22"/>
          <w:lang w:val="es-MX"/>
        </w:rPr>
        <w:t xml:space="preserve">se </w:t>
      </w:r>
      <w:r w:rsidRPr="000E22AA">
        <w:rPr>
          <w:rFonts w:ascii="Arial" w:hAnsi="Arial" w:cs="Arial"/>
          <w:iCs/>
          <w:sz w:val="22"/>
          <w:szCs w:val="22"/>
          <w:lang w:val="es-MX"/>
        </w:rPr>
        <w:t xml:space="preserve">tiene que pagar al banco para pagar </w:t>
      </w:r>
      <w:r w:rsidR="00DD3A9F">
        <w:rPr>
          <w:rFonts w:ascii="Arial" w:hAnsi="Arial" w:cs="Arial"/>
          <w:iCs/>
          <w:sz w:val="22"/>
          <w:szCs w:val="22"/>
          <w:lang w:val="es-MX"/>
        </w:rPr>
        <w:t>la</w:t>
      </w:r>
      <w:r w:rsidRPr="000E22AA">
        <w:rPr>
          <w:rFonts w:ascii="Arial" w:hAnsi="Arial" w:cs="Arial"/>
          <w:iCs/>
          <w:sz w:val="22"/>
          <w:szCs w:val="22"/>
          <w:lang w:val="es-MX"/>
        </w:rPr>
        <w:t xml:space="preserve"> </w:t>
      </w:r>
      <w:proofErr w:type="gramStart"/>
      <w:r w:rsidRPr="000E22AA">
        <w:rPr>
          <w:rFonts w:ascii="Arial" w:hAnsi="Arial" w:cs="Arial"/>
          <w:iCs/>
          <w:sz w:val="22"/>
          <w:szCs w:val="22"/>
          <w:lang w:val="es-MX"/>
        </w:rPr>
        <w:t>deuda ?</w:t>
      </w:r>
      <w:proofErr w:type="gramEnd"/>
    </w:p>
    <w:p w:rsidR="000E22AA" w:rsidRPr="000E22AA" w:rsidRDefault="00DD3A9F" w:rsidP="000E22AA">
      <w:pPr>
        <w:spacing w:line="360" w:lineRule="auto"/>
        <w:rPr>
          <w:rFonts w:ascii="Arial" w:hAnsi="Arial" w:cs="Arial"/>
          <w:iCs/>
          <w:sz w:val="22"/>
          <w:szCs w:val="22"/>
          <w:lang w:val="es-MX"/>
        </w:rPr>
      </w:pPr>
      <w:r>
        <w:rPr>
          <w:rFonts w:ascii="Arial" w:hAnsi="Arial" w:cs="Arial"/>
          <w:iCs/>
          <w:sz w:val="22"/>
          <w:szCs w:val="22"/>
          <w:lang w:val="es-MX"/>
        </w:rPr>
        <w:t xml:space="preserve">Se </w:t>
      </w:r>
      <w:r w:rsidR="000E22AA" w:rsidRPr="000E22AA">
        <w:rPr>
          <w:rFonts w:ascii="Arial" w:hAnsi="Arial" w:cs="Arial"/>
          <w:iCs/>
          <w:sz w:val="22"/>
          <w:szCs w:val="22"/>
          <w:lang w:val="es-MX"/>
        </w:rPr>
        <w:t xml:space="preserve">tendría que devolver el dinero que </w:t>
      </w:r>
      <w:r>
        <w:rPr>
          <w:rFonts w:ascii="Arial" w:hAnsi="Arial" w:cs="Arial"/>
          <w:iCs/>
          <w:sz w:val="22"/>
          <w:szCs w:val="22"/>
          <w:lang w:val="es-MX"/>
        </w:rPr>
        <w:t xml:space="preserve">se </w:t>
      </w:r>
      <w:r w:rsidR="000E22AA" w:rsidRPr="000E22AA">
        <w:rPr>
          <w:rFonts w:ascii="Arial" w:hAnsi="Arial" w:cs="Arial"/>
          <w:iCs/>
          <w:sz w:val="22"/>
          <w:szCs w:val="22"/>
          <w:lang w:val="es-MX"/>
        </w:rPr>
        <w:t xml:space="preserve">pidió prestado, o el </w:t>
      </w:r>
      <w:proofErr w:type="gramStart"/>
      <w:r w:rsidR="000E22AA" w:rsidRPr="000E22AA">
        <w:rPr>
          <w:rFonts w:ascii="Arial" w:hAnsi="Arial" w:cs="Arial"/>
          <w:iCs/>
          <w:sz w:val="22"/>
          <w:szCs w:val="22"/>
          <w:lang w:val="es-MX"/>
        </w:rPr>
        <w:t>capital ,</w:t>
      </w:r>
      <w:proofErr w:type="gramEnd"/>
      <w:r w:rsidR="000E22AA" w:rsidRPr="000E22AA">
        <w:rPr>
          <w:rFonts w:ascii="Arial" w:hAnsi="Arial" w:cs="Arial"/>
          <w:iCs/>
          <w:sz w:val="22"/>
          <w:szCs w:val="22"/>
          <w:lang w:val="es-MX"/>
        </w:rPr>
        <w:t xml:space="preserve"> que son 2.000, y además el interés calculado, en </w:t>
      </w:r>
      <w:r>
        <w:rPr>
          <w:rFonts w:ascii="Arial" w:hAnsi="Arial" w:cs="Arial"/>
          <w:iCs/>
          <w:sz w:val="22"/>
          <w:szCs w:val="22"/>
          <w:lang w:val="es-MX"/>
        </w:rPr>
        <w:t>donde</w:t>
      </w:r>
      <w:r w:rsidR="000E22AA" w:rsidRPr="000E22AA">
        <w:rPr>
          <w:rFonts w:ascii="Arial" w:hAnsi="Arial" w:cs="Arial"/>
          <w:iCs/>
          <w:sz w:val="22"/>
          <w:szCs w:val="22"/>
          <w:lang w:val="es-MX"/>
        </w:rPr>
        <w:t xml:space="preserve"> </w:t>
      </w:r>
      <w:r>
        <w:rPr>
          <w:rFonts w:ascii="Arial" w:hAnsi="Arial" w:cs="Arial"/>
          <w:iCs/>
          <w:sz w:val="22"/>
          <w:szCs w:val="22"/>
          <w:lang w:val="es-MX"/>
        </w:rPr>
        <w:t>I =140 . Por lo tanto se</w:t>
      </w:r>
      <w:r w:rsidR="000E22AA" w:rsidRPr="000E22AA">
        <w:rPr>
          <w:rFonts w:ascii="Arial" w:hAnsi="Arial" w:cs="Arial"/>
          <w:iCs/>
          <w:sz w:val="22"/>
          <w:szCs w:val="22"/>
          <w:lang w:val="es-MX"/>
        </w:rPr>
        <w:t xml:space="preserve"> devolverá al banco 2000</w:t>
      </w:r>
      <w:r>
        <w:rPr>
          <w:rFonts w:ascii="Arial" w:hAnsi="Arial" w:cs="Arial"/>
          <w:iCs/>
          <w:sz w:val="22"/>
          <w:szCs w:val="22"/>
          <w:lang w:val="es-MX"/>
        </w:rPr>
        <w:t xml:space="preserve"> + 140, lo que equivale a </w:t>
      </w:r>
      <w:proofErr w:type="gramStart"/>
      <w:r>
        <w:rPr>
          <w:rFonts w:ascii="Arial" w:hAnsi="Arial" w:cs="Arial"/>
          <w:iCs/>
          <w:sz w:val="22"/>
          <w:szCs w:val="22"/>
          <w:lang w:val="es-MX"/>
        </w:rPr>
        <w:t>2.140</w:t>
      </w:r>
      <w:r w:rsidR="000E22AA" w:rsidRPr="000E22AA">
        <w:rPr>
          <w:rFonts w:ascii="Arial" w:hAnsi="Arial" w:cs="Arial"/>
          <w:iCs/>
          <w:sz w:val="22"/>
          <w:szCs w:val="22"/>
          <w:lang w:val="es-MX"/>
        </w:rPr>
        <w:t xml:space="preserve"> .</w:t>
      </w:r>
      <w:proofErr w:type="gramEnd"/>
    </w:p>
    <w:p w:rsidR="000E22AA" w:rsidRPr="000E22AA" w:rsidRDefault="000E22AA" w:rsidP="000E22AA">
      <w:pPr>
        <w:spacing w:line="360" w:lineRule="auto"/>
        <w:rPr>
          <w:rFonts w:ascii="Arial" w:hAnsi="Arial" w:cs="Arial"/>
          <w:iCs/>
          <w:sz w:val="22"/>
          <w:szCs w:val="22"/>
          <w:lang w:val="es-MX"/>
        </w:rPr>
      </w:pPr>
    </w:p>
    <w:p w:rsidR="009D26C6" w:rsidRDefault="00466D1B" w:rsidP="00A546E1">
      <w:pPr>
        <w:jc w:val="both"/>
        <w:rPr>
          <w:rFonts w:ascii="Arial" w:hAnsi="Arial" w:cs="Arial"/>
          <w:b/>
          <w:sz w:val="23"/>
          <w:szCs w:val="23"/>
          <w:lang w:val="es-MX"/>
        </w:rPr>
      </w:pPr>
      <w:r w:rsidRPr="00466D1B">
        <w:rPr>
          <w:rFonts w:ascii="Arial" w:hAnsi="Arial" w:cs="Arial"/>
          <w:b/>
          <w:sz w:val="23"/>
          <w:szCs w:val="23"/>
          <w:lang w:val="es-MX"/>
        </w:rPr>
        <w:t>ACTIVIDAD I</w:t>
      </w:r>
      <w:r w:rsidR="003D1C29">
        <w:rPr>
          <w:rFonts w:ascii="Arial" w:hAnsi="Arial" w:cs="Arial"/>
          <w:b/>
          <w:sz w:val="23"/>
          <w:szCs w:val="23"/>
          <w:lang w:val="es-MX"/>
        </w:rPr>
        <w:t xml:space="preserve"> y II</w:t>
      </w:r>
    </w:p>
    <w:p w:rsidR="00E22BD4" w:rsidRPr="00466D1B" w:rsidRDefault="00E22BD4" w:rsidP="00A546E1">
      <w:pPr>
        <w:jc w:val="both"/>
        <w:rPr>
          <w:rFonts w:ascii="Arial" w:hAnsi="Arial" w:cs="Arial"/>
          <w:b/>
          <w:sz w:val="23"/>
          <w:szCs w:val="23"/>
          <w:lang w:val="es-MX"/>
        </w:rPr>
      </w:pPr>
    </w:p>
    <w:p w:rsidR="00466D1B" w:rsidRDefault="00466D1B" w:rsidP="00466D1B">
      <w:pPr>
        <w:spacing w:line="360" w:lineRule="auto"/>
        <w:jc w:val="both"/>
        <w:rPr>
          <w:rFonts w:ascii="Arial" w:hAnsi="Arial" w:cs="Arial"/>
          <w:sz w:val="23"/>
          <w:szCs w:val="23"/>
          <w:lang w:val="es-MX"/>
        </w:rPr>
      </w:pPr>
      <w:r>
        <w:rPr>
          <w:rFonts w:ascii="Arial" w:hAnsi="Arial" w:cs="Arial"/>
          <w:sz w:val="23"/>
          <w:szCs w:val="23"/>
          <w:lang w:val="es-MX"/>
        </w:rPr>
        <w:t>Analiza la información anterior,</w:t>
      </w:r>
      <w:r w:rsidR="00530924">
        <w:rPr>
          <w:rFonts w:ascii="Arial" w:hAnsi="Arial" w:cs="Arial"/>
          <w:sz w:val="23"/>
          <w:szCs w:val="23"/>
          <w:lang w:val="es-MX"/>
        </w:rPr>
        <w:t xml:space="preserve"> </w:t>
      </w:r>
      <w:r>
        <w:rPr>
          <w:rFonts w:ascii="Arial" w:hAnsi="Arial" w:cs="Arial"/>
          <w:sz w:val="23"/>
          <w:szCs w:val="23"/>
          <w:lang w:val="es-MX"/>
        </w:rPr>
        <w:t>y</w:t>
      </w:r>
      <w:r w:rsidR="003D1C29">
        <w:rPr>
          <w:rFonts w:ascii="Arial" w:hAnsi="Arial" w:cs="Arial"/>
          <w:sz w:val="23"/>
          <w:szCs w:val="23"/>
          <w:lang w:val="es-MX"/>
        </w:rPr>
        <w:t xml:space="preserve"> </w:t>
      </w:r>
      <w:r w:rsidR="00530924">
        <w:rPr>
          <w:rFonts w:ascii="Arial" w:hAnsi="Arial" w:cs="Arial"/>
          <w:sz w:val="23"/>
          <w:szCs w:val="23"/>
          <w:lang w:val="es-MX"/>
        </w:rPr>
        <w:t>c</w:t>
      </w:r>
      <w:r>
        <w:rPr>
          <w:rFonts w:ascii="Arial" w:hAnsi="Arial" w:cs="Arial"/>
          <w:sz w:val="23"/>
          <w:szCs w:val="23"/>
          <w:lang w:val="es-MX"/>
        </w:rPr>
        <w:t>ontesta lo siguiente:</w:t>
      </w:r>
    </w:p>
    <w:p w:rsidR="00466D1B" w:rsidRDefault="00466D1B" w:rsidP="00466D1B">
      <w:pPr>
        <w:spacing w:line="360" w:lineRule="auto"/>
        <w:jc w:val="both"/>
        <w:rPr>
          <w:rFonts w:ascii="Arial" w:hAnsi="Arial" w:cs="Arial"/>
          <w:sz w:val="23"/>
          <w:szCs w:val="23"/>
          <w:lang w:val="es-MX"/>
        </w:rPr>
      </w:pPr>
      <w:r>
        <w:rPr>
          <w:rFonts w:ascii="Arial" w:hAnsi="Arial" w:cs="Arial"/>
          <w:sz w:val="23"/>
          <w:szCs w:val="23"/>
          <w:lang w:val="es-MX"/>
        </w:rPr>
        <w:t xml:space="preserve">1.- </w:t>
      </w:r>
      <w:r w:rsidR="00203EFD">
        <w:rPr>
          <w:rFonts w:ascii="Arial" w:hAnsi="Arial" w:cs="Arial"/>
          <w:sz w:val="23"/>
          <w:szCs w:val="23"/>
          <w:lang w:val="es-MX"/>
        </w:rPr>
        <w:t>Qué es el punto de equilibrio</w:t>
      </w:r>
      <w:proofErr w:type="gramStart"/>
      <w:r w:rsidR="00E40881">
        <w:rPr>
          <w:rFonts w:ascii="Arial" w:hAnsi="Arial" w:cs="Arial"/>
          <w:sz w:val="23"/>
          <w:szCs w:val="23"/>
          <w:lang w:val="es-MX"/>
        </w:rPr>
        <w:t>?</w:t>
      </w:r>
      <w:proofErr w:type="gramEnd"/>
    </w:p>
    <w:p w:rsidR="00203EFD" w:rsidRDefault="00203EFD" w:rsidP="00466D1B">
      <w:pPr>
        <w:spacing w:line="360" w:lineRule="auto"/>
        <w:jc w:val="both"/>
        <w:rPr>
          <w:rFonts w:ascii="Arial" w:hAnsi="Arial" w:cs="Arial"/>
          <w:sz w:val="23"/>
          <w:szCs w:val="23"/>
          <w:lang w:val="es-MX"/>
        </w:rPr>
      </w:pPr>
      <w:r>
        <w:rPr>
          <w:rFonts w:ascii="Arial" w:hAnsi="Arial" w:cs="Arial"/>
          <w:sz w:val="23"/>
          <w:szCs w:val="23"/>
          <w:lang w:val="es-MX"/>
        </w:rPr>
        <w:t>2.- Cómo se determina el punto de equilibrio</w:t>
      </w:r>
      <w:proofErr w:type="gramStart"/>
      <w:r>
        <w:rPr>
          <w:rFonts w:ascii="Arial" w:hAnsi="Arial" w:cs="Arial"/>
          <w:sz w:val="23"/>
          <w:szCs w:val="23"/>
          <w:lang w:val="es-MX"/>
        </w:rPr>
        <w:t>?</w:t>
      </w:r>
      <w:proofErr w:type="gramEnd"/>
    </w:p>
    <w:p w:rsidR="00E40881" w:rsidRDefault="00C2019D" w:rsidP="00466D1B">
      <w:pPr>
        <w:spacing w:line="360" w:lineRule="auto"/>
        <w:jc w:val="both"/>
        <w:rPr>
          <w:rFonts w:ascii="Arial" w:hAnsi="Arial" w:cs="Arial"/>
          <w:sz w:val="23"/>
          <w:szCs w:val="23"/>
          <w:lang w:val="es-MX"/>
        </w:rPr>
      </w:pPr>
      <w:r>
        <w:rPr>
          <w:rFonts w:ascii="Arial" w:hAnsi="Arial" w:cs="Arial"/>
          <w:sz w:val="23"/>
          <w:szCs w:val="23"/>
          <w:lang w:val="es-MX"/>
        </w:rPr>
        <w:t>3</w:t>
      </w:r>
      <w:r w:rsidR="00E40881">
        <w:rPr>
          <w:rFonts w:ascii="Arial" w:hAnsi="Arial" w:cs="Arial"/>
          <w:sz w:val="23"/>
          <w:szCs w:val="23"/>
          <w:lang w:val="es-MX"/>
        </w:rPr>
        <w:t xml:space="preserve">.- </w:t>
      </w:r>
      <w:r>
        <w:rPr>
          <w:rFonts w:ascii="Arial" w:hAnsi="Arial" w:cs="Arial"/>
          <w:sz w:val="23"/>
          <w:szCs w:val="23"/>
          <w:lang w:val="es-MX"/>
        </w:rPr>
        <w:t>Qué elementos se involucran en el punto de equilibrio</w:t>
      </w:r>
      <w:proofErr w:type="gramStart"/>
      <w:r w:rsidR="00E40881">
        <w:rPr>
          <w:rFonts w:ascii="Arial" w:hAnsi="Arial" w:cs="Arial"/>
          <w:sz w:val="23"/>
          <w:szCs w:val="23"/>
          <w:lang w:val="es-MX"/>
        </w:rPr>
        <w:t>?</w:t>
      </w:r>
      <w:proofErr w:type="gramEnd"/>
    </w:p>
    <w:p w:rsidR="003D1C29" w:rsidRDefault="003D1C29" w:rsidP="00466D1B">
      <w:pPr>
        <w:spacing w:line="360" w:lineRule="auto"/>
        <w:jc w:val="both"/>
        <w:rPr>
          <w:rFonts w:ascii="Arial" w:hAnsi="Arial" w:cs="Arial"/>
          <w:sz w:val="23"/>
          <w:szCs w:val="23"/>
          <w:lang w:val="es-MX"/>
        </w:rPr>
      </w:pPr>
      <w:r>
        <w:rPr>
          <w:rFonts w:ascii="Arial" w:hAnsi="Arial" w:cs="Arial"/>
          <w:sz w:val="23"/>
          <w:szCs w:val="23"/>
          <w:lang w:val="es-MX"/>
        </w:rPr>
        <w:t>4.- Qué es el interés simple</w:t>
      </w:r>
      <w:proofErr w:type="gramStart"/>
      <w:r>
        <w:rPr>
          <w:rFonts w:ascii="Arial" w:hAnsi="Arial" w:cs="Arial"/>
          <w:sz w:val="23"/>
          <w:szCs w:val="23"/>
          <w:lang w:val="es-MX"/>
        </w:rPr>
        <w:t>?</w:t>
      </w:r>
      <w:proofErr w:type="gramEnd"/>
    </w:p>
    <w:p w:rsidR="003D1C29" w:rsidRDefault="003D1C29" w:rsidP="00466D1B">
      <w:pPr>
        <w:spacing w:line="360" w:lineRule="auto"/>
        <w:jc w:val="both"/>
        <w:rPr>
          <w:rFonts w:ascii="Arial" w:hAnsi="Arial" w:cs="Arial"/>
          <w:sz w:val="23"/>
          <w:szCs w:val="23"/>
          <w:lang w:val="es-MX"/>
        </w:rPr>
      </w:pPr>
      <w:r>
        <w:rPr>
          <w:rFonts w:ascii="Arial" w:hAnsi="Arial" w:cs="Arial"/>
          <w:sz w:val="23"/>
          <w:szCs w:val="23"/>
          <w:lang w:val="es-MX"/>
        </w:rPr>
        <w:t>5.- Cuál es la fórmula de interés simple</w:t>
      </w:r>
      <w:proofErr w:type="gramStart"/>
      <w:r>
        <w:rPr>
          <w:rFonts w:ascii="Arial" w:hAnsi="Arial" w:cs="Arial"/>
          <w:sz w:val="23"/>
          <w:szCs w:val="23"/>
          <w:lang w:val="es-MX"/>
        </w:rPr>
        <w:t>?</w:t>
      </w:r>
      <w:proofErr w:type="gramEnd"/>
    </w:p>
    <w:p w:rsidR="003D1C29" w:rsidRDefault="003D1C29" w:rsidP="00466D1B">
      <w:pPr>
        <w:spacing w:line="360" w:lineRule="auto"/>
        <w:jc w:val="both"/>
        <w:rPr>
          <w:rFonts w:ascii="Arial" w:hAnsi="Arial" w:cs="Arial"/>
          <w:sz w:val="23"/>
          <w:szCs w:val="23"/>
          <w:lang w:val="es-MX"/>
        </w:rPr>
      </w:pPr>
      <w:r>
        <w:rPr>
          <w:rFonts w:ascii="Arial" w:hAnsi="Arial" w:cs="Arial"/>
          <w:sz w:val="23"/>
          <w:szCs w:val="23"/>
          <w:lang w:val="es-MX"/>
        </w:rPr>
        <w:t>6.- Cálculo de interés simple de acuerdo a cantidades proporcionadas en clase</w:t>
      </w:r>
    </w:p>
    <w:p w:rsidR="003D1C29" w:rsidRDefault="003D1C29" w:rsidP="00466D1B">
      <w:pPr>
        <w:spacing w:line="360" w:lineRule="auto"/>
        <w:jc w:val="both"/>
        <w:rPr>
          <w:rFonts w:ascii="Arial" w:hAnsi="Arial" w:cs="Arial"/>
          <w:sz w:val="23"/>
          <w:szCs w:val="23"/>
          <w:lang w:val="es-MX"/>
        </w:rPr>
      </w:pPr>
    </w:p>
    <w:p w:rsidR="00F75B88" w:rsidRDefault="00F75B88" w:rsidP="00466D1B">
      <w:pPr>
        <w:spacing w:line="360" w:lineRule="auto"/>
        <w:jc w:val="both"/>
        <w:rPr>
          <w:rFonts w:ascii="Arial" w:hAnsi="Arial" w:cs="Arial"/>
          <w:sz w:val="23"/>
          <w:szCs w:val="23"/>
          <w:lang w:val="es-MX"/>
        </w:rPr>
      </w:pPr>
      <w:r>
        <w:rPr>
          <w:rFonts w:ascii="Arial" w:hAnsi="Arial" w:cs="Arial"/>
          <w:sz w:val="23"/>
          <w:szCs w:val="23"/>
          <w:lang w:val="es-MX"/>
        </w:rPr>
        <w:t>Elabora un  reporte con las respuestas a las preguntas anteriores</w:t>
      </w:r>
      <w:r w:rsidR="0078013F">
        <w:rPr>
          <w:rFonts w:ascii="Arial" w:hAnsi="Arial" w:cs="Arial"/>
          <w:sz w:val="23"/>
          <w:szCs w:val="23"/>
          <w:lang w:val="es-MX"/>
        </w:rPr>
        <w:t xml:space="preserve"> para su revisión y entrega en clase</w:t>
      </w:r>
    </w:p>
    <w:sectPr w:rsidR="00F75B88" w:rsidSect="00E22BD4">
      <w:headerReference w:type="default" r:id="rId10"/>
      <w:pgSz w:w="12240" w:h="15840" w:code="1"/>
      <w:pgMar w:top="1191" w:right="1701" w:bottom="119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78" w:rsidRDefault="00A97778">
      <w:r>
        <w:separator/>
      </w:r>
    </w:p>
  </w:endnote>
  <w:endnote w:type="continuationSeparator" w:id="0">
    <w:p w:rsidR="00A97778" w:rsidRDefault="00A97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78" w:rsidRDefault="00A97778">
      <w:r>
        <w:separator/>
      </w:r>
    </w:p>
  </w:footnote>
  <w:footnote w:type="continuationSeparator" w:id="0">
    <w:p w:rsidR="00A97778" w:rsidRDefault="00A97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A2D"/>
    <w:multiLevelType w:val="hybridMultilevel"/>
    <w:tmpl w:val="684A7992"/>
    <w:lvl w:ilvl="0" w:tplc="080A0011">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nsid w:val="01857363"/>
    <w:multiLevelType w:val="hybridMultilevel"/>
    <w:tmpl w:val="D0166EE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3F175AC"/>
    <w:multiLevelType w:val="multilevel"/>
    <w:tmpl w:val="41F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A5731"/>
    <w:multiLevelType w:val="hybridMultilevel"/>
    <w:tmpl w:val="BCB4C3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821E10"/>
    <w:multiLevelType w:val="multilevel"/>
    <w:tmpl w:val="08BA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058B9"/>
    <w:multiLevelType w:val="multilevel"/>
    <w:tmpl w:val="E6B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3C9B"/>
    <w:multiLevelType w:val="multilevel"/>
    <w:tmpl w:val="AA02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E229CA"/>
    <w:multiLevelType w:val="multilevel"/>
    <w:tmpl w:val="C1C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905A3"/>
    <w:multiLevelType w:val="multilevel"/>
    <w:tmpl w:val="DD90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256A9"/>
    <w:multiLevelType w:val="hybridMultilevel"/>
    <w:tmpl w:val="972E69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68D4E8D"/>
    <w:multiLevelType w:val="hybridMultilevel"/>
    <w:tmpl w:val="5FFEF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6F72F7"/>
    <w:multiLevelType w:val="hybridMultilevel"/>
    <w:tmpl w:val="8AB6DA5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nsid w:val="1A2A7C82"/>
    <w:multiLevelType w:val="multilevel"/>
    <w:tmpl w:val="A57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CC56EE9"/>
    <w:multiLevelType w:val="hybridMultilevel"/>
    <w:tmpl w:val="6C5EB73A"/>
    <w:lvl w:ilvl="0" w:tplc="5A3E559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1F8D2358"/>
    <w:multiLevelType w:val="hybridMultilevel"/>
    <w:tmpl w:val="6056179E"/>
    <w:lvl w:ilvl="0" w:tplc="E3D8853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3A2AB9"/>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F50BE2"/>
    <w:multiLevelType w:val="multilevel"/>
    <w:tmpl w:val="3C46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927A5B"/>
    <w:multiLevelType w:val="multilevel"/>
    <w:tmpl w:val="8074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20D0EC1"/>
    <w:multiLevelType w:val="hybridMultilevel"/>
    <w:tmpl w:val="0DD612CC"/>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527805A2"/>
    <w:multiLevelType w:val="multilevel"/>
    <w:tmpl w:val="699E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665B0D"/>
    <w:multiLevelType w:val="hybridMultilevel"/>
    <w:tmpl w:val="3684E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FD055F"/>
    <w:multiLevelType w:val="hybridMultilevel"/>
    <w:tmpl w:val="90F6BE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5CB96A34"/>
    <w:multiLevelType w:val="multilevel"/>
    <w:tmpl w:val="1CFA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E288A"/>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6A70D8"/>
    <w:multiLevelType w:val="hybridMultilevel"/>
    <w:tmpl w:val="45B82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8054F3"/>
    <w:multiLevelType w:val="multilevel"/>
    <w:tmpl w:val="7522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967213"/>
    <w:multiLevelType w:val="hybridMultilevel"/>
    <w:tmpl w:val="BCB4C3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47461"/>
    <w:multiLevelType w:val="multilevel"/>
    <w:tmpl w:val="ED1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E61B9C"/>
    <w:multiLevelType w:val="hybridMultilevel"/>
    <w:tmpl w:val="6F0EF1F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5">
    <w:nsid w:val="6A4523E8"/>
    <w:multiLevelType w:val="hybridMultilevel"/>
    <w:tmpl w:val="4D3EC0D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nsid w:val="751A4474"/>
    <w:multiLevelType w:val="hybridMultilevel"/>
    <w:tmpl w:val="CF2EAE10"/>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7">
    <w:nsid w:val="7A6D049B"/>
    <w:multiLevelType w:val="multilevel"/>
    <w:tmpl w:val="B06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E68F2"/>
    <w:multiLevelType w:val="hybridMultilevel"/>
    <w:tmpl w:val="C8224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21"/>
  </w:num>
  <w:num w:numId="4">
    <w:abstractNumId w:val="28"/>
  </w:num>
  <w:num w:numId="5">
    <w:abstractNumId w:val="39"/>
  </w:num>
  <w:num w:numId="6">
    <w:abstractNumId w:val="29"/>
  </w:num>
  <w:num w:numId="7">
    <w:abstractNumId w:val="16"/>
  </w:num>
  <w:num w:numId="8">
    <w:abstractNumId w:val="22"/>
  </w:num>
  <w:num w:numId="9">
    <w:abstractNumId w:val="34"/>
  </w:num>
  <w:num w:numId="10">
    <w:abstractNumId w:val="36"/>
  </w:num>
  <w:num w:numId="11">
    <w:abstractNumId w:val="0"/>
  </w:num>
  <w:num w:numId="12">
    <w:abstractNumId w:val="15"/>
  </w:num>
  <w:num w:numId="13">
    <w:abstractNumId w:val="27"/>
  </w:num>
  <w:num w:numId="14">
    <w:abstractNumId w:val="18"/>
  </w:num>
  <w:num w:numId="15">
    <w:abstractNumId w:val="24"/>
  </w:num>
  <w:num w:numId="16">
    <w:abstractNumId w:val="14"/>
  </w:num>
  <w:num w:numId="17">
    <w:abstractNumId w:val="10"/>
  </w:num>
  <w:num w:numId="18">
    <w:abstractNumId w:val="32"/>
  </w:num>
  <w:num w:numId="19">
    <w:abstractNumId w:val="38"/>
  </w:num>
  <w:num w:numId="20">
    <w:abstractNumId w:val="3"/>
  </w:num>
  <w:num w:numId="21">
    <w:abstractNumId w:val="1"/>
  </w:num>
  <w:num w:numId="22">
    <w:abstractNumId w:val="25"/>
  </w:num>
  <w:num w:numId="23">
    <w:abstractNumId w:val="35"/>
  </w:num>
  <w:num w:numId="24">
    <w:abstractNumId w:val="9"/>
  </w:num>
  <w:num w:numId="25">
    <w:abstractNumId w:val="30"/>
  </w:num>
  <w:num w:numId="26">
    <w:abstractNumId w:val="26"/>
  </w:num>
  <w:num w:numId="27">
    <w:abstractNumId w:val="12"/>
  </w:num>
  <w:num w:numId="28">
    <w:abstractNumId w:val="31"/>
  </w:num>
  <w:num w:numId="29">
    <w:abstractNumId w:val="5"/>
  </w:num>
  <w:num w:numId="30">
    <w:abstractNumId w:val="37"/>
  </w:num>
  <w:num w:numId="31">
    <w:abstractNumId w:val="2"/>
  </w:num>
  <w:num w:numId="32">
    <w:abstractNumId w:val="8"/>
  </w:num>
  <w:num w:numId="33">
    <w:abstractNumId w:val="4"/>
  </w:num>
  <w:num w:numId="34">
    <w:abstractNumId w:val="20"/>
  </w:num>
  <w:num w:numId="35">
    <w:abstractNumId w:val="7"/>
  </w:num>
  <w:num w:numId="36">
    <w:abstractNumId w:val="23"/>
  </w:num>
  <w:num w:numId="37">
    <w:abstractNumId w:val="33"/>
  </w:num>
  <w:num w:numId="38">
    <w:abstractNumId w:val="19"/>
  </w:num>
  <w:num w:numId="39">
    <w:abstractNumId w:val="6"/>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941C29"/>
    <w:rsid w:val="0000777D"/>
    <w:rsid w:val="00026562"/>
    <w:rsid w:val="000401B1"/>
    <w:rsid w:val="00040663"/>
    <w:rsid w:val="00043D80"/>
    <w:rsid w:val="00056FE5"/>
    <w:rsid w:val="00057845"/>
    <w:rsid w:val="00060DDF"/>
    <w:rsid w:val="00076DE8"/>
    <w:rsid w:val="00082CAB"/>
    <w:rsid w:val="00082EEC"/>
    <w:rsid w:val="000B57D4"/>
    <w:rsid w:val="000B70F3"/>
    <w:rsid w:val="000C6359"/>
    <w:rsid w:val="000C652A"/>
    <w:rsid w:val="000C7912"/>
    <w:rsid w:val="000E17EA"/>
    <w:rsid w:val="000E22AA"/>
    <w:rsid w:val="000E4941"/>
    <w:rsid w:val="00112BF7"/>
    <w:rsid w:val="001139AB"/>
    <w:rsid w:val="00114DE8"/>
    <w:rsid w:val="00127818"/>
    <w:rsid w:val="00135D49"/>
    <w:rsid w:val="00136055"/>
    <w:rsid w:val="00141439"/>
    <w:rsid w:val="001531D0"/>
    <w:rsid w:val="00162BAD"/>
    <w:rsid w:val="0016380F"/>
    <w:rsid w:val="001704CC"/>
    <w:rsid w:val="00183867"/>
    <w:rsid w:val="001B3477"/>
    <w:rsid w:val="001B37F8"/>
    <w:rsid w:val="001B42BC"/>
    <w:rsid w:val="001C6D6B"/>
    <w:rsid w:val="001D7E99"/>
    <w:rsid w:val="001F1A1A"/>
    <w:rsid w:val="002015F8"/>
    <w:rsid w:val="00203EFD"/>
    <w:rsid w:val="00221778"/>
    <w:rsid w:val="002260E6"/>
    <w:rsid w:val="00227714"/>
    <w:rsid w:val="002319AF"/>
    <w:rsid w:val="002452CB"/>
    <w:rsid w:val="00245AE6"/>
    <w:rsid w:val="00253415"/>
    <w:rsid w:val="002546AF"/>
    <w:rsid w:val="00261476"/>
    <w:rsid w:val="00283087"/>
    <w:rsid w:val="00283EC8"/>
    <w:rsid w:val="002841A6"/>
    <w:rsid w:val="00285A45"/>
    <w:rsid w:val="002A0E6A"/>
    <w:rsid w:val="002B5989"/>
    <w:rsid w:val="002C507D"/>
    <w:rsid w:val="002C7FDE"/>
    <w:rsid w:val="002E0762"/>
    <w:rsid w:val="002F66B8"/>
    <w:rsid w:val="00313DC7"/>
    <w:rsid w:val="00345AE6"/>
    <w:rsid w:val="0034637A"/>
    <w:rsid w:val="00370280"/>
    <w:rsid w:val="0037216E"/>
    <w:rsid w:val="0039147B"/>
    <w:rsid w:val="003952B9"/>
    <w:rsid w:val="00396C1D"/>
    <w:rsid w:val="00397E93"/>
    <w:rsid w:val="003A0B99"/>
    <w:rsid w:val="003A79B2"/>
    <w:rsid w:val="003B2BF5"/>
    <w:rsid w:val="003C167F"/>
    <w:rsid w:val="003D1C29"/>
    <w:rsid w:val="003F0FF8"/>
    <w:rsid w:val="004064FC"/>
    <w:rsid w:val="00426A1D"/>
    <w:rsid w:val="004335EC"/>
    <w:rsid w:val="00436123"/>
    <w:rsid w:val="00441A9B"/>
    <w:rsid w:val="004464E0"/>
    <w:rsid w:val="004627AA"/>
    <w:rsid w:val="00466D1B"/>
    <w:rsid w:val="00467338"/>
    <w:rsid w:val="00486A4E"/>
    <w:rsid w:val="00487DB7"/>
    <w:rsid w:val="004A49D5"/>
    <w:rsid w:val="004A7EB9"/>
    <w:rsid w:val="004B1F9A"/>
    <w:rsid w:val="004C0AE1"/>
    <w:rsid w:val="004C1A4C"/>
    <w:rsid w:val="004C2C6B"/>
    <w:rsid w:val="005100BB"/>
    <w:rsid w:val="005156A9"/>
    <w:rsid w:val="00521D3A"/>
    <w:rsid w:val="00521E46"/>
    <w:rsid w:val="00530924"/>
    <w:rsid w:val="0054162C"/>
    <w:rsid w:val="00543D68"/>
    <w:rsid w:val="00544899"/>
    <w:rsid w:val="0055119F"/>
    <w:rsid w:val="0055290A"/>
    <w:rsid w:val="00565921"/>
    <w:rsid w:val="00583761"/>
    <w:rsid w:val="005873E9"/>
    <w:rsid w:val="005A0BA1"/>
    <w:rsid w:val="005A1696"/>
    <w:rsid w:val="005D5350"/>
    <w:rsid w:val="005D79A4"/>
    <w:rsid w:val="005F1112"/>
    <w:rsid w:val="00607505"/>
    <w:rsid w:val="00617D3A"/>
    <w:rsid w:val="00631831"/>
    <w:rsid w:val="00636E53"/>
    <w:rsid w:val="00647ED8"/>
    <w:rsid w:val="00651D18"/>
    <w:rsid w:val="00651F22"/>
    <w:rsid w:val="00662F9D"/>
    <w:rsid w:val="00674051"/>
    <w:rsid w:val="006B5446"/>
    <w:rsid w:val="006F55B4"/>
    <w:rsid w:val="006F70B1"/>
    <w:rsid w:val="006F75D4"/>
    <w:rsid w:val="007172E1"/>
    <w:rsid w:val="00736EA5"/>
    <w:rsid w:val="00742350"/>
    <w:rsid w:val="0078013F"/>
    <w:rsid w:val="007947BA"/>
    <w:rsid w:val="007B18B5"/>
    <w:rsid w:val="007C5E2C"/>
    <w:rsid w:val="007D090F"/>
    <w:rsid w:val="007E43BD"/>
    <w:rsid w:val="007F1B51"/>
    <w:rsid w:val="007F33F0"/>
    <w:rsid w:val="007F4850"/>
    <w:rsid w:val="00800025"/>
    <w:rsid w:val="00827EF3"/>
    <w:rsid w:val="00830B26"/>
    <w:rsid w:val="00834DA3"/>
    <w:rsid w:val="00842ED4"/>
    <w:rsid w:val="008449C0"/>
    <w:rsid w:val="00866C19"/>
    <w:rsid w:val="00897FD6"/>
    <w:rsid w:val="008B7506"/>
    <w:rsid w:val="008C76DE"/>
    <w:rsid w:val="008F7F1F"/>
    <w:rsid w:val="0090469C"/>
    <w:rsid w:val="00920BFD"/>
    <w:rsid w:val="00922273"/>
    <w:rsid w:val="00935F45"/>
    <w:rsid w:val="00941C29"/>
    <w:rsid w:val="00942564"/>
    <w:rsid w:val="009520AE"/>
    <w:rsid w:val="00953389"/>
    <w:rsid w:val="00953D05"/>
    <w:rsid w:val="0095449A"/>
    <w:rsid w:val="0098790F"/>
    <w:rsid w:val="009972EE"/>
    <w:rsid w:val="009A3D28"/>
    <w:rsid w:val="009A6A86"/>
    <w:rsid w:val="009B232B"/>
    <w:rsid w:val="009B5BF2"/>
    <w:rsid w:val="009D0265"/>
    <w:rsid w:val="009D26C6"/>
    <w:rsid w:val="009F3636"/>
    <w:rsid w:val="00A05656"/>
    <w:rsid w:val="00A11C2C"/>
    <w:rsid w:val="00A11EE4"/>
    <w:rsid w:val="00A2674D"/>
    <w:rsid w:val="00A341A2"/>
    <w:rsid w:val="00A546E1"/>
    <w:rsid w:val="00A56E5E"/>
    <w:rsid w:val="00A70074"/>
    <w:rsid w:val="00A957C5"/>
    <w:rsid w:val="00A97778"/>
    <w:rsid w:val="00AC2956"/>
    <w:rsid w:val="00AD2702"/>
    <w:rsid w:val="00AE3F15"/>
    <w:rsid w:val="00AE6C4B"/>
    <w:rsid w:val="00B042BA"/>
    <w:rsid w:val="00B062F7"/>
    <w:rsid w:val="00B10F9C"/>
    <w:rsid w:val="00B260E5"/>
    <w:rsid w:val="00B3669B"/>
    <w:rsid w:val="00B64113"/>
    <w:rsid w:val="00B6523D"/>
    <w:rsid w:val="00B6550F"/>
    <w:rsid w:val="00B7386A"/>
    <w:rsid w:val="00B73EBD"/>
    <w:rsid w:val="00BA70A4"/>
    <w:rsid w:val="00BD2AF6"/>
    <w:rsid w:val="00BD5DCB"/>
    <w:rsid w:val="00BD6EC2"/>
    <w:rsid w:val="00C2019D"/>
    <w:rsid w:val="00C21115"/>
    <w:rsid w:val="00C21D0B"/>
    <w:rsid w:val="00C23106"/>
    <w:rsid w:val="00C51E57"/>
    <w:rsid w:val="00C62AF3"/>
    <w:rsid w:val="00C64B99"/>
    <w:rsid w:val="00C67432"/>
    <w:rsid w:val="00C7194E"/>
    <w:rsid w:val="00C77A93"/>
    <w:rsid w:val="00C938FE"/>
    <w:rsid w:val="00CA6788"/>
    <w:rsid w:val="00CA797C"/>
    <w:rsid w:val="00CD3803"/>
    <w:rsid w:val="00CE1824"/>
    <w:rsid w:val="00D0098E"/>
    <w:rsid w:val="00D10B40"/>
    <w:rsid w:val="00D431E8"/>
    <w:rsid w:val="00D513A3"/>
    <w:rsid w:val="00D6046F"/>
    <w:rsid w:val="00D7276C"/>
    <w:rsid w:val="00DA42B6"/>
    <w:rsid w:val="00DB7565"/>
    <w:rsid w:val="00DC36D3"/>
    <w:rsid w:val="00DC7686"/>
    <w:rsid w:val="00DD3A9F"/>
    <w:rsid w:val="00DE5AF2"/>
    <w:rsid w:val="00E01609"/>
    <w:rsid w:val="00E22BD4"/>
    <w:rsid w:val="00E32D86"/>
    <w:rsid w:val="00E35301"/>
    <w:rsid w:val="00E40881"/>
    <w:rsid w:val="00E4484C"/>
    <w:rsid w:val="00E67FBA"/>
    <w:rsid w:val="00E81CAB"/>
    <w:rsid w:val="00EA7645"/>
    <w:rsid w:val="00EB230C"/>
    <w:rsid w:val="00EB61C0"/>
    <w:rsid w:val="00ED743E"/>
    <w:rsid w:val="00EE5A5F"/>
    <w:rsid w:val="00F00B2F"/>
    <w:rsid w:val="00F2101B"/>
    <w:rsid w:val="00F51F61"/>
    <w:rsid w:val="00F56066"/>
    <w:rsid w:val="00F578B2"/>
    <w:rsid w:val="00F668EB"/>
    <w:rsid w:val="00F75B88"/>
    <w:rsid w:val="00F77304"/>
    <w:rsid w:val="00F945BE"/>
    <w:rsid w:val="00F95EDF"/>
    <w:rsid w:val="00F97D70"/>
    <w:rsid w:val="00FB2498"/>
    <w:rsid w:val="00FC654F"/>
    <w:rsid w:val="00FD71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next w:val="Normal"/>
    <w:link w:val="Ttulo2Car"/>
    <w:semiHidden/>
    <w:unhideWhenUsed/>
    <w:qFormat/>
    <w:rsid w:val="00CE1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842ED4"/>
    <w:pPr>
      <w:keepNext/>
      <w:ind w:firstLine="708"/>
      <w:jc w:val="center"/>
      <w:outlineLvl w:val="3"/>
    </w:pPr>
    <w:rPr>
      <w:rFonts w:ascii="Arial" w:hAnsi="Arial"/>
      <w:b/>
      <w:sz w:val="18"/>
    </w:rPr>
  </w:style>
  <w:style w:type="paragraph" w:styleId="Ttulo5">
    <w:name w:val="heading 5"/>
    <w:basedOn w:val="Normal"/>
    <w:next w:val="Normal"/>
    <w:link w:val="Ttulo5Car"/>
    <w:qFormat/>
    <w:rsid w:val="00842ED4"/>
    <w:pPr>
      <w:keepNext/>
      <w:outlineLvl w:val="4"/>
    </w:pPr>
    <w:rPr>
      <w:rFonts w:ascii="Arial" w:hAnsi="Arial"/>
      <w:b/>
      <w:sz w:val="16"/>
    </w:rPr>
  </w:style>
  <w:style w:type="paragraph" w:styleId="Ttulo6">
    <w:name w:val="heading 6"/>
    <w:basedOn w:val="Normal"/>
    <w:next w:val="Normal"/>
    <w:link w:val="Ttulo6Car"/>
    <w:semiHidden/>
    <w:unhideWhenUsed/>
    <w:qFormat/>
    <w:rsid w:val="00CE182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CE182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842ED4"/>
    <w:pPr>
      <w:keepNext/>
      <w:jc w:val="both"/>
      <w:outlineLvl w:val="7"/>
    </w:pPr>
    <w:rPr>
      <w:rFonts w:ascii="Arial" w:hAnsi="Arial"/>
      <w:b/>
      <w:sz w:val="18"/>
    </w:rPr>
  </w:style>
  <w:style w:type="paragraph" w:styleId="Ttulo9">
    <w:name w:val="heading 9"/>
    <w:basedOn w:val="Normal"/>
    <w:next w:val="Normal"/>
    <w:link w:val="Ttulo9Car"/>
    <w:qFormat/>
    <w:rsid w:val="00842ED4"/>
    <w:pPr>
      <w:keepNext/>
      <w:ind w:firstLine="708"/>
      <w:jc w:val="both"/>
      <w:outlineLvl w:val="8"/>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Sangradetextonormal">
    <w:name w:val="Body Text Indent"/>
    <w:basedOn w:val="Normal"/>
    <w:link w:val="SangradetextonormalCar"/>
    <w:rsid w:val="00842ED4"/>
    <w:pPr>
      <w:spacing w:after="120"/>
      <w:ind w:left="283"/>
    </w:pPr>
  </w:style>
  <w:style w:type="character" w:customStyle="1" w:styleId="SangradetextonormalCar">
    <w:name w:val="Sangría de texto normal Car"/>
    <w:basedOn w:val="Fuentedeprrafopredeter"/>
    <w:link w:val="Sangradetextonormal"/>
    <w:rsid w:val="00842ED4"/>
    <w:rPr>
      <w:sz w:val="24"/>
      <w:szCs w:val="24"/>
    </w:rPr>
  </w:style>
  <w:style w:type="character" w:customStyle="1" w:styleId="Ttulo4Car">
    <w:name w:val="Título 4 Car"/>
    <w:basedOn w:val="Fuentedeprrafopredeter"/>
    <w:link w:val="Ttulo4"/>
    <w:rsid w:val="00842ED4"/>
    <w:rPr>
      <w:rFonts w:ascii="Arial" w:hAnsi="Arial"/>
      <w:b/>
      <w:sz w:val="18"/>
      <w:szCs w:val="24"/>
    </w:rPr>
  </w:style>
  <w:style w:type="character" w:customStyle="1" w:styleId="Ttulo5Car">
    <w:name w:val="Título 5 Car"/>
    <w:basedOn w:val="Fuentedeprrafopredeter"/>
    <w:link w:val="Ttulo5"/>
    <w:rsid w:val="00842ED4"/>
    <w:rPr>
      <w:rFonts w:ascii="Arial" w:hAnsi="Arial"/>
      <w:b/>
      <w:sz w:val="16"/>
      <w:szCs w:val="24"/>
    </w:rPr>
  </w:style>
  <w:style w:type="character" w:customStyle="1" w:styleId="Ttulo8Car">
    <w:name w:val="Título 8 Car"/>
    <w:basedOn w:val="Fuentedeprrafopredeter"/>
    <w:link w:val="Ttulo8"/>
    <w:rsid w:val="00842ED4"/>
    <w:rPr>
      <w:rFonts w:ascii="Arial" w:hAnsi="Arial"/>
      <w:b/>
      <w:sz w:val="18"/>
      <w:szCs w:val="24"/>
    </w:rPr>
  </w:style>
  <w:style w:type="character" w:customStyle="1" w:styleId="Ttulo9Car">
    <w:name w:val="Título 9 Car"/>
    <w:basedOn w:val="Fuentedeprrafopredeter"/>
    <w:link w:val="Ttulo9"/>
    <w:rsid w:val="00842ED4"/>
    <w:rPr>
      <w:rFonts w:ascii="Arial" w:hAnsi="Arial"/>
      <w:b/>
      <w:sz w:val="18"/>
      <w:szCs w:val="24"/>
    </w:rPr>
  </w:style>
  <w:style w:type="character" w:customStyle="1" w:styleId="Ttulo2Car">
    <w:name w:val="Título 2 Car"/>
    <w:basedOn w:val="Fuentedeprrafopredeter"/>
    <w:link w:val="Ttulo2"/>
    <w:semiHidden/>
    <w:rsid w:val="00CE1824"/>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semiHidden/>
    <w:rsid w:val="00CE1824"/>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semiHidden/>
    <w:rsid w:val="00CE1824"/>
    <w:rPr>
      <w:rFonts w:asciiTheme="majorHAnsi" w:eastAsiaTheme="majorEastAsia" w:hAnsiTheme="majorHAnsi" w:cstheme="majorBidi"/>
      <w:i/>
      <w:iCs/>
      <w:color w:val="404040" w:themeColor="text1" w:themeTint="BF"/>
      <w:sz w:val="24"/>
      <w:szCs w:val="24"/>
    </w:rPr>
  </w:style>
  <w:style w:type="paragraph" w:styleId="Sangra3detindependiente">
    <w:name w:val="Body Text Indent 3"/>
    <w:basedOn w:val="Normal"/>
    <w:link w:val="Sangra3detindependienteCar"/>
    <w:rsid w:val="00CE182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E1824"/>
    <w:rPr>
      <w:sz w:val="16"/>
      <w:szCs w:val="16"/>
    </w:rPr>
  </w:style>
  <w:style w:type="paragraph" w:styleId="Textoindependiente3">
    <w:name w:val="Body Text 3"/>
    <w:basedOn w:val="Normal"/>
    <w:link w:val="Textoindependiente3Car"/>
    <w:rsid w:val="00CE1824"/>
    <w:pPr>
      <w:spacing w:after="120"/>
    </w:pPr>
    <w:rPr>
      <w:sz w:val="16"/>
      <w:szCs w:val="16"/>
    </w:rPr>
  </w:style>
  <w:style w:type="character" w:customStyle="1" w:styleId="Textoindependiente3Car">
    <w:name w:val="Texto independiente 3 Car"/>
    <w:basedOn w:val="Fuentedeprrafopredeter"/>
    <w:link w:val="Textoindependiente3"/>
    <w:rsid w:val="00CE1824"/>
    <w:rPr>
      <w:sz w:val="16"/>
      <w:szCs w:val="16"/>
    </w:rPr>
  </w:style>
  <w:style w:type="paragraph" w:styleId="Textonotapie">
    <w:name w:val="footnote text"/>
    <w:basedOn w:val="Normal"/>
    <w:link w:val="TextonotapieCar"/>
    <w:rsid w:val="00CE1824"/>
    <w:rPr>
      <w:rFonts w:ascii="CG Times (WN)" w:hAnsi="CG Times (WN)"/>
      <w:sz w:val="20"/>
      <w:szCs w:val="20"/>
      <w:lang w:val="es-ES_tradnl"/>
    </w:rPr>
  </w:style>
  <w:style w:type="character" w:customStyle="1" w:styleId="TextonotapieCar">
    <w:name w:val="Texto nota pie Car"/>
    <w:basedOn w:val="Fuentedeprrafopredeter"/>
    <w:link w:val="Textonotapie"/>
    <w:rsid w:val="00CE1824"/>
    <w:rPr>
      <w:rFonts w:ascii="CG Times (WN)" w:hAnsi="CG Times (WN)"/>
      <w:lang w:val="es-ES_tradnl"/>
    </w:rPr>
  </w:style>
  <w:style w:type="paragraph" w:styleId="Textonotaalfinal">
    <w:name w:val="endnote text"/>
    <w:basedOn w:val="Normal"/>
    <w:link w:val="TextonotaalfinalCar"/>
    <w:rsid w:val="009D0265"/>
    <w:rPr>
      <w:sz w:val="20"/>
      <w:szCs w:val="20"/>
      <w:lang w:val="es-MX" w:eastAsia="en-US"/>
    </w:rPr>
  </w:style>
  <w:style w:type="character" w:customStyle="1" w:styleId="TextonotaalfinalCar">
    <w:name w:val="Texto nota al final Car"/>
    <w:basedOn w:val="Fuentedeprrafopredeter"/>
    <w:link w:val="Textonotaalfinal"/>
    <w:rsid w:val="009D0265"/>
    <w:rPr>
      <w:lang w:val="es-MX" w:eastAsia="en-US"/>
    </w:rPr>
  </w:style>
  <w:style w:type="character" w:styleId="Refdenotaalfinal">
    <w:name w:val="endnote reference"/>
    <w:basedOn w:val="Fuentedeprrafopredeter"/>
    <w:rsid w:val="009D0265"/>
    <w:rPr>
      <w:vertAlign w:val="superscript"/>
    </w:rPr>
  </w:style>
  <w:style w:type="table" w:styleId="Tablasutil2">
    <w:name w:val="Table Subtle 2"/>
    <w:basedOn w:val="Tablanormal"/>
    <w:rsid w:val="00441A9B"/>
    <w:rPr>
      <w:lang w:val="es-MX"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BA70A4"/>
    <w:pPr>
      <w:spacing w:before="100" w:beforeAutospacing="1" w:after="100" w:afterAutospacing="1"/>
    </w:pPr>
    <w:rPr>
      <w:lang w:val="es-MX" w:eastAsia="es-MX"/>
    </w:rPr>
  </w:style>
  <w:style w:type="character" w:styleId="Textoennegrita">
    <w:name w:val="Strong"/>
    <w:basedOn w:val="Fuentedeprrafopredeter"/>
    <w:uiPriority w:val="22"/>
    <w:qFormat/>
    <w:rsid w:val="00BA70A4"/>
    <w:rPr>
      <w:b/>
      <w:bCs/>
    </w:rPr>
  </w:style>
  <w:style w:type="character" w:styleId="nfasis">
    <w:name w:val="Emphasis"/>
    <w:basedOn w:val="Fuentedeprrafopredeter"/>
    <w:uiPriority w:val="20"/>
    <w:qFormat/>
    <w:rsid w:val="00BA70A4"/>
    <w:rPr>
      <w:i/>
      <w:iCs/>
    </w:rPr>
  </w:style>
  <w:style w:type="character" w:styleId="Hipervnculo">
    <w:name w:val="Hyperlink"/>
    <w:basedOn w:val="Fuentedeprrafopredeter"/>
    <w:uiPriority w:val="99"/>
    <w:unhideWhenUsed/>
    <w:rsid w:val="00BA70A4"/>
    <w:rPr>
      <w:color w:val="0000FF"/>
      <w:u w:val="single"/>
    </w:rPr>
  </w:style>
  <w:style w:type="character" w:customStyle="1" w:styleId="apple-converted-space">
    <w:name w:val="apple-converted-space"/>
    <w:basedOn w:val="Fuentedeprrafopredeter"/>
    <w:rsid w:val="00C77A93"/>
  </w:style>
  <w:style w:type="character" w:customStyle="1" w:styleId="ilad">
    <w:name w:val="il_ad"/>
    <w:basedOn w:val="Fuentedeprrafopredeter"/>
    <w:rsid w:val="00114DE8"/>
  </w:style>
  <w:style w:type="character" w:customStyle="1" w:styleId="td-post-share-title">
    <w:name w:val="td-post-share-title"/>
    <w:basedOn w:val="Fuentedeprrafopredeter"/>
    <w:rsid w:val="00040663"/>
  </w:style>
  <w:style w:type="paragraph" w:customStyle="1" w:styleId="paragraphtitle">
    <w:name w:val="paragraphtitle"/>
    <w:basedOn w:val="Normal"/>
    <w:rsid w:val="00AE3F15"/>
    <w:pPr>
      <w:spacing w:before="100" w:beforeAutospacing="1" w:after="100" w:afterAutospacing="1"/>
    </w:pPr>
    <w:rPr>
      <w:lang w:val="es-MX" w:eastAsia="es-MX"/>
    </w:rPr>
  </w:style>
  <w:style w:type="paragraph" w:customStyle="1" w:styleId="paragraphsubtitle">
    <w:name w:val="paragraphsubtitle"/>
    <w:basedOn w:val="Normal"/>
    <w:rsid w:val="00AE3F15"/>
    <w:pPr>
      <w:spacing w:before="100" w:beforeAutospacing="1" w:after="100" w:afterAutospacing="1"/>
    </w:pPr>
    <w:rPr>
      <w:lang w:val="es-MX" w:eastAsia="es-MX"/>
    </w:rPr>
  </w:style>
  <w:style w:type="paragraph" w:customStyle="1" w:styleId="paragraphsubsubtitle">
    <w:name w:val="paragraphsubsubtitle"/>
    <w:basedOn w:val="Normal"/>
    <w:rsid w:val="00AE3F15"/>
    <w:pPr>
      <w:spacing w:before="100" w:beforeAutospacing="1" w:after="100" w:afterAutospacing="1"/>
    </w:pPr>
    <w:rPr>
      <w:lang w:val="es-MX" w:eastAsia="es-MX"/>
    </w:rPr>
  </w:style>
  <w:style w:type="character" w:customStyle="1" w:styleId="paragraphsubsubtitle1">
    <w:name w:val="paragraphsubsubtitle1"/>
    <w:basedOn w:val="Fuentedeprrafopredeter"/>
    <w:rsid w:val="00AE3F15"/>
  </w:style>
  <w:style w:type="character" w:customStyle="1" w:styleId="paragraphsubtitle1">
    <w:name w:val="paragraphsubtitle1"/>
    <w:basedOn w:val="Fuentedeprrafopredeter"/>
    <w:rsid w:val="00AE3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226788">
      <w:bodyDiv w:val="1"/>
      <w:marLeft w:val="0"/>
      <w:marRight w:val="0"/>
      <w:marTop w:val="0"/>
      <w:marBottom w:val="0"/>
      <w:divBdr>
        <w:top w:val="none" w:sz="0" w:space="0" w:color="auto"/>
        <w:left w:val="none" w:sz="0" w:space="0" w:color="auto"/>
        <w:bottom w:val="none" w:sz="0" w:space="0" w:color="auto"/>
        <w:right w:val="none" w:sz="0" w:space="0" w:color="auto"/>
      </w:divBdr>
    </w:div>
    <w:div w:id="611325445">
      <w:bodyDiv w:val="1"/>
      <w:marLeft w:val="0"/>
      <w:marRight w:val="0"/>
      <w:marTop w:val="0"/>
      <w:marBottom w:val="0"/>
      <w:divBdr>
        <w:top w:val="none" w:sz="0" w:space="0" w:color="auto"/>
        <w:left w:val="none" w:sz="0" w:space="0" w:color="auto"/>
        <w:bottom w:val="none" w:sz="0" w:space="0" w:color="auto"/>
        <w:right w:val="none" w:sz="0" w:space="0" w:color="auto"/>
      </w:divBdr>
    </w:div>
    <w:div w:id="677926954">
      <w:bodyDiv w:val="1"/>
      <w:marLeft w:val="0"/>
      <w:marRight w:val="0"/>
      <w:marTop w:val="0"/>
      <w:marBottom w:val="0"/>
      <w:divBdr>
        <w:top w:val="none" w:sz="0" w:space="0" w:color="auto"/>
        <w:left w:val="none" w:sz="0" w:space="0" w:color="auto"/>
        <w:bottom w:val="none" w:sz="0" w:space="0" w:color="auto"/>
        <w:right w:val="none" w:sz="0" w:space="0" w:color="auto"/>
      </w:divBdr>
    </w:div>
    <w:div w:id="847060533">
      <w:bodyDiv w:val="1"/>
      <w:marLeft w:val="0"/>
      <w:marRight w:val="0"/>
      <w:marTop w:val="0"/>
      <w:marBottom w:val="0"/>
      <w:divBdr>
        <w:top w:val="none" w:sz="0" w:space="0" w:color="auto"/>
        <w:left w:val="none" w:sz="0" w:space="0" w:color="auto"/>
        <w:bottom w:val="none" w:sz="0" w:space="0" w:color="auto"/>
        <w:right w:val="none" w:sz="0" w:space="0" w:color="auto"/>
      </w:divBdr>
    </w:div>
    <w:div w:id="976297865">
      <w:bodyDiv w:val="1"/>
      <w:marLeft w:val="0"/>
      <w:marRight w:val="0"/>
      <w:marTop w:val="0"/>
      <w:marBottom w:val="0"/>
      <w:divBdr>
        <w:top w:val="none" w:sz="0" w:space="0" w:color="auto"/>
        <w:left w:val="none" w:sz="0" w:space="0" w:color="auto"/>
        <w:bottom w:val="none" w:sz="0" w:space="0" w:color="auto"/>
        <w:right w:val="none" w:sz="0" w:space="0" w:color="auto"/>
      </w:divBdr>
    </w:div>
    <w:div w:id="1204293188">
      <w:bodyDiv w:val="1"/>
      <w:marLeft w:val="0"/>
      <w:marRight w:val="0"/>
      <w:marTop w:val="0"/>
      <w:marBottom w:val="0"/>
      <w:divBdr>
        <w:top w:val="none" w:sz="0" w:space="0" w:color="auto"/>
        <w:left w:val="none" w:sz="0" w:space="0" w:color="auto"/>
        <w:bottom w:val="none" w:sz="0" w:space="0" w:color="auto"/>
        <w:right w:val="none" w:sz="0" w:space="0" w:color="auto"/>
      </w:divBdr>
    </w:div>
    <w:div w:id="1332560078">
      <w:bodyDiv w:val="1"/>
      <w:marLeft w:val="0"/>
      <w:marRight w:val="0"/>
      <w:marTop w:val="0"/>
      <w:marBottom w:val="0"/>
      <w:divBdr>
        <w:top w:val="none" w:sz="0" w:space="0" w:color="auto"/>
        <w:left w:val="none" w:sz="0" w:space="0" w:color="auto"/>
        <w:bottom w:val="none" w:sz="0" w:space="0" w:color="auto"/>
        <w:right w:val="none" w:sz="0" w:space="0" w:color="auto"/>
      </w:divBdr>
    </w:div>
    <w:div w:id="1503156535">
      <w:bodyDiv w:val="1"/>
      <w:marLeft w:val="0"/>
      <w:marRight w:val="0"/>
      <w:marTop w:val="0"/>
      <w:marBottom w:val="0"/>
      <w:divBdr>
        <w:top w:val="none" w:sz="0" w:space="0" w:color="auto"/>
        <w:left w:val="none" w:sz="0" w:space="0" w:color="auto"/>
        <w:bottom w:val="none" w:sz="0" w:space="0" w:color="auto"/>
        <w:right w:val="none" w:sz="0" w:space="0" w:color="auto"/>
      </w:divBdr>
    </w:div>
    <w:div w:id="1881478383">
      <w:bodyDiv w:val="1"/>
      <w:marLeft w:val="0"/>
      <w:marRight w:val="0"/>
      <w:marTop w:val="0"/>
      <w:marBottom w:val="0"/>
      <w:divBdr>
        <w:top w:val="none" w:sz="0" w:space="0" w:color="auto"/>
        <w:left w:val="none" w:sz="0" w:space="0" w:color="auto"/>
        <w:bottom w:val="none" w:sz="0" w:space="0" w:color="auto"/>
        <w:right w:val="none" w:sz="0" w:space="0" w:color="auto"/>
      </w:divBdr>
    </w:div>
    <w:div w:id="1889410442">
      <w:bodyDiv w:val="1"/>
      <w:marLeft w:val="0"/>
      <w:marRight w:val="0"/>
      <w:marTop w:val="0"/>
      <w:marBottom w:val="0"/>
      <w:divBdr>
        <w:top w:val="none" w:sz="0" w:space="0" w:color="auto"/>
        <w:left w:val="none" w:sz="0" w:space="0" w:color="auto"/>
        <w:bottom w:val="none" w:sz="0" w:space="0" w:color="auto"/>
        <w:right w:val="none" w:sz="0" w:space="0" w:color="auto"/>
      </w:divBdr>
      <w:divsChild>
        <w:div w:id="1284186800">
          <w:marLeft w:val="0"/>
          <w:marRight w:val="0"/>
          <w:marTop w:val="315"/>
          <w:marBottom w:val="0"/>
          <w:divBdr>
            <w:top w:val="none" w:sz="0" w:space="0" w:color="auto"/>
            <w:left w:val="none" w:sz="0" w:space="0" w:color="auto"/>
            <w:bottom w:val="none" w:sz="0" w:space="0" w:color="auto"/>
            <w:right w:val="none" w:sz="0" w:space="0" w:color="auto"/>
          </w:divBdr>
          <w:divsChild>
            <w:div w:id="2093353490">
              <w:marLeft w:val="0"/>
              <w:marRight w:val="0"/>
              <w:marTop w:val="0"/>
              <w:marBottom w:val="0"/>
              <w:divBdr>
                <w:top w:val="none" w:sz="0" w:space="0" w:color="auto"/>
                <w:left w:val="none" w:sz="0" w:space="0" w:color="auto"/>
                <w:bottom w:val="none" w:sz="0" w:space="0" w:color="auto"/>
                <w:right w:val="none" w:sz="0" w:space="0" w:color="auto"/>
              </w:divBdr>
            </w:div>
          </w:divsChild>
        </w:div>
        <w:div w:id="908729876">
          <w:marLeft w:val="0"/>
          <w:marRight w:val="0"/>
          <w:marTop w:val="0"/>
          <w:marBottom w:val="0"/>
          <w:divBdr>
            <w:top w:val="none" w:sz="0" w:space="0" w:color="auto"/>
            <w:left w:val="none" w:sz="0" w:space="0" w:color="auto"/>
            <w:bottom w:val="none" w:sz="0" w:space="0" w:color="auto"/>
            <w:right w:val="none" w:sz="0" w:space="0" w:color="auto"/>
          </w:divBdr>
        </w:div>
        <w:div w:id="1843544237">
          <w:marLeft w:val="0"/>
          <w:marRight w:val="0"/>
          <w:marTop w:val="0"/>
          <w:marBottom w:val="600"/>
          <w:divBdr>
            <w:top w:val="single" w:sz="6" w:space="8" w:color="EDEDED"/>
            <w:left w:val="single" w:sz="6" w:space="20" w:color="EDEDED"/>
            <w:bottom w:val="single" w:sz="6" w:space="8" w:color="EDEDED"/>
            <w:right w:val="single" w:sz="6" w:space="20" w:color="EDEDED"/>
          </w:divBdr>
          <w:divsChild>
            <w:div w:id="1857187368">
              <w:marLeft w:val="0"/>
              <w:marRight w:val="0"/>
              <w:marTop w:val="0"/>
              <w:marBottom w:val="0"/>
              <w:divBdr>
                <w:top w:val="none" w:sz="0" w:space="0" w:color="auto"/>
                <w:left w:val="none" w:sz="0" w:space="0" w:color="auto"/>
                <w:bottom w:val="none" w:sz="0" w:space="0" w:color="auto"/>
                <w:right w:val="none" w:sz="0" w:space="0" w:color="auto"/>
              </w:divBdr>
              <w:divsChild>
                <w:div w:id="1955867980">
                  <w:marLeft w:val="120"/>
                  <w:marRight w:val="0"/>
                  <w:marTop w:val="0"/>
                  <w:marBottom w:val="0"/>
                  <w:divBdr>
                    <w:top w:val="none" w:sz="0" w:space="0" w:color="auto"/>
                    <w:left w:val="single" w:sz="6" w:space="7" w:color="auto"/>
                    <w:bottom w:val="none" w:sz="0" w:space="0" w:color="auto"/>
                    <w:right w:val="none" w:sz="0" w:space="0" w:color="auto"/>
                  </w:divBdr>
                </w:div>
                <w:div w:id="1681547293">
                  <w:marLeft w:val="120"/>
                  <w:marRight w:val="0"/>
                  <w:marTop w:val="0"/>
                  <w:marBottom w:val="0"/>
                  <w:divBdr>
                    <w:top w:val="none" w:sz="0" w:space="0" w:color="auto"/>
                    <w:left w:val="single" w:sz="6" w:space="7" w:color="auto"/>
                    <w:bottom w:val="none" w:sz="0" w:space="0" w:color="auto"/>
                    <w:right w:val="none" w:sz="0" w:space="0" w:color="auto"/>
                  </w:divBdr>
                </w:div>
              </w:divsChild>
            </w:div>
            <w:div w:id="331642704">
              <w:marLeft w:val="0"/>
              <w:marRight w:val="0"/>
              <w:marTop w:val="0"/>
              <w:marBottom w:val="0"/>
              <w:divBdr>
                <w:top w:val="none" w:sz="0" w:space="0" w:color="auto"/>
                <w:left w:val="none" w:sz="0" w:space="0" w:color="auto"/>
                <w:bottom w:val="none" w:sz="0" w:space="0" w:color="auto"/>
                <w:right w:val="none" w:sz="0" w:space="0" w:color="auto"/>
              </w:divBdr>
            </w:div>
          </w:divsChild>
        </w:div>
        <w:div w:id="228004431">
          <w:marLeft w:val="-360"/>
          <w:marRight w:val="-360"/>
          <w:marTop w:val="0"/>
          <w:marBottom w:val="0"/>
          <w:divBdr>
            <w:top w:val="none" w:sz="0" w:space="0" w:color="auto"/>
            <w:left w:val="none" w:sz="0" w:space="0" w:color="auto"/>
            <w:bottom w:val="none" w:sz="0" w:space="0" w:color="auto"/>
            <w:right w:val="none" w:sz="0" w:space="0" w:color="auto"/>
          </w:divBdr>
          <w:divsChild>
            <w:div w:id="504052090">
              <w:marLeft w:val="0"/>
              <w:marRight w:val="0"/>
              <w:marTop w:val="0"/>
              <w:marBottom w:val="0"/>
              <w:divBdr>
                <w:top w:val="none" w:sz="0" w:space="0" w:color="auto"/>
                <w:left w:val="none" w:sz="0" w:space="0" w:color="auto"/>
                <w:bottom w:val="none" w:sz="0" w:space="0" w:color="auto"/>
                <w:right w:val="none" w:sz="0" w:space="0" w:color="auto"/>
              </w:divBdr>
              <w:divsChild>
                <w:div w:id="1463232168">
                  <w:marLeft w:val="0"/>
                  <w:marRight w:val="0"/>
                  <w:marTop w:val="0"/>
                  <w:marBottom w:val="0"/>
                  <w:divBdr>
                    <w:top w:val="none" w:sz="0" w:space="0" w:color="auto"/>
                    <w:left w:val="none" w:sz="0" w:space="0" w:color="auto"/>
                    <w:bottom w:val="none" w:sz="0" w:space="0" w:color="auto"/>
                    <w:right w:val="none" w:sz="0" w:space="0" w:color="auto"/>
                  </w:divBdr>
                </w:div>
              </w:divsChild>
            </w:div>
            <w:div w:id="583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729">
      <w:bodyDiv w:val="1"/>
      <w:marLeft w:val="0"/>
      <w:marRight w:val="0"/>
      <w:marTop w:val="0"/>
      <w:marBottom w:val="0"/>
      <w:divBdr>
        <w:top w:val="none" w:sz="0" w:space="0" w:color="auto"/>
        <w:left w:val="none" w:sz="0" w:space="0" w:color="auto"/>
        <w:bottom w:val="none" w:sz="0" w:space="0" w:color="auto"/>
        <w:right w:val="none" w:sz="0" w:space="0" w:color="auto"/>
      </w:divBdr>
    </w:div>
    <w:div w:id="1942251325">
      <w:bodyDiv w:val="1"/>
      <w:marLeft w:val="0"/>
      <w:marRight w:val="0"/>
      <w:marTop w:val="0"/>
      <w:marBottom w:val="0"/>
      <w:divBdr>
        <w:top w:val="none" w:sz="0" w:space="0" w:color="auto"/>
        <w:left w:val="none" w:sz="0" w:space="0" w:color="auto"/>
        <w:bottom w:val="none" w:sz="0" w:space="0" w:color="auto"/>
        <w:right w:val="none" w:sz="0" w:space="0" w:color="auto"/>
      </w:divBdr>
    </w:div>
    <w:div w:id="1992367333">
      <w:bodyDiv w:val="1"/>
      <w:marLeft w:val="0"/>
      <w:marRight w:val="0"/>
      <w:marTop w:val="0"/>
      <w:marBottom w:val="0"/>
      <w:divBdr>
        <w:top w:val="none" w:sz="0" w:space="0" w:color="auto"/>
        <w:left w:val="none" w:sz="0" w:space="0" w:color="auto"/>
        <w:bottom w:val="none" w:sz="0" w:space="0" w:color="auto"/>
        <w:right w:val="none" w:sz="0" w:space="0" w:color="auto"/>
      </w:divBdr>
    </w:div>
    <w:div w:id="20394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encie.com/costos-fijo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rencie.com/costo-variab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708</Words>
  <Characters>3898</Characters>
  <Application>Microsoft Office Word</Application>
  <DocSecurity>0</DocSecurity>
  <Lines>32</Lines>
  <Paragraphs>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Ejemplo de cálculo del punto de equilibrio</vt:lpstr>
    </vt:vector>
  </TitlesOfParts>
  <Company>Dark Eternal</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17</cp:revision>
  <cp:lastPrinted>2017-12-04T01:21:00Z</cp:lastPrinted>
  <dcterms:created xsi:type="dcterms:W3CDTF">2017-12-11T01:32:00Z</dcterms:created>
  <dcterms:modified xsi:type="dcterms:W3CDTF">2017-12-11T02:41:00Z</dcterms:modified>
</cp:coreProperties>
</file>