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 ___</w:t>
                              </w:r>
                              <w:r w:rsidR="00572397">
                                <w:rPr>
                                  <w:sz w:val="32"/>
                                  <w:szCs w:val="32"/>
                                  <w:lang w:val="es-MX"/>
                                </w:rPr>
                                <w:t>Auditoría Administrativa.</w:t>
                              </w:r>
                              <w:r>
                                <w:rPr>
                                  <w:sz w:val="32"/>
                                  <w:szCs w:val="32"/>
                                  <w:lang w:val="es-MX"/>
                                </w:rPr>
                                <w:t xml:space="preserve">_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Prof</w:t>
                              </w:r>
                              <w:proofErr w:type="spellEnd"/>
                              <w:r w:rsidR="00572397">
                                <w:rPr>
                                  <w:i/>
                                  <w:sz w:val="28"/>
                                  <w:szCs w:val="28"/>
                                  <w:lang w:val="es-MX"/>
                                </w:rPr>
                                <w:t xml:space="preserve"> Jaime </w:t>
                              </w:r>
                              <w:proofErr w:type="spellStart"/>
                              <w:r w:rsidR="00572397">
                                <w:rPr>
                                  <w:i/>
                                  <w:sz w:val="28"/>
                                  <w:szCs w:val="28"/>
                                  <w:lang w:val="es-MX"/>
                                </w:rPr>
                                <w:t>Fco</w:t>
                              </w:r>
                              <w:proofErr w:type="spellEnd"/>
                              <w:r w:rsidR="00572397">
                                <w:rPr>
                                  <w:i/>
                                  <w:sz w:val="28"/>
                                  <w:szCs w:val="28"/>
                                  <w:lang w:val="es-MX"/>
                                </w:rPr>
                                <w:t xml:space="preserve">. </w:t>
                              </w:r>
                              <w:proofErr w:type="spellStart"/>
                              <w:r w:rsidR="00572397">
                                <w:rPr>
                                  <w:i/>
                                  <w:sz w:val="28"/>
                                  <w:szCs w:val="28"/>
                                  <w:lang w:val="es-MX"/>
                                </w:rPr>
                                <w:t>Maliachi</w:t>
                              </w:r>
                              <w:proofErr w:type="spellEnd"/>
                              <w:r w:rsidR="00572397">
                                <w:rPr>
                                  <w:i/>
                                  <w:sz w:val="28"/>
                                  <w:szCs w:val="28"/>
                                  <w:lang w:val="es-MX"/>
                                </w:rPr>
                                <w:t xml:space="preserve"> </w:t>
                              </w:r>
                              <w:proofErr w:type="spellStart"/>
                              <w:r w:rsidR="00572397">
                                <w:rPr>
                                  <w:i/>
                                  <w:sz w:val="28"/>
                                  <w:szCs w:val="28"/>
                                  <w:lang w:val="es-MX"/>
                                </w:rPr>
                                <w:t>Pedrote</w:t>
                              </w:r>
                              <w:proofErr w:type="spellEnd"/>
                              <w:r>
                                <w:rPr>
                                  <w:i/>
                                  <w:sz w:val="28"/>
                                  <w:szCs w:val="28"/>
                                  <w:lang w:val="es-MX"/>
                                </w:rPr>
                                <w:t>__</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Materia ___</w:t>
                        </w:r>
                        <w:r w:rsidR="00572397">
                          <w:rPr>
                            <w:sz w:val="32"/>
                            <w:szCs w:val="32"/>
                            <w:lang w:val="es-MX"/>
                          </w:rPr>
                          <w:t>Auditoría Administrativa.</w:t>
                        </w:r>
                        <w:r>
                          <w:rPr>
                            <w:sz w:val="32"/>
                            <w:szCs w:val="32"/>
                            <w:lang w:val="es-MX"/>
                          </w:rPr>
                          <w:t xml:space="preserve">_    </w:t>
                        </w:r>
                      </w:p>
                      <w:p w:rsidR="00941C29" w:rsidRPr="001D39DE" w:rsidRDefault="006A78F6" w:rsidP="003952B9">
                        <w:pPr>
                          <w:pStyle w:val="Textoindependiente2"/>
                          <w:spacing w:before="240"/>
                          <w:rPr>
                            <w:i/>
                            <w:sz w:val="28"/>
                            <w:szCs w:val="28"/>
                            <w:lang w:val="es-MX"/>
                          </w:rPr>
                        </w:pPr>
                        <w:proofErr w:type="spellStart"/>
                        <w:r>
                          <w:rPr>
                            <w:i/>
                            <w:sz w:val="28"/>
                            <w:szCs w:val="28"/>
                            <w:lang w:val="es-MX"/>
                          </w:rPr>
                          <w:t>Prof</w:t>
                        </w:r>
                        <w:proofErr w:type="spellEnd"/>
                        <w:r w:rsidR="00572397">
                          <w:rPr>
                            <w:i/>
                            <w:sz w:val="28"/>
                            <w:szCs w:val="28"/>
                            <w:lang w:val="es-MX"/>
                          </w:rPr>
                          <w:t xml:space="preserve"> Jaime </w:t>
                        </w:r>
                        <w:proofErr w:type="spellStart"/>
                        <w:r w:rsidR="00572397">
                          <w:rPr>
                            <w:i/>
                            <w:sz w:val="28"/>
                            <w:szCs w:val="28"/>
                            <w:lang w:val="es-MX"/>
                          </w:rPr>
                          <w:t>Fco</w:t>
                        </w:r>
                        <w:proofErr w:type="spellEnd"/>
                        <w:r w:rsidR="00572397">
                          <w:rPr>
                            <w:i/>
                            <w:sz w:val="28"/>
                            <w:szCs w:val="28"/>
                            <w:lang w:val="es-MX"/>
                          </w:rPr>
                          <w:t xml:space="preserve">. </w:t>
                        </w:r>
                        <w:proofErr w:type="spellStart"/>
                        <w:r w:rsidR="00572397">
                          <w:rPr>
                            <w:i/>
                            <w:sz w:val="28"/>
                            <w:szCs w:val="28"/>
                            <w:lang w:val="es-MX"/>
                          </w:rPr>
                          <w:t>Maliachi</w:t>
                        </w:r>
                        <w:proofErr w:type="spellEnd"/>
                        <w:r w:rsidR="00572397">
                          <w:rPr>
                            <w:i/>
                            <w:sz w:val="28"/>
                            <w:szCs w:val="28"/>
                            <w:lang w:val="es-MX"/>
                          </w:rPr>
                          <w:t xml:space="preserve"> </w:t>
                        </w:r>
                        <w:proofErr w:type="spellStart"/>
                        <w:r w:rsidR="00572397">
                          <w:rPr>
                            <w:i/>
                            <w:sz w:val="28"/>
                            <w:szCs w:val="28"/>
                            <w:lang w:val="es-MX"/>
                          </w:rPr>
                          <w:t>Pedrote</w:t>
                        </w:r>
                        <w:proofErr w:type="spellEnd"/>
                        <w:r>
                          <w:rPr>
                            <w:i/>
                            <w:sz w:val="28"/>
                            <w:szCs w:val="28"/>
                            <w:lang w:val="es-MX"/>
                          </w:rPr>
                          <w:t>__</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572397" w:rsidP="005835E8">
      <w:pPr>
        <w:pStyle w:val="Encabezado"/>
        <w:tabs>
          <w:tab w:val="clear" w:pos="4252"/>
          <w:tab w:val="clear" w:pos="8504"/>
        </w:tabs>
        <w:spacing w:after="120"/>
        <w:jc w:val="center"/>
        <w:rPr>
          <w:b/>
        </w:rPr>
      </w:pPr>
      <w:r>
        <w:rPr>
          <w:b/>
        </w:rPr>
        <w:t>Grupo: __53B</w:t>
      </w:r>
      <w:r w:rsidR="006A78F6">
        <w:rPr>
          <w:b/>
        </w:rPr>
        <w:t>____</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6A78F6">
              <w:rPr>
                <w:b/>
                <w:sz w:val="22"/>
                <w:szCs w:val="22"/>
              </w:rPr>
              <w:t xml:space="preserve">  ___</w:t>
            </w:r>
            <w:r w:rsidR="00572397">
              <w:rPr>
                <w:b/>
                <w:sz w:val="22"/>
                <w:szCs w:val="22"/>
              </w:rPr>
              <w:t>Auditoría Administrativa</w:t>
            </w:r>
            <w:r w:rsidR="006A78F6">
              <w:rPr>
                <w:b/>
                <w:sz w:val="22"/>
                <w:szCs w:val="22"/>
              </w:rPr>
              <w:t>___</w:t>
            </w:r>
          </w:p>
          <w:p w:rsidR="00A047C2" w:rsidRPr="004403CC" w:rsidRDefault="005835E8" w:rsidP="00572397">
            <w:pPr>
              <w:spacing w:after="200" w:line="360" w:lineRule="auto"/>
              <w:contextualSpacing/>
              <w:rPr>
                <w:b/>
                <w:sz w:val="22"/>
                <w:szCs w:val="22"/>
              </w:rPr>
            </w:pPr>
            <w:r>
              <w:rPr>
                <w:b/>
                <w:sz w:val="22"/>
                <w:szCs w:val="22"/>
              </w:rPr>
              <w:t>Subtema</w:t>
            </w:r>
            <w:r w:rsidR="006A78F6">
              <w:rPr>
                <w:b/>
                <w:sz w:val="22"/>
                <w:szCs w:val="22"/>
              </w:rPr>
              <w:t>: _____</w:t>
            </w:r>
            <w:r w:rsidR="00572397">
              <w:rPr>
                <w:b/>
                <w:sz w:val="22"/>
                <w:szCs w:val="22"/>
              </w:rPr>
              <w:t xml:space="preserve">Antecedentes Utilidad y Aplicación </w:t>
            </w:r>
            <w:r w:rsidR="006A78F6">
              <w:rPr>
                <w:b/>
                <w:sz w:val="22"/>
                <w:szCs w:val="22"/>
              </w:rPr>
              <w:t>__</w:t>
            </w:r>
          </w:p>
        </w:tc>
        <w:tc>
          <w:tcPr>
            <w:tcW w:w="4769" w:type="dxa"/>
            <w:vAlign w:val="center"/>
          </w:tcPr>
          <w:p w:rsidR="006A78F6" w:rsidRDefault="006A78F6" w:rsidP="006A78F6">
            <w:pPr>
              <w:spacing w:line="360" w:lineRule="auto"/>
              <w:ind w:left="1581"/>
              <w:contextualSpacing/>
              <w:rPr>
                <w:b/>
                <w:sz w:val="22"/>
                <w:szCs w:val="22"/>
              </w:rPr>
            </w:pPr>
          </w:p>
          <w:p w:rsidR="00230212" w:rsidRDefault="006A78F6" w:rsidP="006A78F6">
            <w:pPr>
              <w:spacing w:line="360" w:lineRule="auto"/>
              <w:ind w:left="1581"/>
              <w:contextualSpacing/>
              <w:rPr>
                <w:b/>
                <w:sz w:val="22"/>
                <w:szCs w:val="22"/>
              </w:rPr>
            </w:pPr>
            <w:r>
              <w:rPr>
                <w:b/>
                <w:sz w:val="22"/>
                <w:szCs w:val="22"/>
              </w:rPr>
              <w:t>Clases: _____</w:t>
            </w:r>
            <w:r w:rsidR="00572397">
              <w:rPr>
                <w:b/>
                <w:sz w:val="22"/>
                <w:szCs w:val="22"/>
              </w:rPr>
              <w:t>1</w:t>
            </w:r>
            <w:r>
              <w:rPr>
                <w:b/>
                <w:sz w:val="22"/>
                <w:szCs w:val="22"/>
              </w:rPr>
              <w:t>_____</w:t>
            </w:r>
            <w:r w:rsidR="005835E8">
              <w:rPr>
                <w:b/>
                <w:sz w:val="22"/>
                <w:szCs w:val="22"/>
              </w:rPr>
              <w:t xml:space="preserve"> </w:t>
            </w:r>
            <w:r w:rsidR="004403CC">
              <w:rPr>
                <w:b/>
                <w:sz w:val="22"/>
                <w:szCs w:val="22"/>
              </w:rPr>
              <w:t xml:space="preserve">         </w:t>
            </w:r>
          </w:p>
          <w:p w:rsidR="003C3C9F" w:rsidRPr="004403CC" w:rsidRDefault="006A78F6" w:rsidP="00572397">
            <w:pPr>
              <w:spacing w:line="360" w:lineRule="auto"/>
              <w:ind w:left="1581"/>
              <w:contextualSpacing/>
              <w:rPr>
                <w:b/>
                <w:sz w:val="22"/>
                <w:szCs w:val="22"/>
              </w:rPr>
            </w:pPr>
            <w:r>
              <w:rPr>
                <w:b/>
                <w:sz w:val="22"/>
                <w:szCs w:val="22"/>
              </w:rPr>
              <w:t xml:space="preserve">Fecha:  </w:t>
            </w:r>
            <w:r w:rsidR="00572397">
              <w:rPr>
                <w:b/>
                <w:sz w:val="22"/>
                <w:szCs w:val="22"/>
              </w:rPr>
              <w:t>6 de febrero 2018</w:t>
            </w:r>
            <w:r w:rsidR="003C3C9F">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827EF3" w:rsidP="00E13705">
      <w:pPr>
        <w:spacing w:line="360" w:lineRule="auto"/>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r w:rsidR="006A78F6">
        <w:rPr>
          <w:sz w:val="22"/>
          <w:szCs w:val="22"/>
          <w:lang w:val="es-MX"/>
        </w:rPr>
        <w:t>____</w:t>
      </w:r>
      <w:r w:rsidR="00572397">
        <w:rPr>
          <w:sz w:val="22"/>
          <w:szCs w:val="22"/>
          <w:lang w:val="es-MX"/>
        </w:rPr>
        <w:t xml:space="preserve">Que el Alumno conozca la Auditoría Administrativa, como herramienta y apoyo de la Fase Administrativa del CONTROL. </w:t>
      </w:r>
      <w:r w:rsidR="006A78F6">
        <w:rPr>
          <w:sz w:val="22"/>
          <w:szCs w:val="22"/>
          <w:lang w:val="es-MX"/>
        </w:rPr>
        <w:t>__________</w:t>
      </w:r>
    </w:p>
    <w:p w:rsidR="004403CC" w:rsidRPr="0025056E" w:rsidRDefault="004403CC" w:rsidP="00E13705">
      <w:pPr>
        <w:spacing w:line="360" w:lineRule="auto"/>
        <w:contextualSpacing/>
        <w:jc w:val="both"/>
        <w:rPr>
          <w:b/>
          <w:sz w:val="22"/>
          <w:szCs w:val="22"/>
          <w:lang w:val="es-MX"/>
        </w:rPr>
      </w:pPr>
    </w:p>
    <w:p w:rsidR="00572397" w:rsidRDefault="00E76034" w:rsidP="00E13705">
      <w:pPr>
        <w:spacing w:line="360" w:lineRule="auto"/>
        <w:contextualSpacing/>
        <w:jc w:val="both"/>
        <w:rPr>
          <w:sz w:val="22"/>
          <w:szCs w:val="22"/>
          <w:lang w:val="es-MX"/>
        </w:rPr>
      </w:pPr>
      <w:r>
        <w:rPr>
          <w:b/>
          <w:sz w:val="22"/>
          <w:szCs w:val="22"/>
          <w:lang w:val="es-MX"/>
        </w:rPr>
        <w:t>IN</w:t>
      </w:r>
      <w:r w:rsidR="00485DC6" w:rsidRPr="0025056E">
        <w:rPr>
          <w:b/>
          <w:sz w:val="22"/>
          <w:szCs w:val="22"/>
          <w:lang w:val="es-MX"/>
        </w:rPr>
        <w:t>TR</w:t>
      </w:r>
      <w:r>
        <w:rPr>
          <w:b/>
          <w:sz w:val="22"/>
          <w:szCs w:val="22"/>
          <w:lang w:val="es-MX"/>
        </w:rPr>
        <w:t>ODUCCION</w:t>
      </w:r>
      <w:r w:rsidR="006A78F6">
        <w:rPr>
          <w:sz w:val="22"/>
          <w:szCs w:val="22"/>
          <w:lang w:val="es-MX"/>
        </w:rPr>
        <w:t xml:space="preserve">: </w:t>
      </w:r>
    </w:p>
    <w:p w:rsidR="00572397" w:rsidRDefault="00572397" w:rsidP="00E13705">
      <w:pPr>
        <w:spacing w:line="360" w:lineRule="auto"/>
        <w:contextualSpacing/>
        <w:jc w:val="both"/>
        <w:rPr>
          <w:sz w:val="22"/>
          <w:szCs w:val="22"/>
          <w:lang w:val="es-MX"/>
        </w:rPr>
      </w:pPr>
      <w:r>
        <w:rPr>
          <w:sz w:val="22"/>
          <w:szCs w:val="22"/>
          <w:lang w:val="es-MX"/>
        </w:rPr>
        <w:t xml:space="preserve">A través de los tiempos, se ha hecho patente la necesidad de Controlar los procesos productivos, en todas sus áreas. Desde la Adquisición de Materias Primas, hasta los Resultados obtenidos en las diversas épocas del proceso de Producción. Llámense Construcción, </w:t>
      </w:r>
      <w:proofErr w:type="spellStart"/>
      <w:r>
        <w:rPr>
          <w:sz w:val="22"/>
          <w:szCs w:val="22"/>
          <w:lang w:val="es-MX"/>
        </w:rPr>
        <w:t>Agrícultura</w:t>
      </w:r>
      <w:proofErr w:type="spellEnd"/>
      <w:r>
        <w:rPr>
          <w:sz w:val="22"/>
          <w:szCs w:val="22"/>
          <w:lang w:val="es-MX"/>
        </w:rPr>
        <w:t xml:space="preserve">, Manufactura, </w:t>
      </w:r>
      <w:proofErr w:type="spellStart"/>
      <w:r>
        <w:rPr>
          <w:sz w:val="22"/>
          <w:szCs w:val="22"/>
          <w:lang w:val="es-MX"/>
        </w:rPr>
        <w:t>etc</w:t>
      </w:r>
      <w:proofErr w:type="spellEnd"/>
      <w:r>
        <w:rPr>
          <w:sz w:val="22"/>
          <w:szCs w:val="22"/>
          <w:lang w:val="es-MX"/>
        </w:rPr>
        <w:t xml:space="preserve">, cualquiera de estos procesos. </w:t>
      </w:r>
    </w:p>
    <w:p w:rsidR="00485DC6" w:rsidRDefault="00572397" w:rsidP="00E13705">
      <w:pPr>
        <w:spacing w:line="360" w:lineRule="auto"/>
        <w:contextualSpacing/>
        <w:jc w:val="both"/>
        <w:rPr>
          <w:sz w:val="22"/>
          <w:szCs w:val="22"/>
          <w:lang w:val="es-MX"/>
        </w:rPr>
      </w:pPr>
      <w:r>
        <w:rPr>
          <w:sz w:val="22"/>
          <w:szCs w:val="22"/>
          <w:lang w:val="es-MX"/>
        </w:rPr>
        <w:t xml:space="preserve">A través de los siglos y hasta el despertar de la Revolución Industrial, se necesitó de esta herramienta, aplicada de diversas maneras. Hasta la actualidad, donde la tecnología facilita ampliamente su aplicación. Los beneficios de mayor control y menor desperdicio, ha generado grandes utilidades, evitando pérdidas. </w:t>
      </w:r>
    </w:p>
    <w:p w:rsidR="00572397" w:rsidRPr="0025056E" w:rsidRDefault="00572397" w:rsidP="00E13705">
      <w:pPr>
        <w:spacing w:line="360" w:lineRule="auto"/>
        <w:contextualSpacing/>
        <w:jc w:val="both"/>
        <w:rPr>
          <w:sz w:val="22"/>
          <w:szCs w:val="22"/>
          <w:lang w:val="es-MX"/>
        </w:rPr>
      </w:pPr>
    </w:p>
    <w:p w:rsidR="006A78F6" w:rsidRDefault="006A78F6" w:rsidP="00E13705">
      <w:pPr>
        <w:spacing w:line="360" w:lineRule="auto"/>
        <w:contextualSpacing/>
        <w:jc w:val="both"/>
        <w:rPr>
          <w:sz w:val="22"/>
          <w:szCs w:val="22"/>
          <w:lang w:val="es-MX"/>
        </w:rPr>
      </w:pPr>
    </w:p>
    <w:p w:rsidR="00572397" w:rsidRDefault="00E76034" w:rsidP="00E13705">
      <w:pPr>
        <w:spacing w:line="360" w:lineRule="auto"/>
        <w:contextualSpacing/>
        <w:jc w:val="both"/>
        <w:rPr>
          <w:b/>
          <w:sz w:val="22"/>
          <w:szCs w:val="22"/>
          <w:lang w:val="es-MX"/>
        </w:rPr>
      </w:pPr>
      <w:r>
        <w:rPr>
          <w:b/>
          <w:sz w:val="22"/>
          <w:szCs w:val="22"/>
          <w:lang w:val="es-MX"/>
        </w:rPr>
        <w:t>DESARROLLO</w:t>
      </w:r>
      <w:r w:rsidR="000A0193" w:rsidRPr="0025056E">
        <w:rPr>
          <w:b/>
          <w:sz w:val="22"/>
          <w:szCs w:val="22"/>
          <w:lang w:val="es-MX"/>
        </w:rPr>
        <w:t>:</w:t>
      </w:r>
      <w:r w:rsidR="006A78F6">
        <w:rPr>
          <w:b/>
          <w:sz w:val="22"/>
          <w:szCs w:val="22"/>
          <w:lang w:val="es-MX"/>
        </w:rPr>
        <w:t xml:space="preserve"> </w:t>
      </w:r>
    </w:p>
    <w:p w:rsidR="000A0193" w:rsidRDefault="00572397" w:rsidP="00E13705">
      <w:pPr>
        <w:spacing w:line="360" w:lineRule="auto"/>
        <w:contextualSpacing/>
        <w:jc w:val="both"/>
        <w:rPr>
          <w:b/>
          <w:sz w:val="22"/>
          <w:szCs w:val="22"/>
          <w:lang w:val="es-MX"/>
        </w:rPr>
      </w:pPr>
      <w:r>
        <w:rPr>
          <w:b/>
          <w:sz w:val="22"/>
          <w:szCs w:val="22"/>
          <w:lang w:val="es-MX"/>
        </w:rPr>
        <w:t xml:space="preserve">Don Rodrigo es un empresario que a través de muchos años de esfuerzo ha hecho crecer su pequeña fábrica de textiles (ropa para infantes de 7 a 12 años), incrementando su planta industrial de unos cuántos obreros a 150 costureras de empleados administrativos. </w:t>
      </w:r>
    </w:p>
    <w:p w:rsidR="00572397" w:rsidRPr="0025056E" w:rsidRDefault="00572397" w:rsidP="00E13705">
      <w:pPr>
        <w:spacing w:line="360" w:lineRule="auto"/>
        <w:contextualSpacing/>
        <w:jc w:val="both"/>
        <w:rPr>
          <w:b/>
          <w:sz w:val="22"/>
          <w:szCs w:val="22"/>
          <w:lang w:val="es-MX"/>
        </w:rPr>
      </w:pPr>
      <w:r>
        <w:rPr>
          <w:b/>
          <w:sz w:val="22"/>
          <w:szCs w:val="22"/>
          <w:lang w:val="es-MX"/>
        </w:rPr>
        <w:t xml:space="preserve">Las oficinas tienen un nuevo sitio en la fábrica ampliada. Y los costos obviamente, han aumentado. Por lo que la pequeña oficina de Contabilidad, se ha visto abrumada con una serie de </w:t>
      </w:r>
      <w:r w:rsidR="000F53C7">
        <w:rPr>
          <w:b/>
          <w:sz w:val="22"/>
          <w:szCs w:val="22"/>
          <w:lang w:val="es-MX"/>
        </w:rPr>
        <w:t xml:space="preserve">desajustes presupuestales.  Obviamente, algunas áreas crecieron y otras se quedaron con los mismos elementos. </w:t>
      </w:r>
    </w:p>
    <w:p w:rsidR="00E76034" w:rsidRDefault="00E76034" w:rsidP="00E13705">
      <w:pPr>
        <w:spacing w:line="360" w:lineRule="auto"/>
        <w:contextualSpacing/>
        <w:jc w:val="both"/>
        <w:rPr>
          <w:b/>
          <w:sz w:val="22"/>
          <w:szCs w:val="22"/>
          <w:lang w:val="es-MX"/>
        </w:rPr>
      </w:pPr>
    </w:p>
    <w:p w:rsidR="001D39DE" w:rsidRDefault="00E76034" w:rsidP="00E13705">
      <w:pPr>
        <w:spacing w:line="360" w:lineRule="auto"/>
        <w:contextualSpacing/>
        <w:jc w:val="both"/>
        <w:rPr>
          <w:b/>
          <w:sz w:val="22"/>
          <w:szCs w:val="22"/>
          <w:lang w:val="es-MX"/>
        </w:rPr>
      </w:pPr>
      <w:r>
        <w:rPr>
          <w:b/>
          <w:sz w:val="22"/>
          <w:szCs w:val="22"/>
          <w:lang w:val="es-MX"/>
        </w:rPr>
        <w:t>PREGUNTAS</w:t>
      </w:r>
      <w:r w:rsidR="006A78F6">
        <w:rPr>
          <w:b/>
          <w:sz w:val="22"/>
          <w:szCs w:val="22"/>
          <w:lang w:val="es-MX"/>
        </w:rPr>
        <w:t>:</w:t>
      </w:r>
      <w:r>
        <w:rPr>
          <w:b/>
          <w:sz w:val="22"/>
          <w:szCs w:val="22"/>
          <w:lang w:val="es-MX"/>
        </w:rPr>
        <w:t xml:space="preserve"> </w:t>
      </w:r>
      <w:r w:rsidR="006A78F6">
        <w:rPr>
          <w:b/>
          <w:sz w:val="22"/>
          <w:szCs w:val="22"/>
          <w:lang w:val="es-MX"/>
        </w:rPr>
        <w:t>__</w:t>
      </w:r>
    </w:p>
    <w:p w:rsidR="000F53C7" w:rsidRDefault="000F53C7" w:rsidP="00E13705">
      <w:pPr>
        <w:spacing w:line="360" w:lineRule="auto"/>
        <w:contextualSpacing/>
        <w:jc w:val="both"/>
        <w:rPr>
          <w:b/>
          <w:sz w:val="22"/>
          <w:szCs w:val="22"/>
          <w:lang w:val="es-MX"/>
        </w:rPr>
      </w:pPr>
      <w:r>
        <w:rPr>
          <w:b/>
          <w:sz w:val="22"/>
          <w:szCs w:val="22"/>
          <w:lang w:val="es-MX"/>
        </w:rPr>
        <w:lastRenderedPageBreak/>
        <w:t>1.- ¿Por qué crees que se haya dado este desajuste presupuestal en áreas como producción, Ventas, Compras, etc.?</w:t>
      </w:r>
    </w:p>
    <w:p w:rsidR="000F53C7" w:rsidRDefault="000F53C7" w:rsidP="00E13705">
      <w:pPr>
        <w:spacing w:line="360" w:lineRule="auto"/>
        <w:contextualSpacing/>
        <w:jc w:val="both"/>
        <w:rPr>
          <w:b/>
          <w:sz w:val="22"/>
          <w:szCs w:val="22"/>
          <w:lang w:val="es-MX"/>
        </w:rPr>
      </w:pPr>
      <w:r>
        <w:rPr>
          <w:b/>
          <w:sz w:val="22"/>
          <w:szCs w:val="22"/>
          <w:lang w:val="es-MX"/>
        </w:rPr>
        <w:t>2.- ¿Cómo ha intervenido el crecimiento de la empresa en estos desajustes?</w:t>
      </w:r>
    </w:p>
    <w:p w:rsidR="000F53C7" w:rsidRDefault="000F53C7" w:rsidP="00E13705">
      <w:pPr>
        <w:spacing w:line="360" w:lineRule="auto"/>
        <w:contextualSpacing/>
        <w:jc w:val="both"/>
        <w:rPr>
          <w:b/>
          <w:sz w:val="22"/>
          <w:szCs w:val="22"/>
          <w:lang w:val="es-MX"/>
        </w:rPr>
      </w:pPr>
      <w:r>
        <w:rPr>
          <w:b/>
          <w:sz w:val="22"/>
          <w:szCs w:val="22"/>
          <w:lang w:val="es-MX"/>
        </w:rPr>
        <w:t xml:space="preserve">3.- ¿Qué propondrías tú como alcance de la tecnología para solventar estos </w:t>
      </w:r>
      <w:proofErr w:type="spellStart"/>
      <w:r>
        <w:rPr>
          <w:b/>
          <w:sz w:val="22"/>
          <w:szCs w:val="22"/>
          <w:lang w:val="es-MX"/>
        </w:rPr>
        <w:t>desajuestes</w:t>
      </w:r>
      <w:proofErr w:type="spellEnd"/>
      <w:r>
        <w:rPr>
          <w:b/>
          <w:sz w:val="22"/>
          <w:szCs w:val="22"/>
          <w:lang w:val="es-MX"/>
        </w:rPr>
        <w:t>?</w:t>
      </w:r>
    </w:p>
    <w:p w:rsidR="000F53C7" w:rsidRDefault="000F53C7" w:rsidP="00E13705">
      <w:pPr>
        <w:spacing w:line="360" w:lineRule="auto"/>
        <w:contextualSpacing/>
        <w:jc w:val="both"/>
        <w:rPr>
          <w:b/>
          <w:sz w:val="22"/>
          <w:szCs w:val="22"/>
          <w:lang w:val="es-MX"/>
        </w:rPr>
      </w:pPr>
    </w:p>
    <w:p w:rsidR="00E76034" w:rsidRDefault="00E76034" w:rsidP="00E13705">
      <w:pPr>
        <w:spacing w:line="360" w:lineRule="auto"/>
        <w:contextualSpacing/>
        <w:jc w:val="both"/>
        <w:rPr>
          <w:b/>
          <w:sz w:val="22"/>
          <w:szCs w:val="22"/>
          <w:lang w:val="es-MX"/>
        </w:rPr>
      </w:pPr>
    </w:p>
    <w:p w:rsidR="00E76034" w:rsidRDefault="00E76034" w:rsidP="00E13705">
      <w:pPr>
        <w:spacing w:line="360" w:lineRule="auto"/>
        <w:contextualSpacing/>
        <w:jc w:val="both"/>
        <w:rPr>
          <w:b/>
          <w:sz w:val="22"/>
          <w:szCs w:val="22"/>
          <w:lang w:val="es-MX"/>
        </w:rPr>
      </w:pPr>
      <w:r>
        <w:rPr>
          <w:b/>
          <w:sz w:val="22"/>
          <w:szCs w:val="22"/>
          <w:lang w:val="es-MX"/>
        </w:rPr>
        <w:t>SOLUCION: _</w:t>
      </w:r>
    </w:p>
    <w:p w:rsidR="000F53C7" w:rsidRDefault="000F53C7" w:rsidP="00E13705">
      <w:pPr>
        <w:spacing w:line="360" w:lineRule="auto"/>
        <w:contextualSpacing/>
        <w:jc w:val="both"/>
        <w:rPr>
          <w:b/>
          <w:sz w:val="22"/>
          <w:szCs w:val="22"/>
          <w:lang w:val="es-MX"/>
        </w:rPr>
      </w:pPr>
      <w:r>
        <w:rPr>
          <w:b/>
          <w:sz w:val="22"/>
          <w:szCs w:val="22"/>
          <w:lang w:val="es-MX"/>
        </w:rPr>
        <w:t xml:space="preserve">1.- El desajuste presupuestal está en función del crecimiento sin CONTROL, que debió </w:t>
      </w:r>
      <w:proofErr w:type="spellStart"/>
      <w:r>
        <w:rPr>
          <w:b/>
          <w:sz w:val="22"/>
          <w:szCs w:val="22"/>
          <w:lang w:val="es-MX"/>
        </w:rPr>
        <w:t>preveer</w:t>
      </w:r>
      <w:proofErr w:type="spellEnd"/>
      <w:r>
        <w:rPr>
          <w:b/>
          <w:sz w:val="22"/>
          <w:szCs w:val="22"/>
          <w:lang w:val="es-MX"/>
        </w:rPr>
        <w:t xml:space="preserve"> los cambios de necesidades en cantidad, dentro de la empresa. </w:t>
      </w:r>
    </w:p>
    <w:p w:rsidR="000F53C7" w:rsidRDefault="000F53C7" w:rsidP="00E13705">
      <w:pPr>
        <w:spacing w:line="360" w:lineRule="auto"/>
        <w:contextualSpacing/>
        <w:jc w:val="both"/>
        <w:rPr>
          <w:b/>
          <w:sz w:val="22"/>
          <w:szCs w:val="22"/>
          <w:lang w:val="es-MX"/>
        </w:rPr>
      </w:pPr>
      <w:r>
        <w:rPr>
          <w:b/>
          <w:sz w:val="22"/>
          <w:szCs w:val="22"/>
          <w:lang w:val="es-MX"/>
        </w:rPr>
        <w:t>Ventas aceptó pedidos sin límite racional</w:t>
      </w:r>
    </w:p>
    <w:p w:rsidR="000F53C7" w:rsidRDefault="000F53C7" w:rsidP="00E13705">
      <w:pPr>
        <w:spacing w:line="360" w:lineRule="auto"/>
        <w:contextualSpacing/>
        <w:jc w:val="both"/>
        <w:rPr>
          <w:b/>
          <w:sz w:val="22"/>
          <w:szCs w:val="22"/>
          <w:lang w:val="es-MX"/>
        </w:rPr>
      </w:pPr>
      <w:r>
        <w:rPr>
          <w:b/>
          <w:sz w:val="22"/>
          <w:szCs w:val="22"/>
          <w:lang w:val="es-MX"/>
        </w:rPr>
        <w:t xml:space="preserve">Compras tuvo necesidad de más Presupuesto del que se le había programado hasta antes del presupuesto. </w:t>
      </w:r>
    </w:p>
    <w:p w:rsidR="000F53C7" w:rsidRDefault="000F53C7" w:rsidP="00E13705">
      <w:pPr>
        <w:spacing w:line="360" w:lineRule="auto"/>
        <w:contextualSpacing/>
        <w:jc w:val="both"/>
        <w:rPr>
          <w:b/>
          <w:sz w:val="22"/>
          <w:szCs w:val="22"/>
          <w:lang w:val="es-MX"/>
        </w:rPr>
      </w:pPr>
      <w:r>
        <w:rPr>
          <w:b/>
          <w:sz w:val="22"/>
          <w:szCs w:val="22"/>
          <w:lang w:val="es-MX"/>
        </w:rPr>
        <w:t xml:space="preserve">Producción, no tuvo oportunidad de crear o mantener las líneas de producción, cortado, cocido, terminado, etc. Al Aceptar Ventas tantos Pedidos sin programación previa. </w:t>
      </w:r>
    </w:p>
    <w:p w:rsidR="00703E7C" w:rsidRDefault="000F53C7" w:rsidP="000F53C7">
      <w:pPr>
        <w:spacing w:line="360" w:lineRule="auto"/>
        <w:contextualSpacing/>
        <w:jc w:val="both"/>
        <w:rPr>
          <w:b/>
          <w:sz w:val="22"/>
          <w:szCs w:val="22"/>
          <w:lang w:val="es-MX"/>
        </w:rPr>
      </w:pPr>
      <w:r>
        <w:rPr>
          <w:b/>
          <w:sz w:val="22"/>
          <w:szCs w:val="22"/>
          <w:lang w:val="es-MX"/>
        </w:rPr>
        <w:t xml:space="preserve">2.- Cuando las empresas crecen en forma Geométrica, pierden de vista aspectos como Capacidad Instalada, &gt;Financiera o De Personal necesario, provocando desabasto en materias primas, manejo y almacenaje o simplemente, en su capacidad para cubrir gastos derivados de la producción. Por último, del Personal necesario para auxiliar en ese </w:t>
      </w:r>
      <w:proofErr w:type="gramStart"/>
      <w:r>
        <w:rPr>
          <w:b/>
          <w:sz w:val="22"/>
          <w:szCs w:val="22"/>
          <w:lang w:val="es-MX"/>
        </w:rPr>
        <w:t>crecimiento ,</w:t>
      </w:r>
      <w:proofErr w:type="gramEnd"/>
      <w:r>
        <w:rPr>
          <w:b/>
          <w:sz w:val="22"/>
          <w:szCs w:val="22"/>
          <w:lang w:val="es-MX"/>
        </w:rPr>
        <w:t xml:space="preserve"> con CAPACITACIÓN para evitar pérdidas por errores o malos manejos de materias primas. </w:t>
      </w:r>
    </w:p>
    <w:p w:rsidR="00703E7C" w:rsidRDefault="000F53C7" w:rsidP="001F2E14">
      <w:pPr>
        <w:spacing w:line="360" w:lineRule="auto"/>
        <w:contextualSpacing/>
        <w:jc w:val="both"/>
        <w:rPr>
          <w:sz w:val="32"/>
          <w:szCs w:val="32"/>
          <w:lang w:val="es-MX"/>
        </w:rPr>
      </w:pPr>
      <w:r>
        <w:rPr>
          <w:b/>
          <w:sz w:val="22"/>
          <w:szCs w:val="22"/>
          <w:lang w:val="es-MX"/>
        </w:rPr>
        <w:t xml:space="preserve">3.- </w:t>
      </w:r>
      <w:proofErr w:type="spellStart"/>
      <w:r w:rsidR="001F2E14">
        <w:rPr>
          <w:b/>
          <w:sz w:val="22"/>
          <w:szCs w:val="22"/>
          <w:lang w:val="es-MX"/>
        </w:rPr>
        <w:t>Eficientizar</w:t>
      </w:r>
      <w:proofErr w:type="spellEnd"/>
      <w:r w:rsidR="001F2E14">
        <w:rPr>
          <w:b/>
          <w:sz w:val="22"/>
          <w:szCs w:val="22"/>
          <w:lang w:val="es-MX"/>
        </w:rPr>
        <w:t xml:space="preserve">, Capacitando, Haciendo Juntas de Coordinación, Dando introducción a Tecnología Administrativa y Fortaleciendo a Recursos Humanos para proveer de mejores elementos a las áreas involucradas.  </w:t>
      </w:r>
    </w:p>
    <w:p w:rsidR="00703E7C" w:rsidRPr="006622D4" w:rsidRDefault="00703E7C" w:rsidP="006622D4">
      <w:pPr>
        <w:jc w:val="center"/>
        <w:rPr>
          <w:b/>
          <w:sz w:val="32"/>
          <w:szCs w:val="32"/>
          <w:lang w:val="es-MX"/>
        </w:rPr>
      </w:pPr>
    </w:p>
    <w:p w:rsidR="001E1AFD" w:rsidRPr="0025056E" w:rsidRDefault="001E1AFD" w:rsidP="005764B6">
      <w:pPr>
        <w:spacing w:line="480" w:lineRule="auto"/>
        <w:jc w:val="both"/>
        <w:rPr>
          <w:b/>
          <w:sz w:val="22"/>
          <w:szCs w:val="22"/>
          <w:lang w:val="es-MX"/>
        </w:rPr>
      </w:pPr>
      <w:bookmarkStart w:id="0" w:name="_GoBack"/>
      <w:bookmarkEnd w:id="0"/>
    </w:p>
    <w:sectPr w:rsidR="001E1AFD" w:rsidRPr="0025056E"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35" w:rsidRDefault="00023E35">
      <w:r>
        <w:separator/>
      </w:r>
    </w:p>
  </w:endnote>
  <w:endnote w:type="continuationSeparator" w:id="0">
    <w:p w:rsidR="00023E35" w:rsidRDefault="0002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35" w:rsidRDefault="00023E35">
      <w:r>
        <w:separator/>
      </w:r>
    </w:p>
  </w:footnote>
  <w:footnote w:type="continuationSeparator" w:id="0">
    <w:p w:rsidR="00023E35" w:rsidRDefault="0002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23E35"/>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F53C7"/>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1F2E14"/>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3AC3"/>
    <w:rsid w:val="003A79B2"/>
    <w:rsid w:val="003B2BF5"/>
    <w:rsid w:val="003B73F3"/>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239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4AD8"/>
    <w:rsid w:val="007C5E2C"/>
    <w:rsid w:val="00800025"/>
    <w:rsid w:val="00827A96"/>
    <w:rsid w:val="00827EF3"/>
    <w:rsid w:val="00834DA3"/>
    <w:rsid w:val="008539DD"/>
    <w:rsid w:val="00866C19"/>
    <w:rsid w:val="0089602D"/>
    <w:rsid w:val="008E2E15"/>
    <w:rsid w:val="008F7F1F"/>
    <w:rsid w:val="00907DCC"/>
    <w:rsid w:val="009172AE"/>
    <w:rsid w:val="00927B59"/>
    <w:rsid w:val="00935F45"/>
    <w:rsid w:val="00941C29"/>
    <w:rsid w:val="009438EB"/>
    <w:rsid w:val="00953389"/>
    <w:rsid w:val="0095449A"/>
    <w:rsid w:val="009C34D0"/>
    <w:rsid w:val="009F3636"/>
    <w:rsid w:val="00A01C0E"/>
    <w:rsid w:val="00A047C2"/>
    <w:rsid w:val="00A10401"/>
    <w:rsid w:val="00A276AD"/>
    <w:rsid w:val="00A8244D"/>
    <w:rsid w:val="00A95AD4"/>
    <w:rsid w:val="00AB48F0"/>
    <w:rsid w:val="00AC794E"/>
    <w:rsid w:val="00AD2702"/>
    <w:rsid w:val="00AF1CD3"/>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252F"/>
    <w:rsid w:val="00D10B40"/>
    <w:rsid w:val="00D26B5A"/>
    <w:rsid w:val="00D513A3"/>
    <w:rsid w:val="00DA2856"/>
    <w:rsid w:val="00DA5E06"/>
    <w:rsid w:val="00DB48E2"/>
    <w:rsid w:val="00DC7686"/>
    <w:rsid w:val="00E01609"/>
    <w:rsid w:val="00E13705"/>
    <w:rsid w:val="00E14C01"/>
    <w:rsid w:val="00E14F4C"/>
    <w:rsid w:val="00E1643C"/>
    <w:rsid w:val="00E2586B"/>
    <w:rsid w:val="00E33D11"/>
    <w:rsid w:val="00E35301"/>
    <w:rsid w:val="00E4484C"/>
    <w:rsid w:val="00E50E09"/>
    <w:rsid w:val="00E76034"/>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2532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JIMBO</cp:lastModifiedBy>
  <cp:revision>2</cp:revision>
  <cp:lastPrinted>2015-04-20T03:28:00Z</cp:lastPrinted>
  <dcterms:created xsi:type="dcterms:W3CDTF">2018-02-06T18:53:00Z</dcterms:created>
  <dcterms:modified xsi:type="dcterms:W3CDTF">2018-02-06T18:53:00Z</dcterms:modified>
</cp:coreProperties>
</file>