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Proyecto de lectura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Iniciar  lectura del libro “ Los pasos perdidos”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Alejo Carpentier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Capítulo tercero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