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CAMARA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Materia: Filosofía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Existencialismo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24- 27 de octubre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Conocer lo que es el existencialismo, así como a sus principales exponentes y los conceptos que considera.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El existencialismo es una corriente filosófica que considera que la cuestión fundamental en el ser es la existencia humana y no la esencia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existencialistas afirman que el hombre es un ser “arrojado al mundo”.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una filosofía del siglo XX centrado en el análisis de la existencia y en la manera en que los humanos existen en el mundo.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idea de que los humanos primero existen y luego cada individuo pasa toda su vida cambiando su esencia o naturaleza.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una filosofía con la búsqueda de sí mismo y el significado de la vida a través del libre albedrío, de elección y de la responsabilidad personal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creencia es que la gente está tratando de encontrar quiénes y que son a lo largo de su vida, a medida que toman decisiones basadas en sus experiencias, creencias y perspectivas.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las decisiones personales se tornan únicas sin la necesidad de una forma objetiva de la verdad.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existencialista cree que una persona debe estar obligado a tomar decisiones y a ser responsable, sin ayuda de leyes, reglas étnicas ni tradiciones.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existencialismo toma en consideración los conceptos siguientes: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Libre albedrío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naturaleza humana es elegida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 persona es mejor cuando lucha contra su naturaleza individual, peleando por la vida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 decisiones no vienen sin estrés o sin consecuencias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Hay cosas que no son racionales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responsabilidad personal y la disciplina son cruciales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sociedad es antinatural y sus religiones tradicionales y  reglas seculares son arbitrarias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deseos mundanos son inútiles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acuerdo a las consideraciones anteriores escribir 5 situaciones cotidianas en que se apliquen alguno de los conceptos.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ideas existencialistas surgieron en un tiempo en la sociedad en la sociedad cuando prevalecía una gran desesperanza, a continuación de la Gran depresión y de la segunda guerra mundial.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Hubo un espíritu de optimismo en la sociedad que fue destruido por la primera guerra mundial y las calamidades a mediados del siglo.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existencialista podría ser un moralista religioso, un relativista agnóstico o un ateo amoral Kierkegaard, un filósofo religioso, Nietzsche, un anticristiano, Sartre, un ateo , sin reconocidos por sus trabajos y escritos sobre el existencialismo en el siglo XX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uno concuerda en que la vida humana no está de ninguna manera completa y no es enteramente satisfactoria debido a los sufrimientos y pérdidas que ocurren al considerar la falta de perfección de poder y de control que uno tiene sobre su vida.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Aunque concuerdan en que la vida no es óptimamente satisfactoria, concuerdan, sin embargo, en que tiene significado.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existencialismo es un viaje y una búsqueda del verdadero yo, y del verdadero significado personal en la vida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Más importante aún, es el acto arbitrario que el existencialismo considera como el más  censurable que existe, cuando una persona o sociedad trata de imponer o exigir que sus creencias, valores o reglas sean aceptados y obedecidos fielmente.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existencialistas creen que esto destruye el individuo y convierte a una persona en lo que la gente en el poder desea que sea, siendo, de está manera deshumanizado y reducido a ser un objeto.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existencialismo acentúa que el juicio de una persona es el factor determinante para lo que se debe creer, en lugar de valores arbitrarios mundiales seculares o religiosos.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