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Tarea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Taller de lectura y redacción I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Grupo: 51-A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Investigar el significado de las siguientes palabras: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Epifanía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Ataxia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Infinito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Compasión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Éxtasis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Etéreo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Serendipia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Inmarcesible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Limerencia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Ósculo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