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7974B6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01609" w:rsidRDefault="00135D49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Administrative Auditing</w:t>
                    </w:r>
                  </w:p>
                  <w:p w:rsidR="00941C29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 w:rsidRPr="00E01609">
                      <w:rPr>
                        <w:sz w:val="40"/>
                        <w:szCs w:val="40"/>
                      </w:rPr>
                      <w:t>“</w:t>
                    </w:r>
                    <w:r w:rsidR="000F3A22">
                      <w:rPr>
                        <w:sz w:val="40"/>
                        <w:szCs w:val="40"/>
                      </w:rPr>
                      <w:t>Final</w:t>
                    </w:r>
                    <w:r w:rsidR="00A34478">
                      <w:rPr>
                        <w:sz w:val="40"/>
                        <w:szCs w:val="40"/>
                      </w:rPr>
                      <w:t xml:space="preserve"> Exam</w:t>
                    </w:r>
                    <w:r w:rsidR="000F3A22">
                      <w:rPr>
                        <w:sz w:val="40"/>
                        <w:szCs w:val="40"/>
                      </w:rPr>
                      <w:t xml:space="preserve"> Guide</w:t>
                    </w:r>
                    <w:r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7974B6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7974B6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15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846"/>
        <w:gridCol w:w="169"/>
      </w:tblGrid>
      <w:tr w:rsidR="00941C29" w:rsidRPr="001829FD" w:rsidTr="00461A8D">
        <w:trPr>
          <w:trHeight w:val="341"/>
        </w:trPr>
        <w:tc>
          <w:tcPr>
            <w:tcW w:w="8846" w:type="dxa"/>
            <w:vAlign w:val="center"/>
          </w:tcPr>
          <w:p w:rsidR="00461A8D" w:rsidRPr="00941C29" w:rsidRDefault="00461A8D" w:rsidP="00461A8D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Group</w:t>
            </w:r>
            <w:proofErr w:type="spellEnd"/>
            <w:r>
              <w:rPr>
                <w:b/>
                <w:sz w:val="20"/>
                <w:szCs w:val="20"/>
              </w:rPr>
              <w:t xml:space="preserve">: F53A / Prof. Rosa María López </w:t>
            </w:r>
            <w:proofErr w:type="spellStart"/>
            <w:r>
              <w:rPr>
                <w:b/>
                <w:sz w:val="20"/>
                <w:szCs w:val="20"/>
              </w:rPr>
              <w:t>Larios</w:t>
            </w:r>
            <w:proofErr w:type="spellEnd"/>
          </w:p>
        </w:tc>
        <w:tc>
          <w:tcPr>
            <w:tcW w:w="1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Write the definition of auditing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the importance of auditing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Indicate the meaning of auditing norms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the classification of auditing norms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does personal auditing norms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refer to?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the classification of personal auditing norms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personal training and professional skills?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professional care and diligence?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meaning of independence?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does work execution norms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refer to?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the classification of work execution norms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planning and supervision?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study and evaluation of internal controls?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sufficient and precise evidence?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does information norms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refer to?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the modalities of the auditor opinion in a financial audit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 clean or without limitations opinion?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an opinion with limitations?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an adverse or negative opinion?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an abstention of opinion?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administrative auditing?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the difference between internal and external administrative auditing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purpose of the financial auditing?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List the objectives of administrative audit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lastRenderedPageBreak/>
        <w:t>Explain the objective of organization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the objective of productivity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objective of service?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objective of quality?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the objective of change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In which type of organizations can administrative auditing be implemented?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internal audit?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List the 10 points that the American Institute of Management considers for and audit to an entity with profit purposes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the five stages that the Factorial Analysis of </w:t>
      </w:r>
      <w:proofErr w:type="spellStart"/>
      <w:r w:rsidRPr="000F3A22">
        <w:rPr>
          <w:rFonts w:ascii="Arial" w:hAnsi="Arial" w:cs="Arial"/>
          <w:sz w:val="23"/>
          <w:szCs w:val="23"/>
          <w:lang w:val="en-US"/>
        </w:rPr>
        <w:t>Banco</w:t>
      </w:r>
      <w:proofErr w:type="spellEnd"/>
      <w:r w:rsidRPr="000F3A22">
        <w:rPr>
          <w:rFonts w:ascii="Arial" w:hAnsi="Arial" w:cs="Arial"/>
          <w:sz w:val="23"/>
          <w:szCs w:val="23"/>
          <w:lang w:val="en-US"/>
        </w:rPr>
        <w:t xml:space="preserve"> de Mexico considers for an evaluation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the planning research stage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the analyze stage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is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combine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findings?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to present a diagnosis?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Indicate the 10 factors  of the business operation determined by </w:t>
      </w:r>
      <w:proofErr w:type="spellStart"/>
      <w:r w:rsidRPr="000F3A22">
        <w:rPr>
          <w:rFonts w:ascii="Arial" w:hAnsi="Arial" w:cs="Arial"/>
          <w:sz w:val="23"/>
          <w:szCs w:val="23"/>
          <w:lang w:val="en-US"/>
        </w:rPr>
        <w:t>Banco</w:t>
      </w:r>
      <w:proofErr w:type="spellEnd"/>
      <w:r w:rsidRPr="000F3A22">
        <w:rPr>
          <w:rFonts w:ascii="Arial" w:hAnsi="Arial" w:cs="Arial"/>
          <w:sz w:val="23"/>
          <w:szCs w:val="23"/>
          <w:lang w:val="en-US"/>
        </w:rPr>
        <w:t xml:space="preserve"> de Mexico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the stages of the study framework proposed by Fernandez Arena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Which are enterprise objectives?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social objectives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service objectives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Indicate three Mexican authors that collaborate with proposals to the administrative audit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the contributions of Alfonso </w:t>
      </w:r>
      <w:proofErr w:type="spellStart"/>
      <w:r w:rsidRPr="000F3A22">
        <w:rPr>
          <w:rFonts w:ascii="Arial" w:hAnsi="Arial" w:cs="Arial"/>
          <w:sz w:val="23"/>
          <w:szCs w:val="23"/>
          <w:lang w:val="en-US"/>
        </w:rPr>
        <w:t>Mejía</w:t>
      </w:r>
      <w:proofErr w:type="spellEnd"/>
      <w:r w:rsidRPr="000F3A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F3A22">
        <w:rPr>
          <w:rFonts w:ascii="Arial" w:hAnsi="Arial" w:cs="Arial"/>
          <w:sz w:val="23"/>
          <w:szCs w:val="23"/>
          <w:lang w:val="en-US"/>
        </w:rPr>
        <w:t>Fernández</w:t>
      </w:r>
      <w:proofErr w:type="spellEnd"/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Indicate the contributions of Manuel </w:t>
      </w:r>
      <w:proofErr w:type="spellStart"/>
      <w:r w:rsidRPr="000F3A22">
        <w:rPr>
          <w:rFonts w:ascii="Arial" w:hAnsi="Arial" w:cs="Arial"/>
          <w:sz w:val="23"/>
          <w:szCs w:val="23"/>
          <w:lang w:val="en-US"/>
        </w:rPr>
        <w:t>DÁzaola</w:t>
      </w:r>
      <w:proofErr w:type="spellEnd"/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Indicate the contributions of Roberto </w:t>
      </w:r>
      <w:proofErr w:type="spellStart"/>
      <w:r w:rsidRPr="000F3A22">
        <w:rPr>
          <w:rFonts w:ascii="Arial" w:hAnsi="Arial" w:cs="Arial"/>
          <w:sz w:val="23"/>
          <w:szCs w:val="23"/>
          <w:lang w:val="en-US"/>
        </w:rPr>
        <w:t>Macías</w:t>
      </w:r>
      <w:proofErr w:type="spellEnd"/>
      <w:r w:rsidRPr="000F3A22">
        <w:rPr>
          <w:rFonts w:ascii="Arial" w:hAnsi="Arial" w:cs="Arial"/>
          <w:sz w:val="23"/>
          <w:szCs w:val="23"/>
          <w:lang w:val="en-US"/>
        </w:rPr>
        <w:t xml:space="preserve"> Pineda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is control?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5 purposes of internal control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Indicate two characteristics of accounting internal controls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Indicate three characteristics of administrative internal controls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the stages of the control process?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is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establish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parameters?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measure performance?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compare performance against parameters?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includes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to take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corrective actions?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Which are the most used techniques for management investigation? 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the stages of documental investigation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purpose of direct observation?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the stages of direct observation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the modalities of surveys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 What is the purpose of applying questionnaires in an audit?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attitudes to have a confident environment in an interview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Indicate three attitudes that may harm the interview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Indicate seven responsibilities of the auditor leader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Mention five responsibilities of the auditor in the audit work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Describe the responsibilities of the customer in an audit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audit scope?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an audit program?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importance of an audit program?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Within management analysis techniques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What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is an organizational chart?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 xml:space="preserve">What is </w:t>
      </w:r>
      <w:proofErr w:type="gramStart"/>
      <w:r w:rsidRPr="000F3A22">
        <w:rPr>
          <w:rFonts w:ascii="Arial" w:hAnsi="Arial" w:cs="Arial"/>
          <w:sz w:val="23"/>
          <w:szCs w:val="23"/>
          <w:lang w:val="en-US"/>
        </w:rPr>
        <w:t>a flow</w:t>
      </w:r>
      <w:proofErr w:type="gramEnd"/>
      <w:r w:rsidRPr="000F3A22">
        <w:rPr>
          <w:rFonts w:ascii="Arial" w:hAnsi="Arial" w:cs="Arial"/>
          <w:sz w:val="23"/>
          <w:szCs w:val="23"/>
          <w:lang w:val="en-US"/>
        </w:rPr>
        <w:t xml:space="preserve"> charts?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sampling and decision trees?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 statistical graphic?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Mention four factors that determine the election of a managerial analysis technique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an audit technique?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purpose of an audit technique?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the meaning and characteristics of the General Study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Analysis technique?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involves the Inspection?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a Confirmation?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Investigation?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Explain the Statement technique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Certification technique?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is the Observation technique?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involves the Calculation audit technique?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>What is the purpose of the purchase area?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What is necessary to review in an audit to the purchase area?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>Mention  the main activities of the credit and collection area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What does the management auditing review in the credit and collection area?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>Indicate the aspects to consider in the auditing plan to the credit and collection area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Mention the objectives of the management audit to the marketing area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>Indicate functions to be analyzed in a management audit to human resources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Mention and explain the stages of the auditing process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What is a follow up audit and what´s its purpose?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>Indicate the stages of the follow up audit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Mention the structure of the final audit report 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>Indicate three possible readers of the audit report</w:t>
      </w:r>
    </w:p>
    <w:p w:rsidR="000F3A22" w:rsidRPr="000F3A22" w:rsidRDefault="000F3A22" w:rsidP="000F3A22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color w:val="000000" w:themeColor="text1"/>
          <w:sz w:val="23"/>
          <w:szCs w:val="23"/>
          <w:lang w:val="en-US"/>
        </w:rPr>
        <w:t>What does the body of the audit report include?</w:t>
      </w:r>
    </w:p>
    <w:p w:rsidR="000F3A22" w:rsidRDefault="000F3A22" w:rsidP="000F3A2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0F3A22">
        <w:rPr>
          <w:rFonts w:ascii="Arial" w:hAnsi="Arial" w:cs="Arial"/>
          <w:sz w:val="23"/>
          <w:szCs w:val="23"/>
          <w:lang w:val="en-US"/>
        </w:rPr>
        <w:t>What does the preliminary section include?</w:t>
      </w:r>
    </w:p>
    <w:p w:rsidR="000F3A22" w:rsidRPr="00C14F41" w:rsidRDefault="000F3A22" w:rsidP="0042279B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C14F41">
        <w:rPr>
          <w:rFonts w:ascii="Arial" w:hAnsi="Arial" w:cs="Arial"/>
          <w:color w:val="000000" w:themeColor="text1"/>
          <w:sz w:val="23"/>
          <w:szCs w:val="23"/>
          <w:lang w:val="en-US"/>
        </w:rPr>
        <w:t>What does the conclusions section include?</w:t>
      </w:r>
    </w:p>
    <w:p w:rsidR="000F3A22" w:rsidRPr="000F3A22" w:rsidRDefault="000F3A22" w:rsidP="000F3A22">
      <w:pPr>
        <w:spacing w:after="200" w:line="360" w:lineRule="auto"/>
        <w:rPr>
          <w:rFonts w:ascii="Arial" w:eastAsiaTheme="minorHAnsi" w:hAnsi="Arial" w:cs="Arial"/>
          <w:sz w:val="23"/>
          <w:szCs w:val="23"/>
          <w:lang w:val="en-US" w:eastAsia="en-US"/>
        </w:rPr>
      </w:pPr>
    </w:p>
    <w:sectPr w:rsidR="000F3A22" w:rsidRPr="000F3A22" w:rsidSect="00184244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7B" w:rsidRDefault="00FE547B">
      <w:r>
        <w:separator/>
      </w:r>
    </w:p>
  </w:endnote>
  <w:endnote w:type="continuationSeparator" w:id="0">
    <w:p w:rsidR="00FE547B" w:rsidRDefault="00FE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7B" w:rsidRDefault="00FE547B">
      <w:r>
        <w:separator/>
      </w:r>
    </w:p>
  </w:footnote>
  <w:footnote w:type="continuationSeparator" w:id="0">
    <w:p w:rsidR="00FE547B" w:rsidRDefault="00FE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4D4"/>
    <w:multiLevelType w:val="hybridMultilevel"/>
    <w:tmpl w:val="E6608806"/>
    <w:lvl w:ilvl="0" w:tplc="EBF6D0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39B5"/>
    <w:multiLevelType w:val="hybridMultilevel"/>
    <w:tmpl w:val="2206BBD8"/>
    <w:lvl w:ilvl="0" w:tplc="DCB0F0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56FE5"/>
    <w:rsid w:val="00057845"/>
    <w:rsid w:val="00060DDF"/>
    <w:rsid w:val="00082CAB"/>
    <w:rsid w:val="000C6359"/>
    <w:rsid w:val="000E4941"/>
    <w:rsid w:val="000F3A22"/>
    <w:rsid w:val="00135D49"/>
    <w:rsid w:val="00141439"/>
    <w:rsid w:val="00162BAD"/>
    <w:rsid w:val="00184244"/>
    <w:rsid w:val="001B42BC"/>
    <w:rsid w:val="001D7E99"/>
    <w:rsid w:val="002319AF"/>
    <w:rsid w:val="002546AF"/>
    <w:rsid w:val="002B5989"/>
    <w:rsid w:val="002C7FDE"/>
    <w:rsid w:val="002E0762"/>
    <w:rsid w:val="00354EA2"/>
    <w:rsid w:val="00370280"/>
    <w:rsid w:val="003952B9"/>
    <w:rsid w:val="003A79B2"/>
    <w:rsid w:val="003B2BF5"/>
    <w:rsid w:val="0042279B"/>
    <w:rsid w:val="00461A8D"/>
    <w:rsid w:val="004627AA"/>
    <w:rsid w:val="00486A4E"/>
    <w:rsid w:val="00487DB7"/>
    <w:rsid w:val="004A49D5"/>
    <w:rsid w:val="004B1F9A"/>
    <w:rsid w:val="004C08A2"/>
    <w:rsid w:val="00521E46"/>
    <w:rsid w:val="00543D68"/>
    <w:rsid w:val="0055119F"/>
    <w:rsid w:val="00553F11"/>
    <w:rsid w:val="00583761"/>
    <w:rsid w:val="005873E9"/>
    <w:rsid w:val="00631831"/>
    <w:rsid w:val="00651D18"/>
    <w:rsid w:val="00651F22"/>
    <w:rsid w:val="00742350"/>
    <w:rsid w:val="00770DD4"/>
    <w:rsid w:val="007974B6"/>
    <w:rsid w:val="007B18B5"/>
    <w:rsid w:val="007C5E2C"/>
    <w:rsid w:val="00834DA3"/>
    <w:rsid w:val="008F7F1F"/>
    <w:rsid w:val="00935F45"/>
    <w:rsid w:val="00941C29"/>
    <w:rsid w:val="00953389"/>
    <w:rsid w:val="0095449A"/>
    <w:rsid w:val="009F3636"/>
    <w:rsid w:val="00A34478"/>
    <w:rsid w:val="00AB11D9"/>
    <w:rsid w:val="00AD7615"/>
    <w:rsid w:val="00B10C29"/>
    <w:rsid w:val="00B10F9C"/>
    <w:rsid w:val="00B260E5"/>
    <w:rsid w:val="00B7386A"/>
    <w:rsid w:val="00B73EBD"/>
    <w:rsid w:val="00BD3E34"/>
    <w:rsid w:val="00BD6EC2"/>
    <w:rsid w:val="00C14F41"/>
    <w:rsid w:val="00C21115"/>
    <w:rsid w:val="00C23106"/>
    <w:rsid w:val="00C7066F"/>
    <w:rsid w:val="00C7194E"/>
    <w:rsid w:val="00CA6788"/>
    <w:rsid w:val="00CA797C"/>
    <w:rsid w:val="00D10332"/>
    <w:rsid w:val="00D10B40"/>
    <w:rsid w:val="00D42FDC"/>
    <w:rsid w:val="00D513A3"/>
    <w:rsid w:val="00DA2B75"/>
    <w:rsid w:val="00E01609"/>
    <w:rsid w:val="00E35301"/>
    <w:rsid w:val="00E4484C"/>
    <w:rsid w:val="00E810FD"/>
    <w:rsid w:val="00E93DF0"/>
    <w:rsid w:val="00ED0255"/>
    <w:rsid w:val="00F022F9"/>
    <w:rsid w:val="00F56066"/>
    <w:rsid w:val="00F865A3"/>
    <w:rsid w:val="00F95EDF"/>
    <w:rsid w:val="00FE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7</cp:revision>
  <cp:lastPrinted>2017-10-16T20:27:00Z</cp:lastPrinted>
  <dcterms:created xsi:type="dcterms:W3CDTF">2017-12-11T00:58:00Z</dcterms:created>
  <dcterms:modified xsi:type="dcterms:W3CDTF">2017-12-11T01:25:00Z</dcterms:modified>
</cp:coreProperties>
</file>