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6A5B92" w:rsidRPr="00A22FA2" w:rsidRDefault="006A5B92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77B83" w:rsidRPr="00013C24" w:rsidRDefault="00C77B83" w:rsidP="00E90635">
      <w:pPr>
        <w:jc w:val="both"/>
        <w:rPr>
          <w:rFonts w:asciiTheme="minorHAnsi" w:hAnsiTheme="minorHAnsi" w:cstheme="minorHAnsi"/>
          <w:b/>
        </w:rPr>
      </w:pPr>
    </w:p>
    <w:p w:rsidR="003F4B21" w:rsidRPr="00013C24" w:rsidRDefault="00013C24" w:rsidP="00E9063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13C24">
        <w:rPr>
          <w:rFonts w:asciiTheme="minorHAnsi" w:hAnsiTheme="minorHAnsi" w:cstheme="minorHAnsi"/>
        </w:rPr>
        <w:t>Libro</w:t>
      </w:r>
    </w:p>
    <w:p w:rsidR="00013C24" w:rsidRPr="00013C24" w:rsidRDefault="00013C24" w:rsidP="00E90635">
      <w:pPr>
        <w:autoSpaceDE w:val="0"/>
        <w:autoSpaceDN w:val="0"/>
        <w:adjustRightInd w:val="0"/>
        <w:rPr>
          <w:rFonts w:asciiTheme="minorHAnsi" w:hAnsiTheme="minorHAnsi" w:cstheme="minorHAnsi"/>
          <w:color w:val="212121"/>
          <w:sz w:val="20"/>
          <w:szCs w:val="20"/>
        </w:rPr>
      </w:pPr>
    </w:p>
    <w:p w:rsidR="003F4B21" w:rsidRPr="00013C24" w:rsidRDefault="003F4B21" w:rsidP="003F4B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13C24">
        <w:rPr>
          <w:rFonts w:asciiTheme="minorHAnsi" w:hAnsiTheme="minorHAnsi" w:cstheme="minorHAnsi"/>
          <w:b/>
        </w:rPr>
        <w:t>Actividad 1:</w:t>
      </w:r>
    </w:p>
    <w:p w:rsidR="005769A0" w:rsidRPr="00013C24" w:rsidRDefault="005769A0" w:rsidP="003F4B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013C24" w:rsidRPr="00013C24" w:rsidRDefault="00013C24" w:rsidP="00013C24">
      <w:pPr>
        <w:rPr>
          <w:rFonts w:asciiTheme="minorHAnsi" w:hAnsiTheme="minorHAnsi" w:cstheme="minorHAnsi"/>
        </w:rPr>
      </w:pPr>
      <w:r w:rsidRPr="00013C24">
        <w:rPr>
          <w:rFonts w:asciiTheme="minorHAnsi" w:hAnsiTheme="minorHAnsi" w:cstheme="minorHAnsi"/>
        </w:rPr>
        <w:t>1) Tecnología 3a</w:t>
      </w:r>
    </w:p>
    <w:p w:rsidR="00BA7AC3" w:rsidRPr="00013C24" w:rsidRDefault="00013C24" w:rsidP="00013C24">
      <w:pPr>
        <w:rPr>
          <w:rFonts w:asciiTheme="minorHAnsi" w:hAnsiTheme="minorHAnsi" w:cstheme="minorHAnsi"/>
        </w:rPr>
      </w:pPr>
      <w:r w:rsidRPr="00013C24">
        <w:rPr>
          <w:rFonts w:asciiTheme="minorHAnsi" w:hAnsiTheme="minorHAnsi" w:cstheme="minorHAnsi"/>
        </w:rPr>
        <w:t xml:space="preserve">    </w:t>
      </w:r>
      <w:proofErr w:type="gramStart"/>
      <w:r w:rsidRPr="00013C24">
        <w:rPr>
          <w:rFonts w:asciiTheme="minorHAnsi" w:hAnsiTheme="minorHAnsi" w:cstheme="minorHAnsi"/>
        </w:rPr>
        <w:t>del</w:t>
      </w:r>
      <w:proofErr w:type="gramEnd"/>
      <w:r w:rsidRPr="00013C24">
        <w:rPr>
          <w:rFonts w:asciiTheme="minorHAnsi" w:hAnsiTheme="minorHAnsi" w:cstheme="minorHAnsi"/>
        </w:rPr>
        <w:t xml:space="preserve"> libro pagina 75 y 76 para mañana</w:t>
      </w:r>
    </w:p>
    <w:p w:rsidR="002011B3" w:rsidRPr="00013C24" w:rsidRDefault="002011B3" w:rsidP="00013C2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011B3" w:rsidRPr="00013C24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83" w:rsidRDefault="007B0683">
      <w:r>
        <w:separator/>
      </w:r>
    </w:p>
  </w:endnote>
  <w:endnote w:type="continuationSeparator" w:id="0">
    <w:p w:rsidR="007B0683" w:rsidRDefault="007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83" w:rsidRDefault="007B0683">
      <w:r>
        <w:separator/>
      </w:r>
    </w:p>
  </w:footnote>
  <w:footnote w:type="continuationSeparator" w:id="0">
    <w:p w:rsidR="007B0683" w:rsidRDefault="007B0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3B5D86"/>
    <w:multiLevelType w:val="hybridMultilevel"/>
    <w:tmpl w:val="A0C2E36C"/>
    <w:lvl w:ilvl="0" w:tplc="63F05A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F801A6"/>
    <w:multiLevelType w:val="hybridMultilevel"/>
    <w:tmpl w:val="D6B44A98"/>
    <w:lvl w:ilvl="0" w:tplc="556A5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3C24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011B3"/>
    <w:rsid w:val="00276F7D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1503C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A5B92"/>
    <w:rsid w:val="006C6D76"/>
    <w:rsid w:val="006D62EB"/>
    <w:rsid w:val="006E145B"/>
    <w:rsid w:val="00710932"/>
    <w:rsid w:val="00712756"/>
    <w:rsid w:val="00727E3B"/>
    <w:rsid w:val="00733E02"/>
    <w:rsid w:val="00767848"/>
    <w:rsid w:val="007951D7"/>
    <w:rsid w:val="007A15A8"/>
    <w:rsid w:val="007A6D67"/>
    <w:rsid w:val="007B0683"/>
    <w:rsid w:val="007F13E7"/>
    <w:rsid w:val="00841349"/>
    <w:rsid w:val="0087699F"/>
    <w:rsid w:val="008A3150"/>
    <w:rsid w:val="008A3365"/>
    <w:rsid w:val="008C0F7F"/>
    <w:rsid w:val="008E5DC6"/>
    <w:rsid w:val="008F7F1F"/>
    <w:rsid w:val="00935F45"/>
    <w:rsid w:val="00941C29"/>
    <w:rsid w:val="00947A98"/>
    <w:rsid w:val="00971BD8"/>
    <w:rsid w:val="00991BBF"/>
    <w:rsid w:val="009B32F8"/>
    <w:rsid w:val="009D1D92"/>
    <w:rsid w:val="009E06BE"/>
    <w:rsid w:val="009F30B0"/>
    <w:rsid w:val="00A254F5"/>
    <w:rsid w:val="00A32608"/>
    <w:rsid w:val="00A5561C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90135"/>
    <w:rsid w:val="00BA4900"/>
    <w:rsid w:val="00BA7AC3"/>
    <w:rsid w:val="00BB44F1"/>
    <w:rsid w:val="00BD6EC2"/>
    <w:rsid w:val="00BE226B"/>
    <w:rsid w:val="00C21115"/>
    <w:rsid w:val="00C62798"/>
    <w:rsid w:val="00C77B83"/>
    <w:rsid w:val="00C964A8"/>
    <w:rsid w:val="00D2175F"/>
    <w:rsid w:val="00D74722"/>
    <w:rsid w:val="00D75EE0"/>
    <w:rsid w:val="00DC06C9"/>
    <w:rsid w:val="00E10EA2"/>
    <w:rsid w:val="00E16757"/>
    <w:rsid w:val="00E333BF"/>
    <w:rsid w:val="00E35301"/>
    <w:rsid w:val="00E376C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1560"/>
    <w:rsid w:val="00FA3A31"/>
    <w:rsid w:val="00FC00D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6</cp:revision>
  <cp:lastPrinted>2017-10-03T16:22:00Z</cp:lastPrinted>
  <dcterms:created xsi:type="dcterms:W3CDTF">2018-01-24T17:04:00Z</dcterms:created>
  <dcterms:modified xsi:type="dcterms:W3CDTF">2018-03-07T16:17:00Z</dcterms:modified>
</cp:coreProperties>
</file>