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2A" w:rsidRPr="00CA132A" w:rsidRDefault="00CA132A" w:rsidP="00CA13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A132A">
        <w:rPr>
          <w:rFonts w:ascii="Calibri" w:eastAsia="Times New Roman" w:hAnsi="Calibri" w:cs="Times New Roman"/>
          <w:b/>
          <w:bCs/>
          <w:color w:val="006FC9"/>
          <w:sz w:val="24"/>
          <w:szCs w:val="24"/>
          <w:lang w:eastAsia="es-ES"/>
        </w:rPr>
        <w:t>Materia:                Mercadotecnia Internacional</w:t>
      </w:r>
    </w:p>
    <w:p w:rsidR="00CA132A" w:rsidRPr="00CA132A" w:rsidRDefault="00CA132A" w:rsidP="00CA13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A132A">
        <w:rPr>
          <w:rFonts w:ascii="Calibri" w:eastAsia="Times New Roman" w:hAnsi="Calibri" w:cs="Times New Roman"/>
          <w:b/>
          <w:bCs/>
          <w:color w:val="006FC9"/>
          <w:sz w:val="24"/>
          <w:szCs w:val="24"/>
          <w:lang w:eastAsia="es-ES"/>
        </w:rPr>
        <w:t>Grupos:                 T700 - A y T700 - M</w:t>
      </w:r>
    </w:p>
    <w:p w:rsidR="00CA132A" w:rsidRPr="00CA132A" w:rsidRDefault="00CA132A" w:rsidP="00CA13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CA132A" w:rsidRPr="00CA132A" w:rsidRDefault="00CA132A" w:rsidP="00CA13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Investigar lo siguientes:</w:t>
      </w:r>
    </w:p>
    <w:p w:rsidR="00CA132A" w:rsidRPr="00CA132A" w:rsidRDefault="00CA132A" w:rsidP="00CA1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Función Social de la </w:t>
      </w:r>
      <w:proofErr w:type="spellStart"/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Mkt</w:t>
      </w:r>
      <w:proofErr w:type="spellEnd"/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Internacional </w:t>
      </w:r>
    </w:p>
    <w:p w:rsidR="00CA132A" w:rsidRPr="00CA132A" w:rsidRDefault="00CA132A" w:rsidP="00CA1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Función Económica de la </w:t>
      </w:r>
      <w:proofErr w:type="spellStart"/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Mkt</w:t>
      </w:r>
      <w:proofErr w:type="spellEnd"/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Internacional</w:t>
      </w:r>
    </w:p>
    <w:p w:rsidR="00CA132A" w:rsidRPr="00CA132A" w:rsidRDefault="00CA132A" w:rsidP="00CA1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Función Política de la </w:t>
      </w:r>
      <w:proofErr w:type="spellStart"/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Mkt</w:t>
      </w:r>
      <w:proofErr w:type="spellEnd"/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Internacional</w:t>
      </w:r>
    </w:p>
    <w:p w:rsidR="00CA132A" w:rsidRPr="00CA132A" w:rsidRDefault="00CA132A" w:rsidP="00CA1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Función de la Promocional de la </w:t>
      </w:r>
      <w:proofErr w:type="spellStart"/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Mkt</w:t>
      </w:r>
      <w:proofErr w:type="spellEnd"/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Internacional.</w:t>
      </w:r>
    </w:p>
    <w:p w:rsidR="00CA132A" w:rsidRPr="00CA132A" w:rsidRDefault="00CA132A" w:rsidP="00CA1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Factores internacionales a considerar dentro del plan de </w:t>
      </w:r>
      <w:proofErr w:type="spellStart"/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Mkt</w:t>
      </w:r>
      <w:proofErr w:type="spellEnd"/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Internacional.</w:t>
      </w:r>
    </w:p>
    <w:p w:rsidR="00CA132A" w:rsidRPr="00CA132A" w:rsidRDefault="00CA132A" w:rsidP="00CA1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Desarrollo de los factores internacionales dentro de la </w:t>
      </w:r>
      <w:proofErr w:type="spellStart"/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Mkt</w:t>
      </w:r>
      <w:proofErr w:type="spellEnd"/>
      <w:r w:rsidRPr="00CA132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Internacional.</w:t>
      </w:r>
    </w:p>
    <w:p w:rsidR="00BA549E" w:rsidRPr="00BA549E" w:rsidRDefault="00BA549E" w:rsidP="00BA549E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BA549E" w:rsidRPr="00BA549E" w:rsidRDefault="00BA549E" w:rsidP="00BA54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BA549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3B76AC" w:rsidRDefault="003B76AC"/>
    <w:sectPr w:rsidR="003B7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A5BAA"/>
    <w:multiLevelType w:val="multilevel"/>
    <w:tmpl w:val="AA2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9E"/>
    <w:rsid w:val="003B76AC"/>
    <w:rsid w:val="00A50001"/>
    <w:rsid w:val="00BA549E"/>
    <w:rsid w:val="00C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ED0A-5338-463D-B51E-302C0055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Gatewaypc</dc:creator>
  <cp:keywords/>
  <dc:description/>
  <cp:lastModifiedBy>Gatewaypc</cp:lastModifiedBy>
  <cp:revision>2</cp:revision>
  <dcterms:created xsi:type="dcterms:W3CDTF">2017-09-27T18:25:00Z</dcterms:created>
  <dcterms:modified xsi:type="dcterms:W3CDTF">2017-09-27T18:25:00Z</dcterms:modified>
</cp:coreProperties>
</file>