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14:anchorId="3EDAF3FE" wp14:editId="70CF1CCE">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8650" cy="927735"/>
                    </a:xfrm>
                    <a:prstGeom prst="rect">
                      <a:avLst/>
                    </a:prstGeom>
                    <a:noFill/>
                  </pic:spPr>
                </pic:pic>
              </a:graphicData>
            </a:graphic>
          </wp:anchor>
        </w:drawing>
      </w:r>
      <w:r w:rsidR="00600BCB">
        <w:rPr>
          <w: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239D8" id="Rectángulo 9"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mc:Fallback>
        </mc:AlternateContent>
      </w:r>
      <w:r w:rsidR="00600BCB">
        <w:rPr>
          <w:i/>
          <w:noProof/>
          <w:lang w:val="es-MX" w:eastAsia="es-MX"/>
        </w:rPr>
        <mc:AlternateContent>
          <mc:Choice Requires="wpc">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723890" cy="1001395"/>
                <wp:effectExtent l="3810" t="13970" r="0" b="3810"/>
                <wp:wrapNone/>
                <wp:docPr id="16"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9318" y="17102"/>
                            <a:ext cx="3384653" cy="9360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wps:txbx>
                        <wps:bodyPr rot="0" vert="horz" wrap="square" lIns="84125" tIns="42062" rIns="84125" bIns="42062" anchor="t" anchorCtr="0" upright="1">
                          <a:noAutofit/>
                        </wps:bodyPr>
                      </wps:wsp>
                      <wps:wsp>
                        <wps:cNvPr id="13" name="Rectangle 5"/>
                        <wps:cNvSpPr>
                          <a:spLocks noChangeArrowheads="1"/>
                        </wps:cNvSpPr>
                        <wps:spPr bwMode="auto">
                          <a:xfrm>
                            <a:off x="4857176" y="1900"/>
                            <a:ext cx="84201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6"/>
                        <wps:cNvSpPr>
                          <a:spLocks noChangeArrowheads="1"/>
                        </wps:cNvSpPr>
                        <wps:spPr bwMode="auto">
                          <a:xfrm>
                            <a:off x="800113" y="0"/>
                            <a:ext cx="401766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5"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left:0;text-align:left;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10" o:title="" grayscale="t"/>
                </v:shape>
              </v:group>
            </w:pict>
          </mc:Fallback>
        </mc:AlternateContent>
      </w:r>
      <w:r w:rsidR="00600BCB">
        <w:rPr>
          <w:i/>
          <w:noProof/>
          <w:lang w:val="es-MX" w:eastAsia="es-MX"/>
        </w:rPr>
        <mc:AlternateContent>
          <mc:Choice Requires="wps">
            <w:drawing>
              <wp:inline distT="0" distB="0" distL="0" distR="0">
                <wp:extent cx="5400675" cy="942975"/>
                <wp:effectExtent l="0" t="0" r="0" b="9525"/>
                <wp:docPr id="11"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B805C" id="Rectángulo 2"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rotation="t" aspectratio="t"/>
                <w10:anchorlock/>
              </v:rect>
            </w:pict>
          </mc:Fallback>
        </mc:AlternateContent>
      </w:r>
    </w:p>
    <w:p w:rsidR="00D67DFF" w:rsidRDefault="00D67DFF" w:rsidP="00D67DFF">
      <w:pPr>
        <w:pStyle w:val="Encabezado"/>
        <w:tabs>
          <w:tab w:val="clear" w:pos="4252"/>
          <w:tab w:val="clear" w:pos="8504"/>
        </w:tabs>
        <w:spacing w:after="120"/>
        <w:jc w:val="both"/>
      </w:pPr>
    </w:p>
    <w:p w:rsidR="00D67DFF" w:rsidRPr="001829FD" w:rsidRDefault="00600BCB" w:rsidP="00D67DFF">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213995</wp:posOffset>
                </wp:positionV>
                <wp:extent cx="5829300" cy="0"/>
                <wp:effectExtent l="0" t="19050" r="38100" b="38100"/>
                <wp:wrapNone/>
                <wp:docPr id="10"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0EEF82"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85pt" to="4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E/W2KzbAAAACQEAAA8AAABkcnMvZG93bnJldi54bWxMj8FO&#10;wzAQRO9I/IO1SNxauw2UEOJUFRUfQODA0Y2XJMJeR7bbBr6eRRzguLOjmTf1dvZOnDCmMZCG1VKB&#10;QOqCHanX8PrytChBpGzIGhcINXxigm1zeVGbyoYzPeOpzb3gEEqV0TDkPFVSpm5Ab9IyTEj8ew/R&#10;m8xn7KWN5szh3sm1UhvpzUjcMJgJHwfsPtqj19AG5fbzrnDtV3nztg9dOcXbpPX11bx7AJFxzn9m&#10;+MFndGiY6RCOZJNwGharNW/JGoriDgQb7tWGhcOvIJta/l/QfAMAAP//AwBQSwECLQAUAAYACAAA&#10;ACEAtoM4kv4AAADhAQAAEwAAAAAAAAAAAAAAAAAAAAAAW0NvbnRlbnRfVHlwZXNdLnhtbFBLAQIt&#10;ABQABgAIAAAAIQA4/SH/1gAAAJQBAAALAAAAAAAAAAAAAAAAAC8BAABfcmVscy8ucmVsc1BLAQIt&#10;ABQABgAIAAAAIQDORjWyIgIAAEUEAAAOAAAAAAAAAAAAAAAAAC4CAABkcnMvZTJvRG9jLnhtbFBL&#10;AQItABQABgAIAAAAIQBP1tis2wAAAAkBAAAPAAAAAAAAAAAAAAAAAHw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67DFF" w:rsidRPr="001829FD" w:rsidTr="00D24787">
        <w:trPr>
          <w:trHeight w:val="723"/>
        </w:trPr>
        <w:tc>
          <w:tcPr>
            <w:tcW w:w="4231" w:type="dxa"/>
            <w:vAlign w:val="center"/>
          </w:tcPr>
          <w:p w:rsidR="00D67DFF" w:rsidRDefault="00D67DFF" w:rsidP="001F1EC1">
            <w:pPr>
              <w:jc w:val="both"/>
              <w:rPr>
                <w:b/>
                <w:sz w:val="20"/>
                <w:szCs w:val="17"/>
              </w:rPr>
            </w:pPr>
            <w:r w:rsidRPr="00941C29">
              <w:rPr>
                <w:b/>
                <w:sz w:val="20"/>
                <w:szCs w:val="20"/>
              </w:rPr>
              <w:t>MATERIA</w:t>
            </w:r>
            <w:r>
              <w:rPr>
                <w:b/>
                <w:sz w:val="20"/>
                <w:szCs w:val="20"/>
              </w:rPr>
              <w:t xml:space="preserve">: </w:t>
            </w:r>
            <w:r w:rsidRPr="00941C29">
              <w:rPr>
                <w:b/>
                <w:sz w:val="20"/>
                <w:szCs w:val="20"/>
              </w:rPr>
              <w:t xml:space="preserve"> </w:t>
            </w:r>
            <w:r w:rsidR="000F12A1">
              <w:rPr>
                <w:b/>
                <w:sz w:val="20"/>
                <w:szCs w:val="17"/>
              </w:rPr>
              <w:t>M</w:t>
            </w:r>
            <w:r w:rsidR="00785B42">
              <w:rPr>
                <w:b/>
                <w:sz w:val="20"/>
                <w:szCs w:val="17"/>
              </w:rPr>
              <w:t>ATEMÁTICAS</w:t>
            </w:r>
            <w:r w:rsidR="000F12A1">
              <w:rPr>
                <w:b/>
                <w:sz w:val="20"/>
                <w:szCs w:val="17"/>
              </w:rPr>
              <w:t xml:space="preserve"> </w:t>
            </w:r>
            <w:r w:rsidR="001F1EC1">
              <w:rPr>
                <w:b/>
                <w:sz w:val="20"/>
                <w:szCs w:val="17"/>
              </w:rPr>
              <w:t>V</w:t>
            </w:r>
          </w:p>
          <w:p w:rsidR="005118B7" w:rsidRDefault="005118B7" w:rsidP="001F1EC1">
            <w:pPr>
              <w:jc w:val="both"/>
              <w:rPr>
                <w:b/>
                <w:sz w:val="20"/>
                <w:szCs w:val="17"/>
              </w:rPr>
            </w:pPr>
            <w:r>
              <w:rPr>
                <w:b/>
                <w:sz w:val="20"/>
                <w:szCs w:val="17"/>
              </w:rPr>
              <w:t xml:space="preserve">GRUPOS: 53 – B / 83 – A </w:t>
            </w:r>
          </w:p>
          <w:p w:rsidR="005118B7" w:rsidRPr="00941C29" w:rsidRDefault="00B710BB" w:rsidP="001F1EC1">
            <w:pPr>
              <w:jc w:val="both"/>
              <w:rPr>
                <w:b/>
                <w:sz w:val="20"/>
                <w:szCs w:val="20"/>
              </w:rPr>
            </w:pPr>
            <w:r>
              <w:rPr>
                <w:b/>
                <w:sz w:val="20"/>
                <w:szCs w:val="17"/>
              </w:rPr>
              <w:t>PERIODO:  08 – 10</w:t>
            </w:r>
            <w:r w:rsidR="00FD4C13">
              <w:rPr>
                <w:b/>
                <w:sz w:val="20"/>
                <w:szCs w:val="17"/>
              </w:rPr>
              <w:t xml:space="preserve"> NOV</w:t>
            </w:r>
          </w:p>
        </w:tc>
        <w:tc>
          <w:tcPr>
            <w:tcW w:w="4769" w:type="dxa"/>
            <w:vAlign w:val="center"/>
          </w:tcPr>
          <w:p w:rsidR="005118B7" w:rsidRPr="00565844" w:rsidRDefault="00314682" w:rsidP="00D2478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B710BB">
              <w:rPr>
                <w:b/>
                <w:sz w:val="20"/>
                <w:szCs w:val="20"/>
              </w:rPr>
              <w:t>NOVIEMBRE</w:t>
            </w:r>
            <w:r w:rsidR="00AC0CEF">
              <w:rPr>
                <w:b/>
                <w:sz w:val="20"/>
                <w:szCs w:val="20"/>
              </w:rPr>
              <w:t xml:space="preserve"> </w:t>
            </w:r>
            <w:r w:rsidR="00B940CF" w:rsidRPr="00565844">
              <w:rPr>
                <w:b/>
                <w:sz w:val="20"/>
                <w:szCs w:val="20"/>
              </w:rPr>
              <w:t>/</w:t>
            </w:r>
            <w:r w:rsidR="00AF053B">
              <w:rPr>
                <w:b/>
                <w:sz w:val="20"/>
                <w:szCs w:val="20"/>
              </w:rPr>
              <w:t xml:space="preserve"> </w:t>
            </w:r>
            <w:r w:rsidR="00B940CF" w:rsidRPr="00565844">
              <w:rPr>
                <w:b/>
                <w:sz w:val="20"/>
                <w:szCs w:val="20"/>
              </w:rPr>
              <w:t>201</w:t>
            </w:r>
            <w:r w:rsidR="00100FF7">
              <w:rPr>
                <w:b/>
                <w:sz w:val="20"/>
                <w:szCs w:val="20"/>
              </w:rPr>
              <w:t>7</w:t>
            </w:r>
            <w:r w:rsidR="005118B7">
              <w:rPr>
                <w:b/>
                <w:sz w:val="20"/>
                <w:szCs w:val="20"/>
              </w:rPr>
              <w:t xml:space="preserve">  </w:t>
            </w:r>
          </w:p>
          <w:p w:rsidR="00D67DFF" w:rsidRPr="00941C29" w:rsidRDefault="00D67DFF" w:rsidP="00AC0CEF">
            <w:pPr>
              <w:jc w:val="both"/>
              <w:rPr>
                <w:b/>
              </w:rPr>
            </w:pPr>
            <w:r w:rsidRPr="00565844">
              <w:rPr>
                <w:b/>
                <w:sz w:val="20"/>
                <w:szCs w:val="20"/>
              </w:rPr>
              <w:t xml:space="preserve">PROFESOR:  </w:t>
            </w:r>
            <w:r w:rsidR="00AC0CEF">
              <w:rPr>
                <w:b/>
                <w:sz w:val="20"/>
                <w:szCs w:val="20"/>
              </w:rPr>
              <w:t>ENRIQUE LÓPEZ</w:t>
            </w:r>
          </w:p>
        </w:tc>
      </w:tr>
    </w:tbl>
    <w:p w:rsidR="008A2EFE" w:rsidRDefault="008A2EFE" w:rsidP="0018604C">
      <w:pPr>
        <w:ind w:right="-1396"/>
        <w:rPr>
          <w:b/>
        </w:rPr>
      </w:pPr>
    </w:p>
    <w:p w:rsidR="0018604C" w:rsidRDefault="00FD4C13" w:rsidP="0018604C">
      <w:pPr>
        <w:ind w:right="-1396"/>
        <w:rPr>
          <w:b/>
          <w:sz w:val="22"/>
          <w:lang w:val="es-MX"/>
        </w:rPr>
      </w:pPr>
      <w:r>
        <w:rPr>
          <w:b/>
          <w:sz w:val="22"/>
          <w:lang w:val="es-MX"/>
        </w:rPr>
        <w:t>MEDIDAS DE DISPERSIÓN RELATIVAS</w:t>
      </w:r>
      <w:r w:rsidR="00B710BB">
        <w:rPr>
          <w:b/>
          <w:sz w:val="22"/>
          <w:lang w:val="es-MX"/>
        </w:rPr>
        <w:t xml:space="preserve"> - EJERCICIOS</w:t>
      </w:r>
    </w:p>
    <w:p w:rsidR="00FD4C13" w:rsidRDefault="00FD4C13" w:rsidP="00B710BB">
      <w:pPr>
        <w:ind w:right="-1396"/>
        <w:jc w:val="both"/>
        <w:rPr>
          <w:b/>
          <w:sz w:val="22"/>
          <w:lang w:val="es-MX"/>
        </w:rPr>
      </w:pPr>
    </w:p>
    <w:p w:rsidR="00F1461C" w:rsidRDefault="00F1461C" w:rsidP="00B710BB">
      <w:pPr>
        <w:shd w:val="clear" w:color="auto" w:fill="FFFFFF"/>
        <w:spacing w:after="225"/>
        <w:jc w:val="both"/>
        <w:rPr>
          <w:b/>
          <w:sz w:val="22"/>
          <w:lang w:val="es-MX"/>
        </w:rPr>
      </w:pPr>
      <w:r>
        <w:rPr>
          <w:b/>
          <w:sz w:val="22"/>
          <w:lang w:val="es-MX"/>
        </w:rPr>
        <w:t>1.-</w:t>
      </w:r>
    </w:p>
    <w:p w:rsidR="00B710BB" w:rsidRPr="00B710BB" w:rsidRDefault="00B710BB" w:rsidP="00B710BB">
      <w:pPr>
        <w:shd w:val="clear" w:color="auto" w:fill="FFFFFF"/>
        <w:spacing w:after="225"/>
        <w:jc w:val="both"/>
        <w:rPr>
          <w:b/>
          <w:sz w:val="22"/>
          <w:lang w:val="es-MX"/>
        </w:rPr>
      </w:pPr>
      <w:r w:rsidRPr="00B710BB">
        <w:rPr>
          <w:b/>
          <w:sz w:val="22"/>
          <w:lang w:val="es-MX"/>
        </w:rPr>
        <w:t>Se va a comparar la dispersión en los precios anuales de las acciones que se venden a menos de $10 (dólares) y la dispersión en los precios  de aquellas que se venden por arriba de $60. El precio medio de las acciones que se venden a menos de $10 es 5</w:t>
      </w:r>
      <w:r>
        <w:rPr>
          <w:b/>
          <w:sz w:val="22"/>
          <w:lang w:val="es-MX"/>
        </w:rPr>
        <w:t>.</w:t>
      </w:r>
      <w:r w:rsidRPr="00B710BB">
        <w:rPr>
          <w:b/>
          <w:sz w:val="22"/>
          <w:lang w:val="es-MX"/>
        </w:rPr>
        <w:t xml:space="preserve">25 y la desviación estándar es $1,52. El precio medio de las acciones que </w:t>
      </w:r>
      <w:r>
        <w:rPr>
          <w:b/>
          <w:sz w:val="22"/>
          <w:lang w:val="es-MX"/>
        </w:rPr>
        <w:t>se negocian a más de $60 es $92.</w:t>
      </w:r>
      <w:r w:rsidRPr="00B710BB">
        <w:rPr>
          <w:b/>
          <w:sz w:val="22"/>
          <w:lang w:val="es-MX"/>
        </w:rPr>
        <w:t>50 y su desviación estándar es $5</w:t>
      </w:r>
      <w:r>
        <w:rPr>
          <w:b/>
          <w:sz w:val="22"/>
          <w:lang w:val="es-MX"/>
        </w:rPr>
        <w:t>.</w:t>
      </w:r>
      <w:r w:rsidRPr="00B710BB">
        <w:rPr>
          <w:b/>
          <w:sz w:val="22"/>
          <w:lang w:val="es-MX"/>
        </w:rPr>
        <w:t>28. </w:t>
      </w:r>
    </w:p>
    <w:p w:rsidR="00B710BB" w:rsidRDefault="00B710BB" w:rsidP="00B710BB">
      <w:pPr>
        <w:shd w:val="clear" w:color="auto" w:fill="FFFFFF"/>
        <w:spacing w:after="225"/>
        <w:jc w:val="both"/>
        <w:rPr>
          <w:b/>
          <w:sz w:val="22"/>
          <w:lang w:val="es-MX"/>
        </w:rPr>
      </w:pPr>
      <w:r w:rsidRPr="00B710BB">
        <w:rPr>
          <w:b/>
          <w:sz w:val="22"/>
          <w:lang w:val="es-MX"/>
        </w:rPr>
        <w:t>Porque debe utilizarse el coeficiente de variación para comparar la dispersión de los precios</w:t>
      </w:r>
      <w:proofErr w:type="gramStart"/>
      <w:r w:rsidRPr="00B710BB">
        <w:rPr>
          <w:b/>
          <w:sz w:val="22"/>
          <w:lang w:val="es-MX"/>
        </w:rPr>
        <w:t>?</w:t>
      </w:r>
      <w:proofErr w:type="gramEnd"/>
      <w:r w:rsidR="00F1461C">
        <w:rPr>
          <w:b/>
          <w:sz w:val="22"/>
          <w:lang w:val="es-MX"/>
        </w:rPr>
        <w:t xml:space="preserve"> </w:t>
      </w:r>
      <w:r w:rsidR="00F1461C">
        <w:rPr>
          <w:b/>
          <w:sz w:val="22"/>
          <w:lang w:val="es-MX"/>
        </w:rPr>
        <w:br/>
      </w:r>
      <w:r w:rsidRPr="00B710BB">
        <w:rPr>
          <w:b/>
          <w:sz w:val="22"/>
          <w:lang w:val="es-MX"/>
        </w:rPr>
        <w:t>Porque se puede comparar la dispersión relativa en términos de porcentajes</w:t>
      </w:r>
    </w:p>
    <w:p w:rsidR="00B710BB" w:rsidRPr="00F1461C" w:rsidRDefault="00F1461C" w:rsidP="00F1461C">
      <w:pPr>
        <w:pStyle w:val="NormalWeb"/>
        <w:shd w:val="clear" w:color="auto" w:fill="FFFFFF"/>
        <w:spacing w:before="0" w:beforeAutospacing="0" w:after="225" w:afterAutospacing="0"/>
        <w:rPr>
          <w:b/>
          <w:sz w:val="22"/>
          <w:lang w:eastAsia="es-ES"/>
        </w:rPr>
      </w:pPr>
      <w:r w:rsidRPr="00F1461C">
        <w:rPr>
          <w:b/>
          <w:sz w:val="22"/>
          <w:lang w:eastAsia="es-ES"/>
        </w:rPr>
        <w:t>Calcule los coeficientes de variación. Cuál es su conclusión</w:t>
      </w:r>
      <w:proofErr w:type="gramStart"/>
      <w:r w:rsidRPr="00F1461C">
        <w:rPr>
          <w:b/>
          <w:sz w:val="22"/>
          <w:lang w:eastAsia="es-ES"/>
        </w:rPr>
        <w:t>?</w:t>
      </w:r>
      <w:proofErr w:type="gramEnd"/>
      <w:r>
        <w:rPr>
          <w:b/>
          <w:sz w:val="22"/>
          <w:lang w:eastAsia="es-ES"/>
        </w:rPr>
        <w:br/>
      </w:r>
      <w:r w:rsidRPr="00F1461C">
        <w:rPr>
          <w:b/>
          <w:sz w:val="22"/>
          <w:lang w:eastAsia="es-ES"/>
        </w:rPr>
        <w:t>Se observa que las acciones a menos de $10 tienen una dispersión mayor relativa, en comparación con las que se venden por arriba de los $60. </w:t>
      </w:r>
    </w:p>
    <w:p w:rsidR="00B710BB" w:rsidRDefault="00F1461C" w:rsidP="0018604C">
      <w:pPr>
        <w:ind w:right="-1396"/>
        <w:rPr>
          <w:b/>
          <w:sz w:val="22"/>
          <w:lang w:val="es-MX"/>
        </w:rPr>
      </w:pPr>
      <w:r>
        <w:rPr>
          <w:noProof/>
          <w:lang w:val="es-MX" w:eastAsia="es-MX"/>
        </w:rPr>
        <w:drawing>
          <wp:inline distT="0" distB="0" distL="0" distR="0" wp14:anchorId="23ACF55C" wp14:editId="61C9A7E1">
            <wp:extent cx="4667250" cy="1238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0" cy="1238250"/>
                    </a:xfrm>
                    <a:prstGeom prst="rect">
                      <a:avLst/>
                    </a:prstGeom>
                  </pic:spPr>
                </pic:pic>
              </a:graphicData>
            </a:graphic>
          </wp:inline>
        </w:drawing>
      </w:r>
    </w:p>
    <w:p w:rsidR="00B710BB" w:rsidRDefault="00B710BB" w:rsidP="0018604C">
      <w:pPr>
        <w:ind w:right="-1396"/>
        <w:rPr>
          <w:b/>
          <w:sz w:val="22"/>
          <w:lang w:val="es-MX"/>
        </w:rPr>
      </w:pPr>
    </w:p>
    <w:p w:rsidR="00F1461C" w:rsidRDefault="00F1461C" w:rsidP="00F1461C">
      <w:pPr>
        <w:pStyle w:val="Ttulo4"/>
        <w:spacing w:before="0" w:beforeAutospacing="0" w:after="0" w:afterAutospacing="0" w:line="360" w:lineRule="auto"/>
        <w:jc w:val="both"/>
        <w:rPr>
          <w:bCs w:val="0"/>
          <w:sz w:val="22"/>
          <w:lang w:val="es-MX"/>
        </w:rPr>
      </w:pPr>
      <w:r>
        <w:rPr>
          <w:bCs w:val="0"/>
          <w:sz w:val="22"/>
          <w:lang w:val="es-MX"/>
        </w:rPr>
        <w:t>2.-</w:t>
      </w:r>
    </w:p>
    <w:p w:rsidR="00F1461C" w:rsidRDefault="00F1461C" w:rsidP="00F1461C">
      <w:pPr>
        <w:pStyle w:val="Ttulo4"/>
        <w:spacing w:before="0" w:beforeAutospacing="0" w:after="0" w:afterAutospacing="0" w:line="360" w:lineRule="auto"/>
        <w:jc w:val="both"/>
        <w:rPr>
          <w:bCs w:val="0"/>
          <w:sz w:val="22"/>
          <w:lang w:val="es-MX"/>
        </w:rPr>
      </w:pPr>
      <w:r>
        <w:rPr>
          <w:bCs w:val="0"/>
          <w:sz w:val="22"/>
          <w:lang w:val="es-MX"/>
        </w:rPr>
        <w:t>Co</w:t>
      </w:r>
      <w:r w:rsidRPr="00F1461C">
        <w:rPr>
          <w:bCs w:val="0"/>
          <w:sz w:val="22"/>
          <w:lang w:val="es-MX"/>
        </w:rPr>
        <w:t>n los siguientes datos: 21, 35, 36, 38 y 45 cuya media aritmética es 35 y su desviación estándar 7.823, calcular el coeficiente de variación.</w:t>
      </w:r>
    </w:p>
    <w:p w:rsidR="00F1461C" w:rsidRPr="00F1461C" w:rsidRDefault="00F1461C" w:rsidP="00F1461C">
      <w:pPr>
        <w:pStyle w:val="Ttulo4"/>
        <w:spacing w:before="0" w:beforeAutospacing="0" w:after="0" w:afterAutospacing="0" w:line="360" w:lineRule="auto"/>
        <w:jc w:val="both"/>
        <w:rPr>
          <w:bCs w:val="0"/>
          <w:sz w:val="22"/>
          <w:lang w:val="es-MX"/>
        </w:rPr>
      </w:pPr>
    </w:p>
    <w:p w:rsidR="00B710BB" w:rsidRDefault="00F1461C" w:rsidP="0018604C">
      <w:pPr>
        <w:ind w:right="-1396"/>
        <w:rPr>
          <w:b/>
          <w:sz w:val="22"/>
          <w:lang w:val="es-MX"/>
        </w:rPr>
      </w:pPr>
      <w:r>
        <w:rPr>
          <w:noProof/>
          <w:lang w:val="es-MX" w:eastAsia="es-MX"/>
        </w:rPr>
        <w:drawing>
          <wp:inline distT="0" distB="0" distL="0" distR="0" wp14:anchorId="1C62D59D" wp14:editId="6043386D">
            <wp:extent cx="1971675" cy="4286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1675" cy="428625"/>
                    </a:xfrm>
                    <a:prstGeom prst="rect">
                      <a:avLst/>
                    </a:prstGeom>
                  </pic:spPr>
                </pic:pic>
              </a:graphicData>
            </a:graphic>
          </wp:inline>
        </w:drawing>
      </w:r>
    </w:p>
    <w:p w:rsidR="00B710BB" w:rsidRDefault="00B710BB" w:rsidP="0018604C">
      <w:pPr>
        <w:ind w:right="-1396"/>
        <w:rPr>
          <w:b/>
          <w:sz w:val="22"/>
          <w:lang w:val="es-MX"/>
        </w:rPr>
      </w:pPr>
    </w:p>
    <w:p w:rsidR="00F1461C" w:rsidRDefault="00F1461C" w:rsidP="0018604C">
      <w:pPr>
        <w:ind w:right="-1396"/>
        <w:rPr>
          <w:b/>
          <w:sz w:val="22"/>
          <w:lang w:val="es-MX"/>
        </w:rPr>
      </w:pPr>
    </w:p>
    <w:p w:rsidR="00F1461C" w:rsidRDefault="00F1461C" w:rsidP="0018604C">
      <w:pPr>
        <w:ind w:right="-1396"/>
        <w:rPr>
          <w:b/>
          <w:sz w:val="22"/>
          <w:lang w:val="es-MX"/>
        </w:rPr>
      </w:pPr>
    </w:p>
    <w:p w:rsidR="00F1461C" w:rsidRDefault="00F1461C" w:rsidP="0018604C">
      <w:pPr>
        <w:ind w:right="-1396"/>
        <w:rPr>
          <w:b/>
          <w:sz w:val="22"/>
          <w:lang w:val="es-MX"/>
        </w:rPr>
      </w:pPr>
    </w:p>
    <w:p w:rsidR="00F1461C" w:rsidRDefault="00F1461C" w:rsidP="0018604C">
      <w:pPr>
        <w:ind w:right="-1396"/>
        <w:rPr>
          <w:b/>
          <w:sz w:val="22"/>
          <w:lang w:val="es-MX"/>
        </w:rPr>
      </w:pPr>
    </w:p>
    <w:p w:rsidR="00F1461C" w:rsidRDefault="00F1461C" w:rsidP="0018604C">
      <w:pPr>
        <w:ind w:right="-1396"/>
        <w:rPr>
          <w:b/>
          <w:sz w:val="22"/>
          <w:lang w:val="es-MX"/>
        </w:rPr>
      </w:pPr>
    </w:p>
    <w:p w:rsidR="00F1461C" w:rsidRDefault="00AC3985" w:rsidP="0018604C">
      <w:pPr>
        <w:ind w:right="-1396"/>
        <w:rPr>
          <w:b/>
          <w:sz w:val="22"/>
          <w:lang w:val="es-MX"/>
        </w:rPr>
      </w:pPr>
      <w:r>
        <w:rPr>
          <w:b/>
          <w:sz w:val="22"/>
          <w:lang w:val="es-MX"/>
        </w:rPr>
        <w:lastRenderedPageBreak/>
        <w:t>VARIABLES ESTANDARIZADAS – EJERCICIOS</w:t>
      </w:r>
    </w:p>
    <w:p w:rsidR="00AC3985" w:rsidRDefault="00AC3985" w:rsidP="0018604C">
      <w:pPr>
        <w:ind w:right="-1396"/>
        <w:rPr>
          <w:b/>
          <w:sz w:val="22"/>
          <w:lang w:val="es-MX"/>
        </w:rPr>
      </w:pPr>
    </w:p>
    <w:p w:rsidR="00AC3985" w:rsidRDefault="00AC3985" w:rsidP="00AC3985">
      <w:pPr>
        <w:ind w:right="-143"/>
        <w:jc w:val="both"/>
        <w:rPr>
          <w:b/>
          <w:sz w:val="22"/>
          <w:lang w:val="es-MX"/>
        </w:rPr>
      </w:pPr>
      <w:r w:rsidRPr="00AC3985">
        <w:rPr>
          <w:b/>
          <w:sz w:val="22"/>
          <w:lang w:val="es-MX"/>
        </w:rPr>
        <w:t xml:space="preserve">El objetivo de la estandarización es hacer que cualquier variable X se pueda </w:t>
      </w:r>
      <w:r>
        <w:rPr>
          <w:b/>
          <w:sz w:val="22"/>
          <w:lang w:val="es-MX"/>
        </w:rPr>
        <w:t>medir</w:t>
      </w:r>
      <w:r w:rsidRPr="00AC3985">
        <w:rPr>
          <w:b/>
          <w:sz w:val="22"/>
          <w:lang w:val="es-MX"/>
        </w:rPr>
        <w:t xml:space="preserve"> en </w:t>
      </w:r>
      <w:r>
        <w:rPr>
          <w:b/>
          <w:sz w:val="22"/>
          <w:lang w:val="es-MX"/>
        </w:rPr>
        <w:br/>
      </w:r>
      <w:r w:rsidRPr="00AC3985">
        <w:rPr>
          <w:b/>
          <w:sz w:val="22"/>
          <w:lang w:val="es-MX"/>
        </w:rPr>
        <w:t>términos de unos parámetros comunes, estándares y conocidos, en cuyo caso resulta en la variable Z, para la cual se conoce muy bien el comportamiento</w:t>
      </w:r>
      <w:r>
        <w:rPr>
          <w:b/>
          <w:sz w:val="22"/>
          <w:lang w:val="es-MX"/>
        </w:rPr>
        <w:t>.</w:t>
      </w:r>
    </w:p>
    <w:p w:rsidR="00AC3985" w:rsidRDefault="00AC3985" w:rsidP="00AC3985">
      <w:pPr>
        <w:ind w:right="-143"/>
        <w:jc w:val="both"/>
        <w:rPr>
          <w:b/>
          <w:sz w:val="22"/>
          <w:lang w:val="es-MX"/>
        </w:rPr>
      </w:pPr>
    </w:p>
    <w:p w:rsidR="00AC3985" w:rsidRDefault="00AC3985" w:rsidP="00AC3985">
      <w:pPr>
        <w:ind w:right="-143"/>
        <w:jc w:val="both"/>
        <w:rPr>
          <w:b/>
          <w:sz w:val="22"/>
          <w:lang w:val="es-MX"/>
        </w:rPr>
      </w:pPr>
      <w:r w:rsidRPr="00AC3985">
        <w:rPr>
          <w:b/>
          <w:sz w:val="22"/>
          <w:lang w:val="es-MX"/>
        </w:rPr>
        <w:t>El proceso, vis</w:t>
      </w:r>
      <w:r>
        <w:rPr>
          <w:b/>
          <w:sz w:val="22"/>
          <w:lang w:val="es-MX"/>
        </w:rPr>
        <w:t>to de otra forma, es como sigue: E</w:t>
      </w:r>
      <w:r w:rsidRPr="00AC3985">
        <w:rPr>
          <w:b/>
          <w:sz w:val="22"/>
          <w:lang w:val="es-MX"/>
        </w:rPr>
        <w:t>studias la variable X, obteniendo los resultados µ = m; σ = v. Mediante el proceso de estandarización conviertes cualquier valor de X en un valor Z cuya µ = 0; σ = 1. Y así puedes obtener fácilmente cualquier probabilidad</w:t>
      </w:r>
    </w:p>
    <w:p w:rsidR="00AC3985" w:rsidRDefault="00AC3985" w:rsidP="00AC3985">
      <w:pPr>
        <w:ind w:right="-143"/>
        <w:jc w:val="both"/>
        <w:rPr>
          <w:b/>
          <w:sz w:val="22"/>
          <w:lang w:val="es-MX"/>
        </w:rPr>
      </w:pPr>
    </w:p>
    <w:p w:rsidR="00AC3985" w:rsidRPr="00AC3985" w:rsidRDefault="00AC3985" w:rsidP="00AC3985">
      <w:pPr>
        <w:ind w:right="-143"/>
        <w:rPr>
          <w:b/>
          <w:sz w:val="22"/>
          <w:lang w:val="es-MX"/>
        </w:rPr>
      </w:pPr>
      <w:r w:rsidRPr="00AC3985">
        <w:rPr>
          <w:b/>
          <w:sz w:val="22"/>
          <w:lang w:val="es-MX"/>
        </w:rPr>
        <w:t xml:space="preserve">La fórmula </w:t>
      </w:r>
      <w:r w:rsidRPr="00AC3985">
        <w:rPr>
          <w:b/>
          <w:sz w:val="22"/>
          <w:lang w:val="es-MX"/>
        </w:rPr>
        <w:t>es: </w:t>
      </w:r>
    </w:p>
    <w:p w:rsidR="00AC3985" w:rsidRDefault="00AC3985" w:rsidP="00AC3985">
      <w:pPr>
        <w:ind w:right="-143"/>
        <w:rPr>
          <w:b/>
          <w:sz w:val="22"/>
          <w:lang w:val="es-MX"/>
        </w:rPr>
      </w:pPr>
      <w:r w:rsidRPr="00AC3985">
        <w:rPr>
          <w:b/>
          <w:sz w:val="22"/>
          <w:lang w:val="es-MX"/>
        </w:rPr>
        <w:br/>
        <w:t>Z = (x - µ) / σ</w:t>
      </w:r>
    </w:p>
    <w:p w:rsidR="00AC3985" w:rsidRDefault="00AC3985" w:rsidP="00AC3985">
      <w:pPr>
        <w:ind w:right="-143"/>
        <w:rPr>
          <w:b/>
          <w:sz w:val="22"/>
          <w:lang w:val="es-MX"/>
        </w:rPr>
      </w:pPr>
    </w:p>
    <w:p w:rsidR="00AC3985" w:rsidRDefault="00AC3985" w:rsidP="00AC3985">
      <w:pPr>
        <w:ind w:right="-143"/>
        <w:jc w:val="both"/>
        <w:rPr>
          <w:b/>
          <w:sz w:val="22"/>
          <w:lang w:val="es-MX"/>
        </w:rPr>
      </w:pPr>
      <w:r w:rsidRPr="00AC3985">
        <w:rPr>
          <w:b/>
          <w:sz w:val="22"/>
          <w:lang w:val="es-MX"/>
        </w:rPr>
        <w:t>En otras palabras, se puede decir que es la diferencia entre un valor de la variable y el promedio, expresada esta diferencia en cantidad de desviaciones estándar.</w:t>
      </w:r>
    </w:p>
    <w:p w:rsidR="00AC3985" w:rsidRDefault="00AC3985" w:rsidP="00AC3985">
      <w:pPr>
        <w:ind w:right="-143"/>
        <w:rPr>
          <w:b/>
          <w:sz w:val="22"/>
          <w:lang w:val="es-MX"/>
        </w:rPr>
      </w:pPr>
    </w:p>
    <w:p w:rsidR="00DA7D41" w:rsidRDefault="00DA7D41" w:rsidP="00AC3985">
      <w:pPr>
        <w:ind w:right="-143"/>
        <w:rPr>
          <w:b/>
          <w:sz w:val="22"/>
          <w:lang w:val="es-MX"/>
        </w:rPr>
      </w:pPr>
      <w:r>
        <w:rPr>
          <w:b/>
          <w:sz w:val="22"/>
          <w:lang w:val="es-MX"/>
        </w:rPr>
        <w:t>1.-</w:t>
      </w:r>
    </w:p>
    <w:p w:rsidR="00DA7D41" w:rsidRDefault="00DA7D41" w:rsidP="00AC3985">
      <w:pPr>
        <w:ind w:right="-143"/>
        <w:rPr>
          <w:b/>
          <w:sz w:val="22"/>
          <w:lang w:val="es-MX"/>
        </w:rPr>
      </w:pPr>
    </w:p>
    <w:p w:rsidR="00AC3985" w:rsidRDefault="00AC3985" w:rsidP="00AC3985">
      <w:pPr>
        <w:ind w:right="-143"/>
        <w:jc w:val="both"/>
        <w:rPr>
          <w:b/>
          <w:sz w:val="22"/>
          <w:lang w:val="es-MX"/>
        </w:rPr>
      </w:pPr>
      <w:r w:rsidRPr="00AC3985">
        <w:rPr>
          <w:b/>
          <w:sz w:val="22"/>
          <w:lang w:val="es-MX"/>
        </w:rPr>
        <w:t>Supongamos un conjunto de personas con edad promedio 25 años y desviación estándar 3,86. Nuestro valor de interés (x) es 30 años. El valor de Z correspondiente será:</w:t>
      </w:r>
    </w:p>
    <w:p w:rsidR="00B710BB" w:rsidRDefault="00B710BB" w:rsidP="0018604C">
      <w:pPr>
        <w:ind w:right="-1396"/>
        <w:rPr>
          <w:b/>
          <w:sz w:val="22"/>
          <w:lang w:val="es-MX"/>
        </w:rPr>
      </w:pPr>
    </w:p>
    <w:p w:rsidR="00AC3985" w:rsidRDefault="00AC3985" w:rsidP="0018604C">
      <w:pPr>
        <w:ind w:right="-1396"/>
        <w:rPr>
          <w:b/>
          <w:sz w:val="22"/>
          <w:lang w:val="es-MX"/>
        </w:rPr>
      </w:pPr>
      <w:r>
        <w:rPr>
          <w:noProof/>
          <w:lang w:val="es-MX" w:eastAsia="es-MX"/>
        </w:rPr>
        <w:drawing>
          <wp:inline distT="0" distB="0" distL="0" distR="0" wp14:anchorId="7A7C9A10" wp14:editId="2407FCA6">
            <wp:extent cx="1247775" cy="3905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7775" cy="390525"/>
                    </a:xfrm>
                    <a:prstGeom prst="rect">
                      <a:avLst/>
                    </a:prstGeom>
                  </pic:spPr>
                </pic:pic>
              </a:graphicData>
            </a:graphic>
          </wp:inline>
        </w:drawing>
      </w:r>
    </w:p>
    <w:p w:rsidR="00AC3985" w:rsidRDefault="00AC3985" w:rsidP="0018604C">
      <w:pPr>
        <w:ind w:right="-1396"/>
        <w:rPr>
          <w:b/>
          <w:sz w:val="22"/>
          <w:lang w:val="es-MX"/>
        </w:rPr>
      </w:pPr>
    </w:p>
    <w:p w:rsidR="00DA7D41" w:rsidRPr="00DA7D41" w:rsidRDefault="00DA7D41" w:rsidP="00DA7D41">
      <w:pPr>
        <w:ind w:right="-143"/>
        <w:rPr>
          <w:b/>
          <w:sz w:val="22"/>
          <w:lang w:val="es-MX"/>
        </w:rPr>
      </w:pPr>
      <w:r w:rsidRPr="00DA7D41">
        <w:rPr>
          <w:b/>
          <w:sz w:val="22"/>
          <w:lang w:val="es-MX"/>
        </w:rPr>
        <w:t>Este valor de Z nos dice que la edad de 30 años está a 1,29 desviaciones estándar sobre el promedio</w:t>
      </w:r>
      <w:r w:rsidRPr="00DA7D41">
        <w:rPr>
          <w:b/>
          <w:sz w:val="22"/>
          <w:lang w:val="es-MX"/>
        </w:rPr>
        <w:t>.</w:t>
      </w:r>
    </w:p>
    <w:p w:rsidR="00DA7D41" w:rsidRDefault="00DA7D41" w:rsidP="00DA7D41">
      <w:pPr>
        <w:ind w:right="-143"/>
      </w:pPr>
    </w:p>
    <w:p w:rsidR="00DA7D41" w:rsidRDefault="00DA7D41" w:rsidP="00DA7D41">
      <w:pPr>
        <w:ind w:right="-143"/>
      </w:pPr>
      <w:r>
        <w:rPr>
          <w:noProof/>
          <w:lang w:val="es-MX" w:eastAsia="es-MX"/>
        </w:rPr>
        <w:drawing>
          <wp:inline distT="0" distB="0" distL="0" distR="0" wp14:anchorId="138F24AF" wp14:editId="6DE5C4CB">
            <wp:extent cx="4810125" cy="24669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0125" cy="2466975"/>
                    </a:xfrm>
                    <a:prstGeom prst="rect">
                      <a:avLst/>
                    </a:prstGeom>
                  </pic:spPr>
                </pic:pic>
              </a:graphicData>
            </a:graphic>
          </wp:inline>
        </w:drawing>
      </w:r>
    </w:p>
    <w:p w:rsidR="00DA7D41" w:rsidRDefault="00DA7D41" w:rsidP="00DA7D41">
      <w:pPr>
        <w:ind w:right="-143"/>
      </w:pPr>
    </w:p>
    <w:p w:rsidR="00DA7D41" w:rsidRPr="00DA7D41" w:rsidRDefault="00DA7D41" w:rsidP="00DA7D41">
      <w:pPr>
        <w:ind w:right="-143"/>
        <w:jc w:val="both"/>
        <w:rPr>
          <w:b/>
          <w:sz w:val="22"/>
          <w:lang w:val="es-MX"/>
        </w:rPr>
      </w:pPr>
      <w:r w:rsidRPr="00DA7D41">
        <w:rPr>
          <w:b/>
          <w:sz w:val="22"/>
          <w:lang w:val="es-MX"/>
        </w:rPr>
        <w:t>En nuestro ejemplo anterior, con la edad 30 años, vemos que el valor Z = 1,29 tiene una probabilidad asociada de 0,9014. Entonces, la probabilidad de encontrar una persona con edad de 30 años o menos, en este grupo humano, es 0,9014.</w:t>
      </w:r>
    </w:p>
    <w:p w:rsidR="00DA7D41" w:rsidRDefault="00DA7D41" w:rsidP="0018604C">
      <w:pPr>
        <w:ind w:right="-1396"/>
        <w:rPr>
          <w:b/>
          <w:sz w:val="22"/>
          <w:lang w:val="es-MX"/>
        </w:rPr>
      </w:pPr>
    </w:p>
    <w:p w:rsidR="00DA7D41" w:rsidRDefault="00DA7D41" w:rsidP="0018604C">
      <w:pPr>
        <w:ind w:right="-1396"/>
        <w:rPr>
          <w:b/>
          <w:sz w:val="22"/>
          <w:lang w:val="es-MX"/>
        </w:rPr>
      </w:pPr>
    </w:p>
    <w:p w:rsidR="00DA7D41" w:rsidRDefault="00DA7D41" w:rsidP="0018604C">
      <w:pPr>
        <w:ind w:right="-1396"/>
        <w:rPr>
          <w:b/>
          <w:sz w:val="22"/>
          <w:lang w:val="es-MX"/>
        </w:rPr>
      </w:pPr>
    </w:p>
    <w:p w:rsidR="00DA7D41" w:rsidRDefault="00DA7D41" w:rsidP="0018604C">
      <w:pPr>
        <w:ind w:right="-1396"/>
        <w:rPr>
          <w:b/>
          <w:sz w:val="22"/>
          <w:lang w:val="es-MX"/>
        </w:rPr>
      </w:pPr>
    </w:p>
    <w:p w:rsidR="00DA7D41" w:rsidRDefault="00DA7D41" w:rsidP="0018604C">
      <w:pPr>
        <w:ind w:right="-1396"/>
        <w:rPr>
          <w:b/>
          <w:sz w:val="22"/>
          <w:lang w:val="es-MX"/>
        </w:rPr>
      </w:pPr>
    </w:p>
    <w:p w:rsidR="00DA7D41" w:rsidRDefault="00DA7D41" w:rsidP="0018604C">
      <w:pPr>
        <w:ind w:right="-1396"/>
        <w:rPr>
          <w:b/>
          <w:sz w:val="22"/>
          <w:lang w:val="es-MX"/>
        </w:rPr>
      </w:pPr>
    </w:p>
    <w:p w:rsidR="00DA7D41" w:rsidRDefault="00DA7D41" w:rsidP="0018604C">
      <w:pPr>
        <w:ind w:right="-1396"/>
        <w:rPr>
          <w:b/>
          <w:sz w:val="22"/>
          <w:lang w:val="es-MX"/>
        </w:rPr>
      </w:pPr>
    </w:p>
    <w:p w:rsidR="007F53D1" w:rsidRDefault="007F53D1" w:rsidP="007F53D1">
      <w:pPr>
        <w:ind w:right="-1"/>
        <w:rPr>
          <w:b/>
          <w:sz w:val="22"/>
          <w:lang w:val="es-MX"/>
        </w:rPr>
      </w:pPr>
      <w:r>
        <w:rPr>
          <w:b/>
          <w:sz w:val="22"/>
        </w:rPr>
        <w:lastRenderedPageBreak/>
        <w:t xml:space="preserve">Comprobación </w:t>
      </w:r>
      <w:proofErr w:type="spellStart"/>
      <w:r>
        <w:rPr>
          <w:b/>
          <w:sz w:val="22"/>
        </w:rPr>
        <w:t>Charlier</w:t>
      </w:r>
      <w:proofErr w:type="spellEnd"/>
    </w:p>
    <w:p w:rsidR="007F53D1" w:rsidRDefault="007F53D1" w:rsidP="007F53D1">
      <w:pPr>
        <w:ind w:right="-1"/>
        <w:rPr>
          <w:b/>
          <w:sz w:val="22"/>
          <w:lang w:val="es-MX"/>
        </w:rPr>
      </w:pPr>
    </w:p>
    <w:p w:rsidR="000011BD" w:rsidRPr="007F53D1" w:rsidRDefault="00DA7D41" w:rsidP="007F53D1">
      <w:pPr>
        <w:ind w:right="-1"/>
        <w:rPr>
          <w:b/>
          <w:sz w:val="22"/>
          <w:lang w:val="es-MX"/>
        </w:rPr>
      </w:pPr>
      <w:r w:rsidRPr="007F53D1">
        <w:rPr>
          <w:b/>
          <w:sz w:val="22"/>
          <w:lang w:val="es-MX"/>
        </w:rPr>
        <w:t xml:space="preserve">La comprobación de </w:t>
      </w:r>
      <w:proofErr w:type="spellStart"/>
      <w:r w:rsidRPr="007F53D1">
        <w:rPr>
          <w:b/>
          <w:sz w:val="22"/>
          <w:lang w:val="es-MX"/>
        </w:rPr>
        <w:t>Charlier</w:t>
      </w:r>
      <w:proofErr w:type="spellEnd"/>
      <w:r w:rsidRPr="007F53D1">
        <w:rPr>
          <w:b/>
          <w:sz w:val="22"/>
          <w:lang w:val="es-MX"/>
        </w:rPr>
        <w:t xml:space="preserve"> en cálculos de la media y de la desviación típica por el método de compilación hace uso de las identidades.</w:t>
      </w:r>
    </w:p>
    <w:p w:rsidR="000011BD" w:rsidRDefault="000011BD" w:rsidP="00024E0C">
      <w:pPr>
        <w:ind w:right="-1396"/>
        <w:rPr>
          <w:b/>
          <w:sz w:val="22"/>
        </w:rPr>
      </w:pPr>
    </w:p>
    <w:p w:rsidR="000011BD" w:rsidRDefault="007F53D1" w:rsidP="00024E0C">
      <w:pPr>
        <w:ind w:right="-1396"/>
        <w:rPr>
          <w:b/>
          <w:sz w:val="22"/>
        </w:rPr>
      </w:pPr>
      <w:r>
        <w:rPr>
          <w:noProof/>
          <w:lang w:val="es-MX" w:eastAsia="es-MX"/>
        </w:rPr>
        <w:drawing>
          <wp:inline distT="0" distB="0" distL="0" distR="0" wp14:anchorId="3FACC43A" wp14:editId="5C8C8AAA">
            <wp:extent cx="5400040" cy="5613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561340"/>
                    </a:xfrm>
                    <a:prstGeom prst="rect">
                      <a:avLst/>
                    </a:prstGeom>
                  </pic:spPr>
                </pic:pic>
              </a:graphicData>
            </a:graphic>
          </wp:inline>
        </w:drawing>
      </w:r>
    </w:p>
    <w:p w:rsidR="007F53D1" w:rsidRDefault="007F53D1" w:rsidP="00024E0C">
      <w:pPr>
        <w:ind w:right="-1396"/>
        <w:rPr>
          <w:b/>
          <w:sz w:val="22"/>
        </w:rPr>
      </w:pPr>
    </w:p>
    <w:p w:rsidR="007F53D1" w:rsidRPr="007F53D1" w:rsidRDefault="007F53D1" w:rsidP="007F53D1">
      <w:pPr>
        <w:shd w:val="clear" w:color="auto" w:fill="FFFFFF"/>
        <w:rPr>
          <w:b/>
          <w:sz w:val="22"/>
          <w:lang w:val="es-MX"/>
        </w:rPr>
      </w:pPr>
      <w:r w:rsidRPr="007F53D1">
        <w:rPr>
          <w:b/>
          <w:sz w:val="22"/>
          <w:lang w:val="es-MX"/>
        </w:rPr>
        <w:t>En el restaurante  de la zona centro de Mexicali, se obtuvieron las siguientes cifra</w:t>
      </w:r>
      <w:r>
        <w:rPr>
          <w:b/>
          <w:sz w:val="22"/>
          <w:lang w:val="es-MX"/>
        </w:rPr>
        <w:t xml:space="preserve">s por el consumo </w:t>
      </w:r>
      <w:r w:rsidRPr="007F53D1">
        <w:rPr>
          <w:b/>
          <w:sz w:val="22"/>
          <w:lang w:val="es-MX"/>
        </w:rPr>
        <w:t>de diversos platillos a la carta.</w:t>
      </w:r>
    </w:p>
    <w:p w:rsidR="007F53D1" w:rsidRDefault="007F53D1" w:rsidP="007F53D1">
      <w:pPr>
        <w:shd w:val="clear" w:color="auto" w:fill="FFFFFF"/>
        <w:rPr>
          <w:rFonts w:ascii="Helvetica" w:hAnsi="Helvetica" w:cs="Helvetica"/>
          <w:color w:val="333333"/>
          <w:sz w:val="21"/>
          <w:szCs w:val="21"/>
          <w:lang w:val="es-MX" w:eastAsia="es-MX"/>
        </w:rPr>
      </w:pPr>
    </w:p>
    <w:p w:rsidR="007F53D1" w:rsidRPr="007F53D1" w:rsidRDefault="007F53D1" w:rsidP="007F53D1">
      <w:pPr>
        <w:shd w:val="clear" w:color="auto" w:fill="FFFFFF"/>
        <w:rPr>
          <w:rFonts w:ascii="Helvetica" w:hAnsi="Helvetica" w:cs="Helvetica"/>
          <w:color w:val="333333"/>
          <w:sz w:val="21"/>
          <w:szCs w:val="21"/>
          <w:lang w:val="es-MX" w:eastAsia="es-MX"/>
        </w:rPr>
      </w:pPr>
      <w:r>
        <w:rPr>
          <w:noProof/>
          <w:lang w:val="es-MX" w:eastAsia="es-MX"/>
        </w:rPr>
        <w:drawing>
          <wp:inline distT="0" distB="0" distL="0" distR="0" wp14:anchorId="6E2E8735" wp14:editId="57F79CE3">
            <wp:extent cx="5400040" cy="9931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993140"/>
                    </a:xfrm>
                    <a:prstGeom prst="rect">
                      <a:avLst/>
                    </a:prstGeom>
                  </pic:spPr>
                </pic:pic>
              </a:graphicData>
            </a:graphic>
          </wp:inline>
        </w:drawing>
      </w:r>
    </w:p>
    <w:p w:rsidR="007F53D1" w:rsidRPr="007F53D1" w:rsidRDefault="007F53D1" w:rsidP="007F53D1">
      <w:pPr>
        <w:shd w:val="clear" w:color="auto" w:fill="FFFFFF"/>
        <w:rPr>
          <w:rFonts w:ascii="Helvetica" w:hAnsi="Helvetica" w:cs="Helvetica"/>
          <w:color w:val="333333"/>
          <w:sz w:val="21"/>
          <w:szCs w:val="21"/>
          <w:lang w:val="es-MX" w:eastAsia="es-MX"/>
        </w:rPr>
      </w:pPr>
    </w:p>
    <w:p w:rsidR="007F53D1" w:rsidRPr="007F53D1" w:rsidRDefault="007F53D1" w:rsidP="007F53D1">
      <w:pPr>
        <w:shd w:val="clear" w:color="auto" w:fill="FFFFFF"/>
        <w:rPr>
          <w:b/>
          <w:sz w:val="22"/>
          <w:lang w:val="es-MX"/>
        </w:rPr>
      </w:pPr>
      <w:r w:rsidRPr="007F53D1">
        <w:rPr>
          <w:b/>
          <w:sz w:val="22"/>
          <w:lang w:val="es-MX"/>
        </w:rPr>
        <w:t>Determine la media, mediana  y moda, para el total de precios por cada uno de los platillos.</w:t>
      </w:r>
    </w:p>
    <w:p w:rsidR="007F53D1" w:rsidRPr="007F53D1" w:rsidRDefault="007F53D1" w:rsidP="007F53D1">
      <w:pPr>
        <w:rPr>
          <w:rFonts w:ascii="Georgia" w:hAnsi="Georgia" w:cs="Helvetica"/>
          <w:color w:val="333333"/>
          <w:shd w:val="clear" w:color="auto" w:fill="FFFFFF"/>
          <w:lang w:val="es-MX" w:eastAsia="es-MX"/>
        </w:rPr>
      </w:pPr>
    </w:p>
    <w:p w:rsidR="007F53D1" w:rsidRPr="007F53D1" w:rsidRDefault="007F53D1" w:rsidP="007F53D1">
      <w:pPr>
        <w:jc w:val="both"/>
        <w:rPr>
          <w:b/>
          <w:sz w:val="22"/>
          <w:lang w:val="es-MX"/>
        </w:rPr>
      </w:pPr>
      <w:r w:rsidRPr="007F53D1">
        <w:rPr>
          <w:b/>
          <w:sz w:val="22"/>
          <w:lang w:val="es-MX"/>
        </w:rPr>
        <w:t>La media aritmética</w:t>
      </w:r>
    </w:p>
    <w:p w:rsidR="007F53D1" w:rsidRPr="007F53D1" w:rsidRDefault="007F53D1" w:rsidP="007F53D1">
      <w:pPr>
        <w:jc w:val="both"/>
        <w:rPr>
          <w:rFonts w:ascii="Georgia" w:hAnsi="Georgia" w:cs="Helvetica"/>
          <w:color w:val="333333"/>
          <w:shd w:val="clear" w:color="auto" w:fill="FFFFFF"/>
          <w:lang w:val="es-MX" w:eastAsia="es-MX"/>
        </w:rPr>
      </w:pPr>
    </w:p>
    <w:p w:rsidR="007F53D1" w:rsidRPr="007F53D1" w:rsidRDefault="007F53D1" w:rsidP="007F53D1">
      <w:pPr>
        <w:jc w:val="both"/>
        <w:rPr>
          <w:b/>
          <w:sz w:val="22"/>
          <w:lang w:val="es-MX"/>
        </w:rPr>
      </w:pPr>
      <w:r w:rsidRPr="007F53D1">
        <w:rPr>
          <w:b/>
          <w:sz w:val="22"/>
          <w:lang w:val="es-MX"/>
        </w:rPr>
        <w:t>X= </w:t>
      </w:r>
      <w:r w:rsidRPr="007F53D1">
        <w:rPr>
          <w:b/>
          <w:sz w:val="22"/>
          <w:u w:val="single"/>
          <w:lang w:val="es-MX"/>
        </w:rPr>
        <w:t>25+29+32+35+40+52+48+56+62+55+50+44+50+66</w:t>
      </w:r>
      <w:r w:rsidRPr="007F53D1">
        <w:rPr>
          <w:b/>
          <w:sz w:val="22"/>
          <w:lang w:val="es-MX"/>
        </w:rPr>
        <w:t> = </w:t>
      </w:r>
      <w:r w:rsidRPr="007F53D1">
        <w:rPr>
          <w:b/>
          <w:sz w:val="22"/>
          <w:u w:val="single"/>
          <w:lang w:val="es-MX"/>
        </w:rPr>
        <w:t>694</w:t>
      </w:r>
    </w:p>
    <w:p w:rsidR="007F53D1" w:rsidRPr="007F53D1" w:rsidRDefault="007F53D1" w:rsidP="007F53D1">
      <w:pPr>
        <w:jc w:val="both"/>
        <w:rPr>
          <w:b/>
          <w:sz w:val="22"/>
          <w:lang w:val="es-MX"/>
        </w:rPr>
      </w:pPr>
      <w:r w:rsidRPr="007F53D1">
        <w:rPr>
          <w:b/>
          <w:sz w:val="22"/>
          <w:lang w:val="es-MX"/>
        </w:rPr>
        <w:t>                                                  15                 </w:t>
      </w:r>
      <w:r>
        <w:rPr>
          <w:b/>
          <w:sz w:val="22"/>
          <w:lang w:val="es-MX"/>
        </w:rPr>
        <w:t>                          </w:t>
      </w:r>
      <w:r w:rsidRPr="007F53D1">
        <w:rPr>
          <w:b/>
          <w:sz w:val="22"/>
          <w:lang w:val="es-MX"/>
        </w:rPr>
        <w:t>15</w:t>
      </w:r>
    </w:p>
    <w:p w:rsidR="007F53D1" w:rsidRDefault="007F53D1" w:rsidP="007F53D1">
      <w:pPr>
        <w:jc w:val="both"/>
        <w:rPr>
          <w:b/>
          <w:sz w:val="22"/>
          <w:lang w:val="es-MX"/>
        </w:rPr>
      </w:pPr>
    </w:p>
    <w:p w:rsidR="007F53D1" w:rsidRPr="007F53D1" w:rsidRDefault="007F53D1" w:rsidP="007F53D1">
      <w:pPr>
        <w:jc w:val="both"/>
        <w:rPr>
          <w:b/>
          <w:sz w:val="22"/>
          <w:lang w:val="es-MX"/>
        </w:rPr>
      </w:pPr>
      <w:r w:rsidRPr="007F53D1">
        <w:rPr>
          <w:b/>
          <w:sz w:val="22"/>
          <w:lang w:val="es-MX"/>
        </w:rPr>
        <w:t>X= 46.2</w:t>
      </w:r>
    </w:p>
    <w:p w:rsidR="007F53D1" w:rsidRPr="007F53D1" w:rsidRDefault="007F53D1" w:rsidP="007F53D1">
      <w:pPr>
        <w:jc w:val="both"/>
        <w:rPr>
          <w:rFonts w:ascii="Georgia" w:hAnsi="Georgia" w:cs="Helvetica"/>
          <w:color w:val="333333"/>
          <w:shd w:val="clear" w:color="auto" w:fill="FFFFFF"/>
          <w:lang w:val="es-MX" w:eastAsia="es-MX"/>
        </w:rPr>
      </w:pPr>
    </w:p>
    <w:p w:rsidR="007F53D1" w:rsidRPr="007F53D1" w:rsidRDefault="007F53D1" w:rsidP="007F53D1">
      <w:pPr>
        <w:jc w:val="both"/>
        <w:rPr>
          <w:b/>
          <w:sz w:val="22"/>
          <w:lang w:val="es-MX"/>
        </w:rPr>
      </w:pPr>
      <w:r>
        <w:rPr>
          <w:b/>
          <w:sz w:val="22"/>
          <w:lang w:val="es-MX"/>
        </w:rPr>
        <w:t>La mediana</w:t>
      </w:r>
    </w:p>
    <w:p w:rsidR="007F53D1" w:rsidRPr="007F53D1" w:rsidRDefault="007F53D1" w:rsidP="007F53D1">
      <w:pPr>
        <w:jc w:val="both"/>
        <w:rPr>
          <w:rFonts w:ascii="Georgia" w:hAnsi="Georgia" w:cs="Helvetica"/>
          <w:color w:val="333333"/>
          <w:shd w:val="clear" w:color="auto" w:fill="FFFFFF"/>
          <w:lang w:val="es-MX" w:eastAsia="es-MX"/>
        </w:rPr>
      </w:pPr>
    </w:p>
    <w:p w:rsidR="007F53D1" w:rsidRPr="007F53D1" w:rsidRDefault="007F53D1" w:rsidP="007F53D1">
      <w:pPr>
        <w:jc w:val="both"/>
        <w:rPr>
          <w:b/>
          <w:sz w:val="22"/>
          <w:lang w:val="es-MX"/>
        </w:rPr>
      </w:pPr>
      <w:r w:rsidRPr="007F53D1">
        <w:rPr>
          <w:b/>
          <w:sz w:val="22"/>
          <w:lang w:val="es-MX"/>
        </w:rPr>
        <w:t>Ordenando de menor a mayor: 25, 29, 32, 35, 40, 44, 48, 50, 50, 50, 52, 55, 56, 62, 66</w:t>
      </w:r>
    </w:p>
    <w:p w:rsidR="007F53D1" w:rsidRPr="007F53D1" w:rsidRDefault="007F53D1" w:rsidP="007F53D1">
      <w:pPr>
        <w:jc w:val="both"/>
        <w:rPr>
          <w:rFonts w:ascii="Georgia" w:hAnsi="Georgia" w:cs="Helvetica"/>
          <w:color w:val="333333"/>
          <w:shd w:val="clear" w:color="auto" w:fill="FFFFFF"/>
          <w:lang w:val="es-MX" w:eastAsia="es-MX"/>
        </w:rPr>
      </w:pPr>
    </w:p>
    <w:p w:rsidR="007F53D1" w:rsidRPr="007F53D1" w:rsidRDefault="007F53D1" w:rsidP="007F53D1">
      <w:pPr>
        <w:jc w:val="both"/>
        <w:rPr>
          <w:b/>
          <w:sz w:val="22"/>
          <w:lang w:val="es-MX"/>
        </w:rPr>
      </w:pPr>
      <w:r w:rsidRPr="007F53D1">
        <w:rPr>
          <w:b/>
          <w:sz w:val="22"/>
          <w:lang w:val="es-MX"/>
        </w:rPr>
        <w:t>X= 50</w:t>
      </w:r>
    </w:p>
    <w:p w:rsidR="007F53D1" w:rsidRPr="007F53D1" w:rsidRDefault="007F53D1" w:rsidP="007F53D1">
      <w:pPr>
        <w:jc w:val="both"/>
        <w:rPr>
          <w:rFonts w:ascii="Georgia" w:hAnsi="Georgia" w:cs="Helvetica"/>
          <w:color w:val="333333"/>
          <w:shd w:val="clear" w:color="auto" w:fill="FFFFFF"/>
          <w:lang w:val="es-MX" w:eastAsia="es-MX"/>
        </w:rPr>
      </w:pPr>
    </w:p>
    <w:p w:rsidR="007F53D1" w:rsidRPr="007F53D1" w:rsidRDefault="007F53D1" w:rsidP="007F53D1">
      <w:pPr>
        <w:jc w:val="both"/>
        <w:rPr>
          <w:b/>
          <w:sz w:val="22"/>
          <w:lang w:val="es-MX"/>
        </w:rPr>
      </w:pPr>
      <w:r>
        <w:rPr>
          <w:b/>
          <w:sz w:val="22"/>
          <w:lang w:val="es-MX"/>
        </w:rPr>
        <w:t>La moda</w:t>
      </w:r>
    </w:p>
    <w:p w:rsidR="007F53D1" w:rsidRPr="007F53D1" w:rsidRDefault="007F53D1" w:rsidP="007F53D1">
      <w:pPr>
        <w:jc w:val="both"/>
        <w:rPr>
          <w:rFonts w:ascii="Georgia" w:hAnsi="Georgia" w:cs="Helvetica"/>
          <w:color w:val="333333"/>
          <w:shd w:val="clear" w:color="auto" w:fill="FFFFFF"/>
          <w:lang w:val="es-MX" w:eastAsia="es-MX"/>
        </w:rPr>
      </w:pPr>
      <w:r w:rsidRPr="007F53D1">
        <w:rPr>
          <w:rFonts w:ascii="Georgia" w:hAnsi="Georgia" w:cs="Helvetica"/>
          <w:b/>
          <w:bCs/>
          <w:color w:val="333333"/>
          <w:shd w:val="clear" w:color="auto" w:fill="FFFFFF"/>
          <w:lang w:val="es-MX" w:eastAsia="es-MX"/>
        </w:rPr>
        <w:t> </w:t>
      </w:r>
    </w:p>
    <w:p w:rsidR="007F53D1" w:rsidRPr="007F53D1" w:rsidRDefault="007F53D1" w:rsidP="007F53D1">
      <w:pPr>
        <w:jc w:val="both"/>
        <w:rPr>
          <w:b/>
          <w:sz w:val="22"/>
          <w:lang w:val="es-MX"/>
        </w:rPr>
      </w:pPr>
      <w:r w:rsidRPr="007F53D1">
        <w:rPr>
          <w:b/>
          <w:sz w:val="22"/>
          <w:lang w:val="es-MX"/>
        </w:rPr>
        <w:t>Es el dato que más veces se repite:</w:t>
      </w:r>
    </w:p>
    <w:p w:rsidR="007F53D1" w:rsidRPr="007F53D1" w:rsidRDefault="007F53D1" w:rsidP="007F53D1">
      <w:pPr>
        <w:jc w:val="both"/>
        <w:rPr>
          <w:rFonts w:ascii="Georgia" w:hAnsi="Georgia" w:cs="Helvetica"/>
          <w:color w:val="333333"/>
          <w:shd w:val="clear" w:color="auto" w:fill="FFFFFF"/>
          <w:lang w:val="es-MX" w:eastAsia="es-MX"/>
        </w:rPr>
      </w:pPr>
    </w:p>
    <w:p w:rsidR="007F53D1" w:rsidRDefault="007F53D1" w:rsidP="007F53D1">
      <w:pPr>
        <w:jc w:val="both"/>
        <w:rPr>
          <w:b/>
          <w:sz w:val="22"/>
          <w:lang w:val="es-MX"/>
        </w:rPr>
      </w:pPr>
      <w:r w:rsidRPr="007F53D1">
        <w:rPr>
          <w:b/>
          <w:sz w:val="22"/>
          <w:lang w:val="es-MX"/>
        </w:rPr>
        <w:t>X= 50</w:t>
      </w: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Default="007F53D1" w:rsidP="007F53D1">
      <w:pPr>
        <w:jc w:val="both"/>
        <w:rPr>
          <w:b/>
          <w:sz w:val="22"/>
          <w:lang w:val="es-MX"/>
        </w:rPr>
      </w:pPr>
    </w:p>
    <w:p w:rsidR="007F53D1" w:rsidRPr="007F53D1" w:rsidRDefault="007F53D1" w:rsidP="007F53D1">
      <w:pPr>
        <w:jc w:val="both"/>
        <w:rPr>
          <w:b/>
          <w:sz w:val="22"/>
          <w:lang w:val="es-MX"/>
        </w:rPr>
      </w:pPr>
    </w:p>
    <w:p w:rsidR="007F53D1" w:rsidRDefault="007F53D1" w:rsidP="00024E0C">
      <w:pPr>
        <w:ind w:right="-1396"/>
        <w:rPr>
          <w:b/>
          <w:sz w:val="22"/>
        </w:rPr>
      </w:pPr>
    </w:p>
    <w:p w:rsidR="000011BD" w:rsidRDefault="000011BD" w:rsidP="00024E0C">
      <w:pPr>
        <w:ind w:right="-1396"/>
        <w:rPr>
          <w:b/>
          <w:sz w:val="22"/>
        </w:rPr>
      </w:pPr>
    </w:p>
    <w:p w:rsidR="000011BD" w:rsidRDefault="000011BD" w:rsidP="00024E0C">
      <w:pPr>
        <w:ind w:right="-1396"/>
        <w:rPr>
          <w:b/>
          <w:sz w:val="22"/>
        </w:rPr>
      </w:pPr>
    </w:p>
    <w:p w:rsidR="000011BD" w:rsidRDefault="000011BD" w:rsidP="00024E0C">
      <w:pPr>
        <w:ind w:right="-1396"/>
        <w:rPr>
          <w:b/>
          <w:sz w:val="22"/>
        </w:rPr>
      </w:pPr>
    </w:p>
    <w:p w:rsidR="000011BD" w:rsidRDefault="000011BD" w:rsidP="00024E0C">
      <w:pPr>
        <w:ind w:right="-1396"/>
        <w:rPr>
          <w:b/>
          <w:sz w:val="22"/>
        </w:rPr>
      </w:pPr>
    </w:p>
    <w:p w:rsidR="005069F9" w:rsidRDefault="005069F9" w:rsidP="00024E0C">
      <w:pPr>
        <w:ind w:right="-1396"/>
        <w:rPr>
          <w:b/>
          <w:sz w:val="22"/>
        </w:rPr>
      </w:pPr>
      <w:r>
        <w:rPr>
          <w:b/>
          <w:sz w:val="22"/>
        </w:rPr>
        <w:t>CORRECCIÓN DE SHEPARD PARA LA VARIANZA</w:t>
      </w:r>
      <w:r w:rsidR="007F53D1">
        <w:rPr>
          <w:b/>
          <w:sz w:val="22"/>
        </w:rPr>
        <w:t xml:space="preserve"> - EJERCICIOS</w:t>
      </w:r>
    </w:p>
    <w:p w:rsidR="005069F9" w:rsidRDefault="005069F9" w:rsidP="00024E0C">
      <w:pPr>
        <w:ind w:right="-1396"/>
        <w:rPr>
          <w:b/>
          <w:sz w:val="22"/>
        </w:rPr>
      </w:pPr>
    </w:p>
    <w:p w:rsidR="007F53D1" w:rsidRDefault="007F53D1" w:rsidP="007F53D1">
      <w:pPr>
        <w:ind w:right="-1"/>
        <w:jc w:val="both"/>
        <w:rPr>
          <w:b/>
          <w:sz w:val="22"/>
        </w:rPr>
      </w:pPr>
      <w:r w:rsidRPr="007F53D1">
        <w:rPr>
          <w:b/>
          <w:sz w:val="22"/>
        </w:rPr>
        <w:t xml:space="preserve">Una medida relacionada con la varianza es la corrección de </w:t>
      </w:r>
      <w:proofErr w:type="spellStart"/>
      <w:r w:rsidRPr="007F53D1">
        <w:rPr>
          <w:b/>
          <w:sz w:val="22"/>
        </w:rPr>
        <w:t>Sheppard</w:t>
      </w:r>
      <w:proofErr w:type="spellEnd"/>
      <w:r w:rsidRPr="007F53D1">
        <w:rPr>
          <w:b/>
          <w:sz w:val="22"/>
        </w:rPr>
        <w:t>, esta medida sirve para corregir los errores que se cometen cuando se realizan cálculos de varianza para datos agrupados, el cálculo de la desviación típica es algo erróneo como resultado del agrupamiento de datos en clases (error de agrupamiento). Para corregirlo se usa la fórmula:</w:t>
      </w:r>
    </w:p>
    <w:p w:rsidR="007F53D1" w:rsidRDefault="007F53D1" w:rsidP="00024E0C">
      <w:pPr>
        <w:ind w:right="-1396"/>
        <w:rPr>
          <w:b/>
          <w:sz w:val="22"/>
        </w:rPr>
      </w:pPr>
    </w:p>
    <w:p w:rsidR="007F53D1" w:rsidRDefault="007F53D1" w:rsidP="00024E0C">
      <w:pPr>
        <w:ind w:right="-1396"/>
        <w:rPr>
          <w:b/>
          <w:sz w:val="22"/>
        </w:rPr>
      </w:pPr>
    </w:p>
    <w:p w:rsidR="007F53D1" w:rsidRDefault="007F53D1" w:rsidP="00024E0C">
      <w:pPr>
        <w:ind w:right="-1396"/>
        <w:rPr>
          <w:b/>
          <w:sz w:val="22"/>
        </w:rPr>
      </w:pPr>
      <w:r>
        <w:rPr>
          <w:noProof/>
          <w:lang w:val="es-MX" w:eastAsia="es-MX"/>
        </w:rPr>
        <w:drawing>
          <wp:inline distT="0" distB="0" distL="0" distR="0" wp14:anchorId="273C5862" wp14:editId="3BF43538">
            <wp:extent cx="3762375" cy="4095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2375" cy="409575"/>
                    </a:xfrm>
                    <a:prstGeom prst="rect">
                      <a:avLst/>
                    </a:prstGeom>
                  </pic:spPr>
                </pic:pic>
              </a:graphicData>
            </a:graphic>
          </wp:inline>
        </w:drawing>
      </w:r>
    </w:p>
    <w:p w:rsidR="007F53D1" w:rsidRDefault="007F53D1" w:rsidP="00024E0C">
      <w:pPr>
        <w:ind w:right="-1396"/>
        <w:rPr>
          <w:b/>
          <w:sz w:val="22"/>
        </w:rPr>
      </w:pPr>
    </w:p>
    <w:p w:rsidR="007F53D1" w:rsidRPr="007F53D1" w:rsidRDefault="007F53D1" w:rsidP="007F53D1">
      <w:pPr>
        <w:shd w:val="clear" w:color="auto" w:fill="FFFFFF"/>
        <w:jc w:val="both"/>
        <w:rPr>
          <w:b/>
          <w:sz w:val="22"/>
        </w:rPr>
      </w:pPr>
      <w:r w:rsidRPr="007F53D1">
        <w:rPr>
          <w:b/>
          <w:sz w:val="22"/>
        </w:rPr>
        <w:t xml:space="preserve">Por haberse realizado, en este ejemplo práctico, un agrupamiento en clases o intervalos de amplitud: c = 5de los valores de la variable psicológica analizada (coeficientes intelectuales de los individuos componentes del colectivo de superdotados analizado), procede aplicar la corrección de </w:t>
      </w:r>
      <w:proofErr w:type="spellStart"/>
      <w:r w:rsidRPr="007F53D1">
        <w:rPr>
          <w:b/>
          <w:sz w:val="22"/>
        </w:rPr>
        <w:t>Sheppard</w:t>
      </w:r>
      <w:proofErr w:type="spellEnd"/>
      <w:r w:rsidRPr="007F53D1">
        <w:rPr>
          <w:b/>
          <w:sz w:val="22"/>
        </w:rPr>
        <w:t xml:space="preserve"> para la determinación de la desviación típica más ajustada de los datos del problema.</w:t>
      </w:r>
    </w:p>
    <w:p w:rsidR="007F53D1" w:rsidRPr="007F53D1" w:rsidRDefault="007F53D1" w:rsidP="007F53D1">
      <w:pPr>
        <w:shd w:val="clear" w:color="auto" w:fill="FFFFFF"/>
        <w:jc w:val="both"/>
        <w:rPr>
          <w:b/>
          <w:sz w:val="22"/>
        </w:rPr>
      </w:pPr>
      <w:r w:rsidRPr="007F53D1">
        <w:rPr>
          <w:b/>
          <w:sz w:val="22"/>
        </w:rPr>
        <w:t>Esto es:</w:t>
      </w:r>
    </w:p>
    <w:p w:rsidR="007F53D1" w:rsidRPr="007F53D1" w:rsidRDefault="007F53D1" w:rsidP="007F53D1">
      <w:pPr>
        <w:shd w:val="clear" w:color="auto" w:fill="FFFFFF"/>
        <w:jc w:val="both"/>
        <w:rPr>
          <w:b/>
          <w:sz w:val="22"/>
        </w:rPr>
      </w:pPr>
    </w:p>
    <w:p w:rsidR="007F53D1" w:rsidRPr="007F53D1" w:rsidRDefault="007F53D1" w:rsidP="007F53D1">
      <w:pPr>
        <w:shd w:val="clear" w:color="auto" w:fill="FFFFFF"/>
        <w:jc w:val="both"/>
        <w:rPr>
          <w:b/>
          <w:sz w:val="22"/>
        </w:rPr>
      </w:pPr>
      <w:r w:rsidRPr="007F53D1">
        <w:rPr>
          <w:b/>
          <w:sz w:val="22"/>
        </w:rPr>
        <w:t>= m2 (varianza corregida)</w:t>
      </w:r>
    </w:p>
    <w:p w:rsidR="007F53D1" w:rsidRPr="007F53D1" w:rsidRDefault="007F53D1" w:rsidP="007F53D1">
      <w:pPr>
        <w:shd w:val="clear" w:color="auto" w:fill="FFFFFF"/>
        <w:jc w:val="both"/>
        <w:rPr>
          <w:b/>
          <w:sz w:val="22"/>
        </w:rPr>
      </w:pPr>
    </w:p>
    <w:p w:rsidR="007F53D1" w:rsidRPr="007F53D1" w:rsidRDefault="007F53D1" w:rsidP="007F53D1">
      <w:pPr>
        <w:shd w:val="clear" w:color="auto" w:fill="FFFFFF"/>
        <w:jc w:val="both"/>
        <w:rPr>
          <w:b/>
          <w:sz w:val="22"/>
        </w:rPr>
      </w:pPr>
      <w:r w:rsidRPr="007F53D1">
        <w:rPr>
          <w:b/>
          <w:sz w:val="22"/>
        </w:rPr>
        <w:t>(Desviación típica corregida), que lógicamente, resultan ser de alguna menor cuantía que en la primera determinación efectuada. Ello podría obligar a una ligera revisión de los cálculos anteriores en los que se haya hecho intervenir a la expresada medida de la dispersión, por el colectivo, de los valores de la variable psicológica estudiada CI. Como consecuencia de estas correcciones, se tendría también un coeficiente de asimetría corregido de:</w:t>
      </w:r>
    </w:p>
    <w:p w:rsidR="007F53D1" w:rsidRPr="007F53D1" w:rsidRDefault="007F53D1" w:rsidP="007F53D1">
      <w:pPr>
        <w:shd w:val="clear" w:color="auto" w:fill="FFFFFF"/>
        <w:jc w:val="both"/>
        <w:rPr>
          <w:b/>
          <w:sz w:val="22"/>
        </w:rPr>
      </w:pPr>
    </w:p>
    <w:p w:rsidR="007F53D1" w:rsidRPr="007F53D1" w:rsidRDefault="007F53D1" w:rsidP="007F53D1">
      <w:pPr>
        <w:shd w:val="clear" w:color="auto" w:fill="FFFFFF"/>
        <w:jc w:val="both"/>
        <w:rPr>
          <w:b/>
          <w:sz w:val="22"/>
        </w:rPr>
      </w:pPr>
      <w:r w:rsidRPr="007F53D1">
        <w:rPr>
          <w:b/>
          <w:sz w:val="22"/>
        </w:rPr>
        <w:t>g1 corregido =, que resulta ser algo superior al obtenido anteriormente.</w:t>
      </w:r>
    </w:p>
    <w:p w:rsidR="007F53D1" w:rsidRPr="007F53D1" w:rsidRDefault="007F53D1" w:rsidP="007F53D1">
      <w:pPr>
        <w:shd w:val="clear" w:color="auto" w:fill="FFFFFF"/>
        <w:jc w:val="both"/>
        <w:rPr>
          <w:b/>
          <w:sz w:val="22"/>
        </w:rPr>
      </w:pPr>
    </w:p>
    <w:p w:rsidR="007F53D1" w:rsidRPr="007F53D1" w:rsidRDefault="007F53D1" w:rsidP="007F53D1">
      <w:pPr>
        <w:shd w:val="clear" w:color="auto" w:fill="FFFFFF"/>
        <w:jc w:val="both"/>
        <w:rPr>
          <w:b/>
          <w:sz w:val="22"/>
        </w:rPr>
      </w:pPr>
      <w:r w:rsidRPr="007F53D1">
        <w:rPr>
          <w:b/>
          <w:sz w:val="22"/>
        </w:rPr>
        <w:t xml:space="preserve">Del mismo modo, obsérvese que el valor del momento central de 4º orden sin corregir es: m4 = 4.834’5243. Practicando ahora la corrección </w:t>
      </w:r>
      <w:proofErr w:type="spellStart"/>
      <w:r w:rsidRPr="007F53D1">
        <w:rPr>
          <w:b/>
          <w:sz w:val="22"/>
        </w:rPr>
        <w:t>Sheppard</w:t>
      </w:r>
      <w:proofErr w:type="spellEnd"/>
      <w:r w:rsidRPr="007F53D1">
        <w:rPr>
          <w:b/>
          <w:sz w:val="22"/>
        </w:rPr>
        <w:t xml:space="preserve"> pertinente, que puede verse con mayor extensión en el ejemplo siguiente, se tiene que:</w:t>
      </w:r>
    </w:p>
    <w:p w:rsidR="007F53D1" w:rsidRPr="007F53D1" w:rsidRDefault="007F53D1" w:rsidP="007F53D1">
      <w:pPr>
        <w:shd w:val="clear" w:color="auto" w:fill="FFFFFF"/>
        <w:jc w:val="both"/>
        <w:rPr>
          <w:b/>
          <w:sz w:val="22"/>
        </w:rPr>
      </w:pPr>
    </w:p>
    <w:p w:rsidR="007F53D1" w:rsidRPr="007F53D1" w:rsidRDefault="007F53D1" w:rsidP="007F53D1">
      <w:pPr>
        <w:shd w:val="clear" w:color="auto" w:fill="FFFFFF"/>
        <w:jc w:val="both"/>
        <w:rPr>
          <w:b/>
          <w:sz w:val="22"/>
        </w:rPr>
      </w:pPr>
      <w:r w:rsidRPr="007F53D1">
        <w:rPr>
          <w:b/>
          <w:sz w:val="22"/>
        </w:rPr>
        <w:t>m4 corregido = m4 – (½) c2m2 + (7/240) c4 =</w:t>
      </w:r>
    </w:p>
    <w:p w:rsidR="007F53D1" w:rsidRPr="007F53D1" w:rsidRDefault="007F53D1" w:rsidP="007F53D1">
      <w:pPr>
        <w:shd w:val="clear" w:color="auto" w:fill="FFFFFF"/>
        <w:jc w:val="both"/>
        <w:rPr>
          <w:b/>
          <w:sz w:val="22"/>
        </w:rPr>
      </w:pPr>
      <w:r w:rsidRPr="007F53D1">
        <w:rPr>
          <w:b/>
          <w:sz w:val="22"/>
        </w:rPr>
        <w:t>= 4.834’5243 – ½(5)2(40’45) + (7/240) • (5)4 =</w:t>
      </w:r>
    </w:p>
    <w:p w:rsidR="007F53D1" w:rsidRPr="007F53D1" w:rsidRDefault="007F53D1" w:rsidP="007F53D1">
      <w:pPr>
        <w:shd w:val="clear" w:color="auto" w:fill="FFFFFF"/>
        <w:jc w:val="both"/>
        <w:rPr>
          <w:b/>
          <w:sz w:val="22"/>
        </w:rPr>
      </w:pPr>
      <w:r w:rsidRPr="007F53D1">
        <w:rPr>
          <w:b/>
          <w:sz w:val="22"/>
        </w:rPr>
        <w:t>= 4.834’5243 – 505’625 + 18’2292 = 4.347’1285</w:t>
      </w:r>
    </w:p>
    <w:p w:rsidR="007F53D1" w:rsidRDefault="007F53D1" w:rsidP="00024E0C">
      <w:pPr>
        <w:ind w:right="-1396"/>
        <w:rPr>
          <w:b/>
          <w:sz w:val="22"/>
        </w:rPr>
      </w:pPr>
    </w:p>
    <w:p w:rsidR="007F53D1" w:rsidRDefault="007F53D1" w:rsidP="00024E0C">
      <w:pPr>
        <w:ind w:right="-1396"/>
        <w:rPr>
          <w:b/>
          <w:sz w:val="22"/>
        </w:rPr>
      </w:pPr>
    </w:p>
    <w:p w:rsidR="005069F9" w:rsidRPr="00457562" w:rsidRDefault="005069F9" w:rsidP="00024E0C">
      <w:pPr>
        <w:ind w:right="-1396"/>
        <w:rPr>
          <w:b/>
          <w:sz w:val="22"/>
        </w:rPr>
      </w:pPr>
      <w:bookmarkStart w:id="0" w:name="_GoBack"/>
      <w:bookmarkEnd w:id="0"/>
      <w:r>
        <w:rPr>
          <w:b/>
          <w:sz w:val="22"/>
        </w:rPr>
        <w:t xml:space="preserve">     </w:t>
      </w:r>
    </w:p>
    <w:sectPr w:rsidR="005069F9" w:rsidRPr="00457562" w:rsidSect="00162BAD">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DC" w:rsidRDefault="00722DDC" w:rsidP="00D67DFF">
      <w:r>
        <w:separator/>
      </w:r>
    </w:p>
  </w:endnote>
  <w:endnote w:type="continuationSeparator" w:id="0">
    <w:p w:rsidR="00722DDC" w:rsidRDefault="00722DDC" w:rsidP="00D6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D67DFF" w:rsidRDefault="00A47991">
    <w:pPr>
      <w:pStyle w:val="Piedepgina"/>
      <w:rPr>
        <w:i/>
        <w:lang w:val="es-MX"/>
      </w:rPr>
    </w:pPr>
    <w:r w:rsidRPr="00D67DFF">
      <w:rPr>
        <w:i/>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DC" w:rsidRDefault="00722DDC" w:rsidP="00D67DFF">
      <w:r>
        <w:separator/>
      </w:r>
    </w:p>
  </w:footnote>
  <w:footnote w:type="continuationSeparator" w:id="0">
    <w:p w:rsidR="00722DDC" w:rsidRDefault="00722DDC" w:rsidP="00D6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62B1C"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941C29" w:rsidRPr="00941C29" w:rsidRDefault="00722DDC" w:rsidP="00941C29">
    <w:pPr>
      <w:pStyle w:val="Encabezado"/>
      <w:pBdr>
        <w:bottom w:val="single" w:sz="4" w:space="1" w:color="auto"/>
      </w:pBdr>
      <w:rPr>
        <w: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0" w15:restartNumberingAfterBreak="0">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12"/>
  </w:num>
  <w:num w:numId="5">
    <w:abstractNumId w:val="3"/>
  </w:num>
  <w:num w:numId="6">
    <w:abstractNumId w:val="6"/>
  </w:num>
  <w:num w:numId="7">
    <w:abstractNumId w:val="4"/>
  </w:num>
  <w:num w:numId="8">
    <w:abstractNumId w:val="2"/>
  </w:num>
  <w:num w:numId="9">
    <w:abstractNumId w:val="7"/>
  </w:num>
  <w:num w:numId="10">
    <w:abstractNumId w:val="9"/>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F"/>
    <w:rsid w:val="000011BD"/>
    <w:rsid w:val="000061F9"/>
    <w:rsid w:val="0000771A"/>
    <w:rsid w:val="000244EE"/>
    <w:rsid w:val="00024E0C"/>
    <w:rsid w:val="00041CE0"/>
    <w:rsid w:val="00042C55"/>
    <w:rsid w:val="00042CCF"/>
    <w:rsid w:val="00046AD5"/>
    <w:rsid w:val="00061C90"/>
    <w:rsid w:val="00066F0E"/>
    <w:rsid w:val="000821D7"/>
    <w:rsid w:val="00085D39"/>
    <w:rsid w:val="00096D5A"/>
    <w:rsid w:val="000C3C4F"/>
    <w:rsid w:val="000D33E2"/>
    <w:rsid w:val="000F12A1"/>
    <w:rsid w:val="000F1900"/>
    <w:rsid w:val="00100FF7"/>
    <w:rsid w:val="00151389"/>
    <w:rsid w:val="00161EDF"/>
    <w:rsid w:val="0016737E"/>
    <w:rsid w:val="00174824"/>
    <w:rsid w:val="00185D5C"/>
    <w:rsid w:val="0018604C"/>
    <w:rsid w:val="00190013"/>
    <w:rsid w:val="001947FC"/>
    <w:rsid w:val="001A6F33"/>
    <w:rsid w:val="001A745E"/>
    <w:rsid w:val="001B5B1C"/>
    <w:rsid w:val="001C5E01"/>
    <w:rsid w:val="001C68ED"/>
    <w:rsid w:val="001D3294"/>
    <w:rsid w:val="001F1EC1"/>
    <w:rsid w:val="00207BD9"/>
    <w:rsid w:val="00215DBE"/>
    <w:rsid w:val="00237E22"/>
    <w:rsid w:val="00293F31"/>
    <w:rsid w:val="002956F1"/>
    <w:rsid w:val="002B7731"/>
    <w:rsid w:val="002D03EE"/>
    <w:rsid w:val="002D0449"/>
    <w:rsid w:val="002E0D6B"/>
    <w:rsid w:val="002E37F6"/>
    <w:rsid w:val="00304742"/>
    <w:rsid w:val="00314682"/>
    <w:rsid w:val="00323123"/>
    <w:rsid w:val="00327249"/>
    <w:rsid w:val="00362B1C"/>
    <w:rsid w:val="00384AA8"/>
    <w:rsid w:val="00390497"/>
    <w:rsid w:val="003A02E6"/>
    <w:rsid w:val="003A392E"/>
    <w:rsid w:val="003A68FD"/>
    <w:rsid w:val="003C139C"/>
    <w:rsid w:val="00413A72"/>
    <w:rsid w:val="00440981"/>
    <w:rsid w:val="00457562"/>
    <w:rsid w:val="00466831"/>
    <w:rsid w:val="00480F8F"/>
    <w:rsid w:val="004B23DA"/>
    <w:rsid w:val="004D691D"/>
    <w:rsid w:val="004E3D83"/>
    <w:rsid w:val="005069F9"/>
    <w:rsid w:val="005118B7"/>
    <w:rsid w:val="00516310"/>
    <w:rsid w:val="00524F62"/>
    <w:rsid w:val="005265BE"/>
    <w:rsid w:val="005465BB"/>
    <w:rsid w:val="00565844"/>
    <w:rsid w:val="00585FFA"/>
    <w:rsid w:val="00595BE6"/>
    <w:rsid w:val="005A23CA"/>
    <w:rsid w:val="005C2CCA"/>
    <w:rsid w:val="005C5CE9"/>
    <w:rsid w:val="005D55EE"/>
    <w:rsid w:val="005E77C0"/>
    <w:rsid w:val="00600BCB"/>
    <w:rsid w:val="00605A93"/>
    <w:rsid w:val="006250BC"/>
    <w:rsid w:val="006940AA"/>
    <w:rsid w:val="006A7E8A"/>
    <w:rsid w:val="006C436E"/>
    <w:rsid w:val="006D1133"/>
    <w:rsid w:val="006D38E7"/>
    <w:rsid w:val="006E612E"/>
    <w:rsid w:val="006F57B8"/>
    <w:rsid w:val="006F5EAF"/>
    <w:rsid w:val="007153FA"/>
    <w:rsid w:val="00722DDC"/>
    <w:rsid w:val="007655EF"/>
    <w:rsid w:val="00785B42"/>
    <w:rsid w:val="007930BE"/>
    <w:rsid w:val="007A5709"/>
    <w:rsid w:val="007B6E48"/>
    <w:rsid w:val="007C24C1"/>
    <w:rsid w:val="007D129C"/>
    <w:rsid w:val="007F5056"/>
    <w:rsid w:val="007F53D1"/>
    <w:rsid w:val="00813958"/>
    <w:rsid w:val="00813E03"/>
    <w:rsid w:val="0082647B"/>
    <w:rsid w:val="00827B1A"/>
    <w:rsid w:val="0083390D"/>
    <w:rsid w:val="0085623B"/>
    <w:rsid w:val="008A28EB"/>
    <w:rsid w:val="008A2EFE"/>
    <w:rsid w:val="008E67AF"/>
    <w:rsid w:val="009113FD"/>
    <w:rsid w:val="009210D6"/>
    <w:rsid w:val="009845CF"/>
    <w:rsid w:val="009849D8"/>
    <w:rsid w:val="00985051"/>
    <w:rsid w:val="009A04D3"/>
    <w:rsid w:val="009A3B1E"/>
    <w:rsid w:val="009A6CA4"/>
    <w:rsid w:val="009A7677"/>
    <w:rsid w:val="009B4BFF"/>
    <w:rsid w:val="009E684C"/>
    <w:rsid w:val="009F3942"/>
    <w:rsid w:val="009F4A4A"/>
    <w:rsid w:val="00A00D55"/>
    <w:rsid w:val="00A02218"/>
    <w:rsid w:val="00A10824"/>
    <w:rsid w:val="00A113A1"/>
    <w:rsid w:val="00A2434D"/>
    <w:rsid w:val="00A47991"/>
    <w:rsid w:val="00A557E2"/>
    <w:rsid w:val="00A6382C"/>
    <w:rsid w:val="00A827AC"/>
    <w:rsid w:val="00A83A6E"/>
    <w:rsid w:val="00AC0CEF"/>
    <w:rsid w:val="00AC3797"/>
    <w:rsid w:val="00AC3985"/>
    <w:rsid w:val="00AD28E0"/>
    <w:rsid w:val="00AE36D7"/>
    <w:rsid w:val="00AE3FBE"/>
    <w:rsid w:val="00AF053B"/>
    <w:rsid w:val="00AF1DB6"/>
    <w:rsid w:val="00B04E4D"/>
    <w:rsid w:val="00B15942"/>
    <w:rsid w:val="00B254A2"/>
    <w:rsid w:val="00B36DA3"/>
    <w:rsid w:val="00B710BB"/>
    <w:rsid w:val="00B940CF"/>
    <w:rsid w:val="00BA4532"/>
    <w:rsid w:val="00BD503D"/>
    <w:rsid w:val="00BF2F6D"/>
    <w:rsid w:val="00C00693"/>
    <w:rsid w:val="00C02CC5"/>
    <w:rsid w:val="00C1165D"/>
    <w:rsid w:val="00C15A47"/>
    <w:rsid w:val="00C27C81"/>
    <w:rsid w:val="00C37BB5"/>
    <w:rsid w:val="00C4581E"/>
    <w:rsid w:val="00C70196"/>
    <w:rsid w:val="00C70B74"/>
    <w:rsid w:val="00C75F99"/>
    <w:rsid w:val="00CA4502"/>
    <w:rsid w:val="00CB6B1E"/>
    <w:rsid w:val="00CD0FAF"/>
    <w:rsid w:val="00CE7D83"/>
    <w:rsid w:val="00D117FF"/>
    <w:rsid w:val="00D130AA"/>
    <w:rsid w:val="00D23840"/>
    <w:rsid w:val="00D431AB"/>
    <w:rsid w:val="00D62E35"/>
    <w:rsid w:val="00D6605F"/>
    <w:rsid w:val="00D67DFF"/>
    <w:rsid w:val="00DA2160"/>
    <w:rsid w:val="00DA7D41"/>
    <w:rsid w:val="00DC4C20"/>
    <w:rsid w:val="00E03056"/>
    <w:rsid w:val="00E203B8"/>
    <w:rsid w:val="00E24CD1"/>
    <w:rsid w:val="00E5639B"/>
    <w:rsid w:val="00E653F9"/>
    <w:rsid w:val="00E76149"/>
    <w:rsid w:val="00E80747"/>
    <w:rsid w:val="00EA3A68"/>
    <w:rsid w:val="00EB3ED6"/>
    <w:rsid w:val="00EB7AA3"/>
    <w:rsid w:val="00EE2CD6"/>
    <w:rsid w:val="00F076F6"/>
    <w:rsid w:val="00F13061"/>
    <w:rsid w:val="00F1461C"/>
    <w:rsid w:val="00F175EE"/>
    <w:rsid w:val="00F3156D"/>
    <w:rsid w:val="00F4509A"/>
    <w:rsid w:val="00F60A68"/>
    <w:rsid w:val="00F72B9F"/>
    <w:rsid w:val="00F83441"/>
    <w:rsid w:val="00F911EC"/>
    <w:rsid w:val="00FD4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516B1-0AF5-46CD-9E5D-130C1753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uiPriority w:val="9"/>
    <w:qFormat/>
    <w:rsid w:val="00F1461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semiHidden/>
    <w:unhideWhenUsed/>
    <w:rsid w:val="00524F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4F6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EB7A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7AA3"/>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EE2CD6"/>
    <w:pPr>
      <w:spacing w:before="100" w:beforeAutospacing="1" w:after="100" w:afterAutospacing="1"/>
    </w:pPr>
    <w:rPr>
      <w:lang w:val="es-MX" w:eastAsia="es-MX"/>
    </w:rPr>
  </w:style>
  <w:style w:type="character" w:customStyle="1" w:styleId="Ttulo4Car">
    <w:name w:val="Título 4 Car"/>
    <w:basedOn w:val="Fuentedeprrafopredeter"/>
    <w:link w:val="Ttulo4"/>
    <w:uiPriority w:val="9"/>
    <w:rsid w:val="00F1461C"/>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2457">
      <w:bodyDiv w:val="1"/>
      <w:marLeft w:val="0"/>
      <w:marRight w:val="0"/>
      <w:marTop w:val="0"/>
      <w:marBottom w:val="0"/>
      <w:divBdr>
        <w:top w:val="none" w:sz="0" w:space="0" w:color="auto"/>
        <w:left w:val="none" w:sz="0" w:space="0" w:color="auto"/>
        <w:bottom w:val="none" w:sz="0" w:space="0" w:color="auto"/>
        <w:right w:val="none" w:sz="0" w:space="0" w:color="auto"/>
      </w:divBdr>
      <w:divsChild>
        <w:div w:id="197161311">
          <w:marLeft w:val="0"/>
          <w:marRight w:val="0"/>
          <w:marTop w:val="0"/>
          <w:marBottom w:val="0"/>
          <w:divBdr>
            <w:top w:val="none" w:sz="0" w:space="0" w:color="auto"/>
            <w:left w:val="none" w:sz="0" w:space="0" w:color="auto"/>
            <w:bottom w:val="single" w:sz="4" w:space="1" w:color="auto"/>
            <w:right w:val="none" w:sz="0" w:space="0" w:color="auto"/>
          </w:divBdr>
        </w:div>
        <w:div w:id="1734427255">
          <w:marLeft w:val="0"/>
          <w:marRight w:val="0"/>
          <w:marTop w:val="0"/>
          <w:marBottom w:val="0"/>
          <w:divBdr>
            <w:top w:val="none" w:sz="0" w:space="0" w:color="auto"/>
            <w:left w:val="none" w:sz="0" w:space="0" w:color="auto"/>
            <w:bottom w:val="single" w:sz="4" w:space="1" w:color="auto"/>
            <w:right w:val="none" w:sz="0" w:space="0" w:color="auto"/>
          </w:divBdr>
        </w:div>
        <w:div w:id="2019891062">
          <w:marLeft w:val="0"/>
          <w:marRight w:val="0"/>
          <w:marTop w:val="0"/>
          <w:marBottom w:val="0"/>
          <w:divBdr>
            <w:top w:val="none" w:sz="0" w:space="0" w:color="auto"/>
            <w:left w:val="none" w:sz="0" w:space="0" w:color="auto"/>
            <w:bottom w:val="single" w:sz="4" w:space="1" w:color="auto"/>
            <w:right w:val="none" w:sz="0" w:space="0" w:color="auto"/>
          </w:divBdr>
        </w:div>
        <w:div w:id="143203790">
          <w:marLeft w:val="0"/>
          <w:marRight w:val="0"/>
          <w:marTop w:val="0"/>
          <w:marBottom w:val="0"/>
          <w:divBdr>
            <w:top w:val="none" w:sz="0" w:space="0" w:color="auto"/>
            <w:left w:val="none" w:sz="0" w:space="0" w:color="auto"/>
            <w:bottom w:val="single" w:sz="4" w:space="1" w:color="auto"/>
            <w:right w:val="none" w:sz="0" w:space="0" w:color="auto"/>
          </w:divBdr>
        </w:div>
      </w:divsChild>
    </w:div>
    <w:div w:id="159396547">
      <w:bodyDiv w:val="1"/>
      <w:marLeft w:val="0"/>
      <w:marRight w:val="0"/>
      <w:marTop w:val="0"/>
      <w:marBottom w:val="0"/>
      <w:divBdr>
        <w:top w:val="none" w:sz="0" w:space="0" w:color="auto"/>
        <w:left w:val="none" w:sz="0" w:space="0" w:color="auto"/>
        <w:bottom w:val="none" w:sz="0" w:space="0" w:color="auto"/>
        <w:right w:val="none" w:sz="0" w:space="0" w:color="auto"/>
      </w:divBdr>
    </w:div>
    <w:div w:id="196044051">
      <w:bodyDiv w:val="1"/>
      <w:marLeft w:val="0"/>
      <w:marRight w:val="0"/>
      <w:marTop w:val="0"/>
      <w:marBottom w:val="0"/>
      <w:divBdr>
        <w:top w:val="none" w:sz="0" w:space="0" w:color="auto"/>
        <w:left w:val="none" w:sz="0" w:space="0" w:color="auto"/>
        <w:bottom w:val="none" w:sz="0" w:space="0" w:color="auto"/>
        <w:right w:val="none" w:sz="0" w:space="0" w:color="auto"/>
      </w:divBdr>
    </w:div>
    <w:div w:id="437993130">
      <w:bodyDiv w:val="1"/>
      <w:marLeft w:val="0"/>
      <w:marRight w:val="0"/>
      <w:marTop w:val="0"/>
      <w:marBottom w:val="0"/>
      <w:divBdr>
        <w:top w:val="none" w:sz="0" w:space="0" w:color="auto"/>
        <w:left w:val="none" w:sz="0" w:space="0" w:color="auto"/>
        <w:bottom w:val="none" w:sz="0" w:space="0" w:color="auto"/>
        <w:right w:val="none" w:sz="0" w:space="0" w:color="auto"/>
      </w:divBdr>
    </w:div>
    <w:div w:id="491482200">
      <w:bodyDiv w:val="1"/>
      <w:marLeft w:val="0"/>
      <w:marRight w:val="0"/>
      <w:marTop w:val="0"/>
      <w:marBottom w:val="0"/>
      <w:divBdr>
        <w:top w:val="none" w:sz="0" w:space="0" w:color="auto"/>
        <w:left w:val="none" w:sz="0" w:space="0" w:color="auto"/>
        <w:bottom w:val="none" w:sz="0" w:space="0" w:color="auto"/>
        <w:right w:val="none" w:sz="0" w:space="0" w:color="auto"/>
      </w:divBdr>
    </w:div>
    <w:div w:id="510460449">
      <w:bodyDiv w:val="1"/>
      <w:marLeft w:val="0"/>
      <w:marRight w:val="0"/>
      <w:marTop w:val="0"/>
      <w:marBottom w:val="0"/>
      <w:divBdr>
        <w:top w:val="none" w:sz="0" w:space="0" w:color="auto"/>
        <w:left w:val="none" w:sz="0" w:space="0" w:color="auto"/>
        <w:bottom w:val="none" w:sz="0" w:space="0" w:color="auto"/>
        <w:right w:val="none" w:sz="0" w:space="0" w:color="auto"/>
      </w:divBdr>
    </w:div>
    <w:div w:id="707292985">
      <w:bodyDiv w:val="1"/>
      <w:marLeft w:val="0"/>
      <w:marRight w:val="0"/>
      <w:marTop w:val="0"/>
      <w:marBottom w:val="0"/>
      <w:divBdr>
        <w:top w:val="none" w:sz="0" w:space="0" w:color="auto"/>
        <w:left w:val="none" w:sz="0" w:space="0" w:color="auto"/>
        <w:bottom w:val="none" w:sz="0" w:space="0" w:color="auto"/>
        <w:right w:val="none" w:sz="0" w:space="0" w:color="auto"/>
      </w:divBdr>
    </w:div>
    <w:div w:id="742530776">
      <w:bodyDiv w:val="1"/>
      <w:marLeft w:val="0"/>
      <w:marRight w:val="0"/>
      <w:marTop w:val="0"/>
      <w:marBottom w:val="0"/>
      <w:divBdr>
        <w:top w:val="none" w:sz="0" w:space="0" w:color="auto"/>
        <w:left w:val="none" w:sz="0" w:space="0" w:color="auto"/>
        <w:bottom w:val="none" w:sz="0" w:space="0" w:color="auto"/>
        <w:right w:val="none" w:sz="0" w:space="0" w:color="auto"/>
      </w:divBdr>
    </w:div>
    <w:div w:id="885488581">
      <w:bodyDiv w:val="1"/>
      <w:marLeft w:val="0"/>
      <w:marRight w:val="0"/>
      <w:marTop w:val="0"/>
      <w:marBottom w:val="0"/>
      <w:divBdr>
        <w:top w:val="none" w:sz="0" w:space="0" w:color="auto"/>
        <w:left w:val="none" w:sz="0" w:space="0" w:color="auto"/>
        <w:bottom w:val="none" w:sz="0" w:space="0" w:color="auto"/>
        <w:right w:val="none" w:sz="0" w:space="0" w:color="auto"/>
      </w:divBdr>
    </w:div>
    <w:div w:id="1062631190">
      <w:bodyDiv w:val="1"/>
      <w:marLeft w:val="0"/>
      <w:marRight w:val="0"/>
      <w:marTop w:val="0"/>
      <w:marBottom w:val="0"/>
      <w:divBdr>
        <w:top w:val="none" w:sz="0" w:space="0" w:color="auto"/>
        <w:left w:val="none" w:sz="0" w:space="0" w:color="auto"/>
        <w:bottom w:val="none" w:sz="0" w:space="0" w:color="auto"/>
        <w:right w:val="none" w:sz="0" w:space="0" w:color="auto"/>
      </w:divBdr>
    </w:div>
    <w:div w:id="1563714940">
      <w:bodyDiv w:val="1"/>
      <w:marLeft w:val="0"/>
      <w:marRight w:val="0"/>
      <w:marTop w:val="0"/>
      <w:marBottom w:val="0"/>
      <w:divBdr>
        <w:top w:val="none" w:sz="0" w:space="0" w:color="auto"/>
        <w:left w:val="none" w:sz="0" w:space="0" w:color="auto"/>
        <w:bottom w:val="none" w:sz="0" w:space="0" w:color="auto"/>
        <w:right w:val="none" w:sz="0" w:space="0" w:color="auto"/>
      </w:divBdr>
    </w:div>
    <w:div w:id="1594557435">
      <w:bodyDiv w:val="1"/>
      <w:marLeft w:val="0"/>
      <w:marRight w:val="0"/>
      <w:marTop w:val="0"/>
      <w:marBottom w:val="0"/>
      <w:divBdr>
        <w:top w:val="none" w:sz="0" w:space="0" w:color="auto"/>
        <w:left w:val="none" w:sz="0" w:space="0" w:color="auto"/>
        <w:bottom w:val="none" w:sz="0" w:space="0" w:color="auto"/>
        <w:right w:val="none" w:sz="0" w:space="0" w:color="auto"/>
      </w:divBdr>
    </w:div>
    <w:div w:id="1679117548">
      <w:bodyDiv w:val="1"/>
      <w:marLeft w:val="0"/>
      <w:marRight w:val="0"/>
      <w:marTop w:val="0"/>
      <w:marBottom w:val="0"/>
      <w:divBdr>
        <w:top w:val="none" w:sz="0" w:space="0" w:color="auto"/>
        <w:left w:val="none" w:sz="0" w:space="0" w:color="auto"/>
        <w:bottom w:val="none" w:sz="0" w:space="0" w:color="auto"/>
        <w:right w:val="none" w:sz="0" w:space="0" w:color="auto"/>
      </w:divBdr>
    </w:div>
    <w:div w:id="1821191110">
      <w:bodyDiv w:val="1"/>
      <w:marLeft w:val="0"/>
      <w:marRight w:val="0"/>
      <w:marTop w:val="0"/>
      <w:marBottom w:val="0"/>
      <w:divBdr>
        <w:top w:val="none" w:sz="0" w:space="0" w:color="auto"/>
        <w:left w:val="none" w:sz="0" w:space="0" w:color="auto"/>
        <w:bottom w:val="none" w:sz="0" w:space="0" w:color="auto"/>
        <w:right w:val="none" w:sz="0" w:space="0" w:color="auto"/>
      </w:divBdr>
    </w:div>
    <w:div w:id="1874531799">
      <w:bodyDiv w:val="1"/>
      <w:marLeft w:val="0"/>
      <w:marRight w:val="0"/>
      <w:marTop w:val="0"/>
      <w:marBottom w:val="0"/>
      <w:divBdr>
        <w:top w:val="none" w:sz="0" w:space="0" w:color="auto"/>
        <w:left w:val="none" w:sz="0" w:space="0" w:color="auto"/>
        <w:bottom w:val="none" w:sz="0" w:space="0" w:color="auto"/>
        <w:right w:val="none" w:sz="0" w:space="0" w:color="auto"/>
      </w:divBdr>
    </w:div>
    <w:div w:id="2077437150">
      <w:bodyDiv w:val="1"/>
      <w:marLeft w:val="0"/>
      <w:marRight w:val="0"/>
      <w:marTop w:val="0"/>
      <w:marBottom w:val="0"/>
      <w:divBdr>
        <w:top w:val="none" w:sz="0" w:space="0" w:color="auto"/>
        <w:left w:val="none" w:sz="0" w:space="0" w:color="auto"/>
        <w:bottom w:val="none" w:sz="0" w:space="0" w:color="auto"/>
        <w:right w:val="none" w:sz="0" w:space="0" w:color="auto"/>
      </w:divBdr>
    </w:div>
    <w:div w:id="2129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2086-FD2A-4DFA-B4CD-7102D752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EnRIqUe López Espada</cp:lastModifiedBy>
  <cp:revision>2</cp:revision>
  <cp:lastPrinted>2014-09-25T19:13:00Z</cp:lastPrinted>
  <dcterms:created xsi:type="dcterms:W3CDTF">2017-11-02T05:31:00Z</dcterms:created>
  <dcterms:modified xsi:type="dcterms:W3CDTF">2017-11-02T05:31:00Z</dcterms:modified>
</cp:coreProperties>
</file>