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Escuela comercial cámara de comercio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Filosofía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Tarea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Profa.: María Magdalena Rodríguez Ramírez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Grupo: 43 - 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Tema: Características de la ciencia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Fecha: 5 - 8 de diciembre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Objetivo: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Reafirmar los conocimientos sobre las características de la ciencia.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Actividades: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Contesta las siguientes preguntas: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1.- Cuáles son las características de la ciencia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2.- Por qué la ciencia  es analítica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3.- Por qué el conocimiento científico es trasciende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4.- Explica en un ejemplo porqué la ciencia es analítica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5.- Por qué la investigación científica es especializada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6.- Qué es necesario para que el conocimiento científico sea claro y preciso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7.- A qué se refiere que el conocimiento científico sea verificable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8.- Cuando se habla de que los investigadores saben lo que buscan y cómo encontrarlo, la investigación científica es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9.- Por qué el conocimiento científico es sistemático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10.- Por qué la ciencia es explicativa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