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Ind w:w="108" w:type="dxa"/>
        <w:tblLook w:val="04A0" w:firstRow="1" w:lastRow="0" w:firstColumn="1" w:lastColumn="0" w:noHBand="0" w:noVBand="1"/>
      </w:tblPr>
      <w:tblGrid>
        <w:gridCol w:w="1985"/>
        <w:gridCol w:w="7257"/>
      </w:tblGrid>
      <w:tr w:rsidR="00084DDF" w:rsidRPr="00084DDF" w:rsidTr="00084DDF">
        <w:trPr>
          <w:trHeight w:val="491"/>
        </w:trPr>
        <w:tc>
          <w:tcPr>
            <w:tcW w:w="9242" w:type="dxa"/>
            <w:gridSpan w:val="2"/>
            <w:shd w:val="clear" w:color="auto" w:fill="D9D9D9" w:themeFill="background2" w:themeFillShade="D9"/>
            <w:vAlign w:val="center"/>
          </w:tcPr>
          <w:p w:rsidR="00084DDF" w:rsidRPr="00084DDF" w:rsidRDefault="00084DDF" w:rsidP="00084DDF">
            <w:pPr>
              <w:rPr>
                <w:rFonts w:asciiTheme="majorHAnsi" w:hAnsiTheme="majorHAnsi"/>
                <w:color w:val="auto"/>
                <w:sz w:val="28"/>
              </w:rPr>
            </w:pPr>
            <w:r w:rsidRPr="00084DDF">
              <w:rPr>
                <w:rFonts w:asciiTheme="majorHAnsi" w:hAnsiTheme="majorHAnsi"/>
                <w:color w:val="auto"/>
                <w:sz w:val="28"/>
              </w:rPr>
              <w:t>POSITION INFORMATION</w:t>
            </w:r>
          </w:p>
        </w:tc>
      </w:tr>
      <w:tr w:rsidR="000B1A28" w:rsidTr="002A3AB4">
        <w:trPr>
          <w:trHeight w:val="453"/>
        </w:trPr>
        <w:tc>
          <w:tcPr>
            <w:tcW w:w="1985" w:type="dxa"/>
            <w:vAlign w:val="center"/>
          </w:tcPr>
          <w:p w:rsidR="000B1A28" w:rsidRPr="00084DDF" w:rsidRDefault="00084DDF" w:rsidP="00084DDF">
            <w:pPr>
              <w:rPr>
                <w:b/>
                <w:color w:val="auto"/>
              </w:rPr>
            </w:pPr>
            <w:r w:rsidRPr="00084DDF">
              <w:rPr>
                <w:b/>
                <w:color w:val="auto"/>
              </w:rPr>
              <w:t>Position Title</w:t>
            </w:r>
            <w:r w:rsidR="002A3AB4">
              <w:rPr>
                <w:b/>
                <w:color w:val="auto"/>
              </w:rPr>
              <w:t>:</w:t>
            </w:r>
          </w:p>
        </w:tc>
        <w:tc>
          <w:tcPr>
            <w:tcW w:w="7257" w:type="dxa"/>
            <w:vAlign w:val="center"/>
          </w:tcPr>
          <w:p w:rsidR="00AE61A4" w:rsidRPr="00AE61A4" w:rsidRDefault="00AE61A4" w:rsidP="00AE61A4">
            <w:pPr>
              <w:spacing w:before="240"/>
              <w:jc w:val="both"/>
              <w:rPr>
                <w:color w:val="auto"/>
              </w:rPr>
            </w:pPr>
            <w:r w:rsidRPr="00AE61A4">
              <w:rPr>
                <w:color w:val="auto"/>
              </w:rPr>
              <w:t>Occupational Therapist Grade 2</w:t>
            </w:r>
          </w:p>
          <w:p w:rsidR="000B1A28" w:rsidRPr="00084DDF" w:rsidRDefault="000B1A28" w:rsidP="00084DDF">
            <w:pPr>
              <w:rPr>
                <w:color w:val="auto"/>
              </w:rPr>
            </w:pPr>
          </w:p>
        </w:tc>
      </w:tr>
      <w:tr w:rsidR="00084DDF" w:rsidTr="002A3AB4">
        <w:trPr>
          <w:trHeight w:val="559"/>
        </w:trPr>
        <w:tc>
          <w:tcPr>
            <w:tcW w:w="1985" w:type="dxa"/>
            <w:vAlign w:val="center"/>
          </w:tcPr>
          <w:p w:rsidR="00084DDF" w:rsidRPr="00084DDF" w:rsidRDefault="00084DDF" w:rsidP="00084DDF">
            <w:pPr>
              <w:rPr>
                <w:b/>
                <w:color w:val="auto"/>
              </w:rPr>
            </w:pPr>
            <w:r w:rsidRPr="00084DDF">
              <w:rPr>
                <w:b/>
                <w:color w:val="auto"/>
              </w:rPr>
              <w:t>Position Term</w:t>
            </w:r>
            <w:r w:rsidR="002A3AB4">
              <w:rPr>
                <w:b/>
                <w:color w:val="auto"/>
              </w:rPr>
              <w:t>:</w:t>
            </w:r>
          </w:p>
        </w:tc>
        <w:tc>
          <w:tcPr>
            <w:tcW w:w="7257" w:type="dxa"/>
            <w:vAlign w:val="center"/>
          </w:tcPr>
          <w:p w:rsidR="00084DDF" w:rsidRPr="00084DDF" w:rsidRDefault="00874412" w:rsidP="00FE3496">
            <w:pPr>
              <w:rPr>
                <w:color w:val="auto"/>
              </w:rPr>
            </w:pPr>
            <w:r>
              <w:rPr>
                <w:color w:val="auto"/>
              </w:rPr>
              <w:t>Full time</w:t>
            </w:r>
            <w:r w:rsidR="0001211B">
              <w:rPr>
                <w:color w:val="auto"/>
              </w:rPr>
              <w:t xml:space="preserve"> fixed term </w:t>
            </w:r>
            <w:r w:rsidR="004F28DA">
              <w:rPr>
                <w:color w:val="auto"/>
              </w:rPr>
              <w:t xml:space="preserve">until </w:t>
            </w:r>
            <w:r w:rsidR="0061645A">
              <w:rPr>
                <w:color w:val="auto"/>
              </w:rPr>
              <w:t xml:space="preserve">June </w:t>
            </w:r>
            <w:proofErr w:type="gramStart"/>
            <w:r w:rsidR="0061645A">
              <w:rPr>
                <w:color w:val="auto"/>
              </w:rPr>
              <w:t>30</w:t>
            </w:r>
            <w:proofErr w:type="gramEnd"/>
            <w:r w:rsidR="0061645A">
              <w:rPr>
                <w:color w:val="auto"/>
              </w:rPr>
              <w:t xml:space="preserve"> 2019</w:t>
            </w:r>
            <w:r w:rsidR="0001211B">
              <w:rPr>
                <w:color w:val="auto"/>
              </w:rPr>
              <w:t>. Extension subject to funding</w:t>
            </w:r>
          </w:p>
        </w:tc>
      </w:tr>
      <w:tr w:rsidR="002A3AB4" w:rsidTr="002A3AB4">
        <w:trPr>
          <w:trHeight w:val="553"/>
        </w:trPr>
        <w:tc>
          <w:tcPr>
            <w:tcW w:w="1985" w:type="dxa"/>
            <w:vAlign w:val="center"/>
          </w:tcPr>
          <w:p w:rsidR="002A3AB4" w:rsidRPr="00084DDF" w:rsidRDefault="002A3AB4" w:rsidP="00084DDF">
            <w:pPr>
              <w:rPr>
                <w:b/>
                <w:color w:val="auto"/>
              </w:rPr>
            </w:pPr>
            <w:r>
              <w:rPr>
                <w:b/>
                <w:color w:val="auto"/>
              </w:rPr>
              <w:t>Hours:</w:t>
            </w:r>
          </w:p>
        </w:tc>
        <w:tc>
          <w:tcPr>
            <w:tcW w:w="7257" w:type="dxa"/>
            <w:vAlign w:val="center"/>
          </w:tcPr>
          <w:p w:rsidR="002A3AB4" w:rsidRPr="00084DDF" w:rsidRDefault="007E4164" w:rsidP="00AF1675">
            <w:pPr>
              <w:rPr>
                <w:color w:val="auto"/>
              </w:rPr>
            </w:pPr>
            <w:r>
              <w:rPr>
                <w:color w:val="auto"/>
              </w:rPr>
              <w:t>3</w:t>
            </w:r>
            <w:r w:rsidR="00874412">
              <w:rPr>
                <w:color w:val="auto"/>
              </w:rPr>
              <w:t>8</w:t>
            </w:r>
            <w:r>
              <w:rPr>
                <w:color w:val="auto"/>
              </w:rPr>
              <w:t xml:space="preserve"> hours per week</w:t>
            </w:r>
          </w:p>
        </w:tc>
      </w:tr>
      <w:tr w:rsidR="002A3AB4" w:rsidTr="002A3AB4">
        <w:trPr>
          <w:trHeight w:val="560"/>
        </w:trPr>
        <w:tc>
          <w:tcPr>
            <w:tcW w:w="1985" w:type="dxa"/>
            <w:vAlign w:val="center"/>
          </w:tcPr>
          <w:p w:rsidR="002A3AB4" w:rsidRPr="00084DDF" w:rsidRDefault="002A3AB4" w:rsidP="002A3AB4">
            <w:pPr>
              <w:rPr>
                <w:b/>
                <w:color w:val="auto"/>
              </w:rPr>
            </w:pPr>
            <w:r w:rsidRPr="00084DDF">
              <w:rPr>
                <w:b/>
                <w:color w:val="auto"/>
              </w:rPr>
              <w:t>Award</w:t>
            </w:r>
            <w:r>
              <w:rPr>
                <w:b/>
                <w:color w:val="auto"/>
              </w:rPr>
              <w:t>:</w:t>
            </w:r>
          </w:p>
        </w:tc>
        <w:tc>
          <w:tcPr>
            <w:tcW w:w="7257" w:type="dxa"/>
            <w:vAlign w:val="center"/>
          </w:tcPr>
          <w:p w:rsidR="002A3AB4" w:rsidRPr="00084DDF" w:rsidRDefault="00AE61A4" w:rsidP="002A3AB4">
            <w:pPr>
              <w:rPr>
                <w:color w:val="auto"/>
              </w:rPr>
            </w:pPr>
            <w:r>
              <w:rPr>
                <w:color w:val="auto"/>
              </w:rPr>
              <w:t xml:space="preserve">Health Professionals </w:t>
            </w:r>
            <w:r w:rsidRPr="00AE61A4">
              <w:rPr>
                <w:color w:val="auto"/>
              </w:rPr>
              <w:t>Services Award</w:t>
            </w:r>
            <w:r w:rsidRPr="002D4813">
              <w:rPr>
                <w:rFonts w:ascii="Cambria" w:hAnsi="Cambria" w:cs="Arial"/>
              </w:rPr>
              <w:t xml:space="preserve">  </w:t>
            </w:r>
          </w:p>
        </w:tc>
      </w:tr>
      <w:tr w:rsidR="002A3AB4" w:rsidTr="002A3AB4">
        <w:trPr>
          <w:trHeight w:val="553"/>
        </w:trPr>
        <w:tc>
          <w:tcPr>
            <w:tcW w:w="1985" w:type="dxa"/>
            <w:vAlign w:val="center"/>
          </w:tcPr>
          <w:p w:rsidR="002A3AB4" w:rsidRPr="00084DDF" w:rsidRDefault="002A3AB4" w:rsidP="00084DDF">
            <w:pPr>
              <w:rPr>
                <w:b/>
                <w:color w:val="auto"/>
              </w:rPr>
            </w:pPr>
            <w:r>
              <w:rPr>
                <w:b/>
                <w:color w:val="auto"/>
              </w:rPr>
              <w:t>Location:</w:t>
            </w:r>
          </w:p>
        </w:tc>
        <w:tc>
          <w:tcPr>
            <w:tcW w:w="7257" w:type="dxa"/>
            <w:vAlign w:val="center"/>
          </w:tcPr>
          <w:p w:rsidR="002A3AB4" w:rsidRPr="00275B45" w:rsidRDefault="00AE61A4" w:rsidP="0061645A">
            <w:pPr>
              <w:ind w:left="28" w:hanging="28"/>
              <w:rPr>
                <w:rFonts w:ascii="Cambria" w:hAnsi="Cambria" w:cs="Arial"/>
              </w:rPr>
            </w:pPr>
            <w:r w:rsidRPr="00AE61A4">
              <w:rPr>
                <w:color w:val="auto"/>
              </w:rPr>
              <w:t>The Ser</w:t>
            </w:r>
            <w:r w:rsidR="00300D63">
              <w:rPr>
                <w:color w:val="auto"/>
              </w:rPr>
              <w:t xml:space="preserve">vice currently has sites at </w:t>
            </w:r>
            <w:r w:rsidR="0061645A">
              <w:rPr>
                <w:color w:val="auto"/>
              </w:rPr>
              <w:t>Belgrave, Healesville</w:t>
            </w:r>
            <w:r w:rsidRPr="00AE61A4">
              <w:rPr>
                <w:color w:val="auto"/>
              </w:rPr>
              <w:t xml:space="preserve"> </w:t>
            </w:r>
            <w:r>
              <w:rPr>
                <w:color w:val="auto"/>
              </w:rPr>
              <w:t xml:space="preserve">and Lilydale. This position </w:t>
            </w:r>
            <w:r w:rsidR="007E4164">
              <w:rPr>
                <w:color w:val="auto"/>
              </w:rPr>
              <w:t>will</w:t>
            </w:r>
            <w:r>
              <w:rPr>
                <w:color w:val="auto"/>
              </w:rPr>
              <w:t xml:space="preserve"> </w:t>
            </w:r>
            <w:r w:rsidRPr="00AE61A4">
              <w:rPr>
                <w:color w:val="auto"/>
              </w:rPr>
              <w:t xml:space="preserve">be based </w:t>
            </w:r>
            <w:r w:rsidR="007E4164">
              <w:rPr>
                <w:color w:val="auto"/>
              </w:rPr>
              <w:t xml:space="preserve">primarily </w:t>
            </w:r>
            <w:r w:rsidRPr="00AE61A4">
              <w:rPr>
                <w:color w:val="auto"/>
              </w:rPr>
              <w:t xml:space="preserve">at </w:t>
            </w:r>
            <w:r w:rsidR="007E4164">
              <w:rPr>
                <w:color w:val="auto"/>
              </w:rPr>
              <w:t xml:space="preserve">Lilydale but may </w:t>
            </w:r>
            <w:r w:rsidRPr="00AE61A4">
              <w:rPr>
                <w:color w:val="auto"/>
              </w:rPr>
              <w:t>also work at other</w:t>
            </w:r>
            <w:r w:rsidR="007E4164">
              <w:rPr>
                <w:color w:val="auto"/>
              </w:rPr>
              <w:t xml:space="preserve"> </w:t>
            </w:r>
            <w:r w:rsidRPr="00AE61A4">
              <w:rPr>
                <w:color w:val="auto"/>
              </w:rPr>
              <w:t>sites within</w:t>
            </w:r>
            <w:r w:rsidR="0061645A">
              <w:rPr>
                <w:color w:val="auto"/>
              </w:rPr>
              <w:t xml:space="preserve"> </w:t>
            </w:r>
            <w:r w:rsidRPr="00AE61A4">
              <w:rPr>
                <w:color w:val="auto"/>
              </w:rPr>
              <w:t>the community</w:t>
            </w:r>
            <w:r w:rsidR="00275B45">
              <w:rPr>
                <w:rFonts w:ascii="Cambria" w:hAnsi="Cambria" w:cs="Arial"/>
              </w:rPr>
              <w:t>.</w:t>
            </w:r>
          </w:p>
        </w:tc>
      </w:tr>
      <w:tr w:rsidR="000B1A28" w:rsidTr="002A3AB4">
        <w:trPr>
          <w:trHeight w:val="553"/>
        </w:trPr>
        <w:tc>
          <w:tcPr>
            <w:tcW w:w="1985" w:type="dxa"/>
            <w:vAlign w:val="center"/>
          </w:tcPr>
          <w:p w:rsidR="000B1A28" w:rsidRPr="00084DDF" w:rsidRDefault="00084DDF" w:rsidP="00084DDF">
            <w:pPr>
              <w:rPr>
                <w:b/>
                <w:color w:val="auto"/>
              </w:rPr>
            </w:pPr>
            <w:r w:rsidRPr="00084DDF">
              <w:rPr>
                <w:b/>
                <w:color w:val="auto"/>
              </w:rPr>
              <w:t>Team</w:t>
            </w:r>
            <w:r w:rsidR="002A3AB4">
              <w:rPr>
                <w:b/>
                <w:color w:val="auto"/>
              </w:rPr>
              <w:t>:</w:t>
            </w:r>
          </w:p>
        </w:tc>
        <w:tc>
          <w:tcPr>
            <w:tcW w:w="7257" w:type="dxa"/>
            <w:vAlign w:val="center"/>
          </w:tcPr>
          <w:p w:rsidR="000B1A28" w:rsidRPr="00084DDF" w:rsidRDefault="00AE61A4" w:rsidP="00084DDF">
            <w:pPr>
              <w:rPr>
                <w:color w:val="auto"/>
              </w:rPr>
            </w:pPr>
            <w:r>
              <w:rPr>
                <w:color w:val="auto"/>
              </w:rPr>
              <w:t>Primary Care</w:t>
            </w:r>
          </w:p>
        </w:tc>
      </w:tr>
      <w:tr w:rsidR="00084DDF" w:rsidTr="002A3AB4">
        <w:trPr>
          <w:trHeight w:val="554"/>
        </w:trPr>
        <w:tc>
          <w:tcPr>
            <w:tcW w:w="1985" w:type="dxa"/>
            <w:vAlign w:val="center"/>
          </w:tcPr>
          <w:p w:rsidR="00084DDF" w:rsidRPr="00084DDF" w:rsidRDefault="00084DDF" w:rsidP="00084DDF">
            <w:pPr>
              <w:rPr>
                <w:b/>
                <w:color w:val="auto"/>
              </w:rPr>
            </w:pPr>
            <w:r w:rsidRPr="00084DDF">
              <w:rPr>
                <w:b/>
                <w:color w:val="auto"/>
              </w:rPr>
              <w:t>Reports To</w:t>
            </w:r>
            <w:r w:rsidR="002A3AB4">
              <w:rPr>
                <w:b/>
                <w:color w:val="auto"/>
              </w:rPr>
              <w:t>:</w:t>
            </w:r>
          </w:p>
        </w:tc>
        <w:tc>
          <w:tcPr>
            <w:tcW w:w="7257" w:type="dxa"/>
            <w:vAlign w:val="center"/>
          </w:tcPr>
          <w:p w:rsidR="00084DDF" w:rsidRPr="00084DDF" w:rsidRDefault="00AE61A4" w:rsidP="00084DDF">
            <w:pPr>
              <w:rPr>
                <w:color w:val="auto"/>
              </w:rPr>
            </w:pPr>
            <w:r w:rsidRPr="00AE61A4">
              <w:rPr>
                <w:color w:val="auto"/>
              </w:rPr>
              <w:t>Clinical Operations Manager</w:t>
            </w:r>
            <w:r w:rsidR="00874412">
              <w:rPr>
                <w:color w:val="auto"/>
              </w:rPr>
              <w:t xml:space="preserve"> – Allied Health &amp; Nursing</w:t>
            </w:r>
          </w:p>
        </w:tc>
      </w:tr>
      <w:tr w:rsidR="004A7258" w:rsidTr="002A3AB4">
        <w:trPr>
          <w:trHeight w:val="554"/>
        </w:trPr>
        <w:tc>
          <w:tcPr>
            <w:tcW w:w="1985" w:type="dxa"/>
            <w:vAlign w:val="center"/>
          </w:tcPr>
          <w:p w:rsidR="004A7258" w:rsidRPr="00084DDF" w:rsidRDefault="004A7258" w:rsidP="00084DDF">
            <w:pPr>
              <w:rPr>
                <w:b/>
                <w:color w:val="auto"/>
              </w:rPr>
            </w:pPr>
            <w:r>
              <w:rPr>
                <w:b/>
                <w:color w:val="auto"/>
              </w:rPr>
              <w:t>Date:</w:t>
            </w:r>
          </w:p>
        </w:tc>
        <w:tc>
          <w:tcPr>
            <w:tcW w:w="7257" w:type="dxa"/>
            <w:vAlign w:val="center"/>
          </w:tcPr>
          <w:p w:rsidR="004A7258" w:rsidRPr="00084DDF" w:rsidRDefault="004F28DA" w:rsidP="00084DDF">
            <w:pPr>
              <w:rPr>
                <w:color w:val="auto"/>
              </w:rPr>
            </w:pPr>
            <w:r>
              <w:rPr>
                <w:color w:val="auto"/>
              </w:rPr>
              <w:t>January 2018</w:t>
            </w:r>
          </w:p>
        </w:tc>
      </w:tr>
    </w:tbl>
    <w:p w:rsidR="00084DDF" w:rsidRPr="00084DDF" w:rsidRDefault="00084DDF" w:rsidP="00457B36">
      <w:pPr>
        <w:spacing w:before="240" w:after="0"/>
        <w:rPr>
          <w:rFonts w:asciiTheme="majorHAnsi" w:hAnsiTheme="majorHAnsi"/>
          <w:caps/>
          <w:color w:val="auto"/>
          <w:sz w:val="28"/>
        </w:rPr>
      </w:pPr>
      <w:r w:rsidRPr="00084DDF">
        <w:rPr>
          <w:rFonts w:asciiTheme="majorHAnsi" w:hAnsiTheme="majorHAnsi"/>
          <w:caps/>
          <w:color w:val="auto"/>
          <w:sz w:val="28"/>
        </w:rPr>
        <w:t>About Inspiro</w:t>
      </w:r>
    </w:p>
    <w:p w:rsidR="00084DDF" w:rsidRDefault="002A3AB4" w:rsidP="002A3AB4">
      <w:pPr>
        <w:spacing w:after="120"/>
        <w:rPr>
          <w:color w:val="auto"/>
        </w:rPr>
      </w:pPr>
      <w:r>
        <w:rPr>
          <w:color w:val="auto"/>
        </w:rPr>
        <w:t>Inspiro is a local, not-for-profit health service providing allied health, counselling, dental and health promotion services to the Yarra Ranges community.</w:t>
      </w:r>
    </w:p>
    <w:p w:rsidR="002A3AB4" w:rsidRPr="002A3AB4" w:rsidRDefault="002A3AB4" w:rsidP="00084DDF">
      <w:pPr>
        <w:spacing w:after="0"/>
        <w:rPr>
          <w:b/>
          <w:color w:val="auto"/>
        </w:rPr>
      </w:pPr>
      <w:r w:rsidRPr="002A3AB4">
        <w:rPr>
          <w:b/>
          <w:color w:val="auto"/>
        </w:rPr>
        <w:t>Our Vision:</w:t>
      </w:r>
    </w:p>
    <w:p w:rsidR="002A3AB4" w:rsidRDefault="002A3AB4" w:rsidP="002A3AB4">
      <w:pPr>
        <w:spacing w:after="120"/>
        <w:rPr>
          <w:color w:val="auto"/>
        </w:rPr>
      </w:pPr>
      <w:r w:rsidRPr="002A3AB4">
        <w:rPr>
          <w:color w:val="auto"/>
        </w:rPr>
        <w:t>Inspiring healthier lives. Our vision is to inspire as many people as we can to identify and achieve their own health goals</w:t>
      </w:r>
      <w:r>
        <w:rPr>
          <w:color w:val="auto"/>
        </w:rPr>
        <w:t>.</w:t>
      </w:r>
    </w:p>
    <w:p w:rsidR="002A3AB4" w:rsidRPr="002A3AB4" w:rsidRDefault="002A3AB4" w:rsidP="00084DDF">
      <w:pPr>
        <w:spacing w:after="0"/>
        <w:rPr>
          <w:b/>
          <w:color w:val="auto"/>
        </w:rPr>
      </w:pPr>
      <w:r w:rsidRPr="002A3AB4">
        <w:rPr>
          <w:b/>
          <w:color w:val="auto"/>
        </w:rPr>
        <w:t>Ou</w:t>
      </w:r>
      <w:r w:rsidR="00300D63">
        <w:rPr>
          <w:b/>
          <w:color w:val="auto"/>
        </w:rPr>
        <w:t>r</w:t>
      </w:r>
      <w:r w:rsidRPr="002A3AB4">
        <w:rPr>
          <w:b/>
          <w:color w:val="auto"/>
        </w:rPr>
        <w:t xml:space="preserve"> Values:</w:t>
      </w:r>
    </w:p>
    <w:p w:rsidR="002A3AB4" w:rsidRPr="002A3AB4" w:rsidRDefault="002A3AB4" w:rsidP="002A3AB4">
      <w:pPr>
        <w:spacing w:after="40"/>
        <w:rPr>
          <w:color w:val="auto"/>
        </w:rPr>
      </w:pPr>
      <w:r w:rsidRPr="002A3AB4">
        <w:rPr>
          <w:bCs/>
          <w:i/>
          <w:color w:val="auto"/>
        </w:rPr>
        <w:t>Friendly:</w:t>
      </w:r>
      <w:r w:rsidRPr="002A3AB4">
        <w:rPr>
          <w:b/>
          <w:bCs/>
          <w:color w:val="auto"/>
        </w:rPr>
        <w:t xml:space="preserve"> </w:t>
      </w:r>
      <w:r w:rsidRPr="002A3AB4">
        <w:rPr>
          <w:color w:val="auto"/>
        </w:rPr>
        <w:t>we offer a welcoming and accessible place where people are treated with respect and dignity</w:t>
      </w:r>
      <w:r>
        <w:rPr>
          <w:color w:val="auto"/>
        </w:rPr>
        <w:t>.</w:t>
      </w:r>
    </w:p>
    <w:p w:rsidR="002A3AB4" w:rsidRPr="002A3AB4" w:rsidRDefault="002A3AB4" w:rsidP="002A3AB4">
      <w:pPr>
        <w:spacing w:after="40"/>
        <w:rPr>
          <w:color w:val="auto"/>
        </w:rPr>
      </w:pPr>
      <w:r w:rsidRPr="002A3AB4">
        <w:rPr>
          <w:bCs/>
          <w:i/>
          <w:color w:val="auto"/>
        </w:rPr>
        <w:t>Client centred:</w:t>
      </w:r>
      <w:r w:rsidRPr="002A3AB4">
        <w:rPr>
          <w:b/>
          <w:bCs/>
          <w:color w:val="auto"/>
        </w:rPr>
        <w:t xml:space="preserve"> </w:t>
      </w:r>
      <w:r w:rsidRPr="002A3AB4">
        <w:rPr>
          <w:color w:val="auto"/>
        </w:rPr>
        <w:t>We support the right of each individual to set their own health goals and actively work alongside a</w:t>
      </w:r>
      <w:r>
        <w:rPr>
          <w:color w:val="auto"/>
        </w:rPr>
        <w:t>nd empower people to reach them.</w:t>
      </w:r>
    </w:p>
    <w:p w:rsidR="002A3AB4" w:rsidRDefault="002A3AB4" w:rsidP="002A3AB4">
      <w:pPr>
        <w:spacing w:after="0"/>
        <w:rPr>
          <w:color w:val="auto"/>
        </w:rPr>
      </w:pPr>
      <w:r w:rsidRPr="002A3AB4">
        <w:rPr>
          <w:bCs/>
          <w:i/>
          <w:color w:val="auto"/>
        </w:rPr>
        <w:t>Local:</w:t>
      </w:r>
      <w:r w:rsidRPr="002A3AB4">
        <w:rPr>
          <w:b/>
          <w:bCs/>
          <w:color w:val="auto"/>
        </w:rPr>
        <w:t xml:space="preserve"> </w:t>
      </w:r>
      <w:r w:rsidRPr="002A3AB4">
        <w:rPr>
          <w:color w:val="auto"/>
        </w:rPr>
        <w:t>we provide a strong community membership, board and workforce which keeps us grounded on what is important for clients</w:t>
      </w:r>
      <w:r>
        <w:rPr>
          <w:color w:val="auto"/>
        </w:rPr>
        <w:t>.</w:t>
      </w:r>
    </w:p>
    <w:p w:rsidR="00ED0EF9" w:rsidRDefault="00ED0EF9" w:rsidP="002A3AB4">
      <w:pPr>
        <w:spacing w:after="0"/>
        <w:rPr>
          <w:color w:val="auto"/>
        </w:rPr>
      </w:pPr>
    </w:p>
    <w:p w:rsidR="00ED0EF9" w:rsidRDefault="00ED0EF9" w:rsidP="00ED0EF9">
      <w:pPr>
        <w:spacing w:after="120"/>
        <w:rPr>
          <w:color w:val="auto"/>
        </w:rPr>
      </w:pPr>
      <w:r>
        <w:rPr>
          <w:color w:val="auto"/>
        </w:rPr>
        <w:t>Our work environment is based around the workplace values of respect, recognition, collaboration, openness, integrity and empowerment.</w:t>
      </w:r>
    </w:p>
    <w:p w:rsidR="00AE61A4" w:rsidRDefault="002A3AB4" w:rsidP="00AE61A4">
      <w:pPr>
        <w:spacing w:before="240" w:after="0"/>
        <w:rPr>
          <w:rFonts w:asciiTheme="majorHAnsi" w:hAnsiTheme="majorHAnsi"/>
          <w:caps/>
          <w:color w:val="auto"/>
          <w:sz w:val="28"/>
        </w:rPr>
      </w:pPr>
      <w:r>
        <w:rPr>
          <w:rFonts w:asciiTheme="majorHAnsi" w:hAnsiTheme="majorHAnsi"/>
          <w:caps/>
          <w:color w:val="auto"/>
          <w:sz w:val="28"/>
        </w:rPr>
        <w:t>Position Summary</w:t>
      </w:r>
    </w:p>
    <w:p w:rsidR="00AE61A4" w:rsidRPr="00AE61A4" w:rsidRDefault="00AE61A4" w:rsidP="00275B45">
      <w:pPr>
        <w:spacing w:after="0"/>
        <w:rPr>
          <w:color w:val="auto"/>
        </w:rPr>
      </w:pPr>
      <w:r w:rsidRPr="00AE61A4">
        <w:rPr>
          <w:color w:val="auto"/>
        </w:rPr>
        <w:t>The position of Occupational Therapist aims to work with clients with a range of physical, cognitive, social, emotional and mental health issues, to maximise their capacity to participate in a range of activities of daily living. The position aims to provide quality health services that</w:t>
      </w:r>
      <w:r w:rsidRPr="00AE61A4">
        <w:rPr>
          <w:b/>
          <w:bCs/>
          <w:i/>
          <w:iCs/>
          <w:color w:val="auto"/>
        </w:rPr>
        <w:t xml:space="preserve"> </w:t>
      </w:r>
      <w:r w:rsidRPr="00AE61A4">
        <w:rPr>
          <w:color w:val="auto"/>
        </w:rPr>
        <w:t>empower individuals, reduce health inequities and b</w:t>
      </w:r>
      <w:r w:rsidR="00275B45">
        <w:rPr>
          <w:color w:val="auto"/>
        </w:rPr>
        <w:t>uild stronger communities. The Occupational T</w:t>
      </w:r>
      <w:r w:rsidRPr="00AE61A4">
        <w:rPr>
          <w:color w:val="auto"/>
        </w:rPr>
        <w:t xml:space="preserve">herapist will be involved in the implementation </w:t>
      </w:r>
      <w:r w:rsidR="0061645A">
        <w:rPr>
          <w:color w:val="auto"/>
        </w:rPr>
        <w:t>of</w:t>
      </w:r>
      <w:r w:rsidR="00275B45">
        <w:rPr>
          <w:color w:val="auto"/>
        </w:rPr>
        <w:t xml:space="preserve"> the restorative and re-</w:t>
      </w:r>
      <w:r w:rsidR="00275B45">
        <w:rPr>
          <w:color w:val="auto"/>
        </w:rPr>
        <w:lastRenderedPageBreak/>
        <w:t>ablement approach under the Commonwealth Home Support Program</w:t>
      </w:r>
      <w:r w:rsidR="0061645A">
        <w:rPr>
          <w:color w:val="auto"/>
        </w:rPr>
        <w:t xml:space="preserve"> and will support NDIS participants to achieve their goals via their service agreements. </w:t>
      </w:r>
    </w:p>
    <w:p w:rsidR="00AE61A4" w:rsidRDefault="00AE61A4" w:rsidP="00084DDF">
      <w:pPr>
        <w:spacing w:after="0"/>
        <w:rPr>
          <w:color w:val="auto"/>
        </w:rPr>
      </w:pPr>
    </w:p>
    <w:p w:rsidR="00457B36" w:rsidRDefault="00457B36" w:rsidP="00084DDF">
      <w:pPr>
        <w:spacing w:after="0"/>
        <w:rPr>
          <w:color w:val="auto"/>
        </w:rPr>
      </w:pPr>
      <w:r>
        <w:rPr>
          <w:color w:val="auto"/>
        </w:rPr>
        <w:t>The position aims to provide evidence based, high quality, safe, patient/client centred care that meets current professional best practice standards.</w:t>
      </w:r>
    </w:p>
    <w:p w:rsidR="00457B36" w:rsidRDefault="00457B36" w:rsidP="00457B36">
      <w:pPr>
        <w:spacing w:before="240" w:after="0"/>
        <w:rPr>
          <w:rFonts w:asciiTheme="majorHAnsi" w:hAnsiTheme="majorHAnsi"/>
          <w:caps/>
          <w:color w:val="auto"/>
          <w:sz w:val="28"/>
        </w:rPr>
      </w:pPr>
      <w:r>
        <w:rPr>
          <w:rFonts w:asciiTheme="majorHAnsi" w:hAnsiTheme="majorHAnsi"/>
          <w:caps/>
          <w:color w:val="auto"/>
          <w:sz w:val="28"/>
        </w:rPr>
        <w:t>Position responsiblities</w:t>
      </w:r>
    </w:p>
    <w:p w:rsidR="00457B36" w:rsidRDefault="00457B36" w:rsidP="00457B36">
      <w:pPr>
        <w:spacing w:after="120"/>
        <w:rPr>
          <w:color w:val="auto"/>
        </w:rPr>
      </w:pPr>
      <w:r>
        <w:rPr>
          <w:color w:val="auto"/>
        </w:rPr>
        <w:t>Inspiro has as a principle part of its philosophy an emphasis on illness prevention, early intervention and health promotion.  To ac</w:t>
      </w:r>
      <w:r w:rsidR="00275B45">
        <w:rPr>
          <w:color w:val="auto"/>
        </w:rPr>
        <w:t>hieve</w:t>
      </w:r>
      <w:r>
        <w:rPr>
          <w:color w:val="auto"/>
        </w:rPr>
        <w:t xml:space="preserve"> this, this role will work co-operatively within a team of dedicated professionals, to provide high quality, comprehensive and multi-disciplinary health services.</w:t>
      </w:r>
    </w:p>
    <w:p w:rsidR="00677369" w:rsidRPr="00677369" w:rsidRDefault="00677369" w:rsidP="00677369">
      <w:pPr>
        <w:spacing w:after="0"/>
        <w:rPr>
          <w:b/>
          <w:color w:val="auto"/>
        </w:rPr>
      </w:pPr>
      <w:r w:rsidRPr="00677369">
        <w:rPr>
          <w:b/>
          <w:color w:val="auto"/>
        </w:rPr>
        <w:t>Clinical Service Delivery</w:t>
      </w:r>
    </w:p>
    <w:p w:rsidR="00275B45" w:rsidRPr="00275B45" w:rsidRDefault="00275B45" w:rsidP="00275B45">
      <w:pPr>
        <w:numPr>
          <w:ilvl w:val="0"/>
          <w:numId w:val="13"/>
        </w:numPr>
        <w:spacing w:after="0"/>
        <w:rPr>
          <w:color w:val="auto"/>
        </w:rPr>
      </w:pPr>
      <w:r w:rsidRPr="00275B45">
        <w:rPr>
          <w:color w:val="auto"/>
        </w:rPr>
        <w:t>To provide a general Occupational Therapy service to clients of Inspiro, in line with all policies, procedures and guidelines for practice</w:t>
      </w:r>
    </w:p>
    <w:p w:rsidR="00275B45" w:rsidRPr="00275B45" w:rsidRDefault="00275B45" w:rsidP="00275B45">
      <w:pPr>
        <w:numPr>
          <w:ilvl w:val="0"/>
          <w:numId w:val="13"/>
        </w:numPr>
        <w:spacing w:after="0"/>
        <w:rPr>
          <w:color w:val="auto"/>
        </w:rPr>
      </w:pPr>
      <w:r w:rsidRPr="00275B45">
        <w:rPr>
          <w:color w:val="auto"/>
        </w:rPr>
        <w:t>To ensure clinical service includes assessment, treatment, prevention/education and appropriate referral where necessary - e.g. to the G.P., RDNS and/or other services</w:t>
      </w:r>
    </w:p>
    <w:p w:rsidR="00275B45" w:rsidRPr="00275B45" w:rsidRDefault="00275B45" w:rsidP="00275B45">
      <w:pPr>
        <w:numPr>
          <w:ilvl w:val="0"/>
          <w:numId w:val="13"/>
        </w:numPr>
        <w:spacing w:after="0"/>
        <w:rPr>
          <w:color w:val="auto"/>
        </w:rPr>
      </w:pPr>
      <w:r w:rsidRPr="00275B45">
        <w:rPr>
          <w:color w:val="auto"/>
        </w:rPr>
        <w:t>Following assessment, make applications when required to appropriate funding bodies (e.g. SWEP</w:t>
      </w:r>
      <w:r w:rsidR="0061645A">
        <w:rPr>
          <w:color w:val="auto"/>
        </w:rPr>
        <w:t>, NDIA</w:t>
      </w:r>
      <w:r w:rsidRPr="00275B45">
        <w:rPr>
          <w:color w:val="auto"/>
        </w:rPr>
        <w:t>) including completion of all required documentation</w:t>
      </w:r>
    </w:p>
    <w:p w:rsidR="00275B45" w:rsidRPr="00275B45" w:rsidRDefault="00275B45" w:rsidP="00275B45">
      <w:pPr>
        <w:numPr>
          <w:ilvl w:val="0"/>
          <w:numId w:val="13"/>
        </w:numPr>
        <w:spacing w:after="0"/>
        <w:rPr>
          <w:color w:val="auto"/>
        </w:rPr>
      </w:pPr>
      <w:r w:rsidRPr="00275B45">
        <w:rPr>
          <w:color w:val="auto"/>
        </w:rPr>
        <w:t xml:space="preserve">Plan </w:t>
      </w:r>
      <w:r w:rsidR="0061645A">
        <w:rPr>
          <w:color w:val="auto"/>
        </w:rPr>
        <w:t>interventions</w:t>
      </w:r>
      <w:r w:rsidRPr="00275B45">
        <w:rPr>
          <w:color w:val="auto"/>
        </w:rPr>
        <w:t xml:space="preserve"> with clients that reflect the needs of the client whilst aiming to promote independence and enhanced quality of life</w:t>
      </w:r>
    </w:p>
    <w:p w:rsidR="00275B45" w:rsidRPr="00275B45" w:rsidRDefault="00275B45" w:rsidP="00275B45">
      <w:pPr>
        <w:numPr>
          <w:ilvl w:val="0"/>
          <w:numId w:val="13"/>
        </w:numPr>
        <w:spacing w:after="0"/>
        <w:rPr>
          <w:color w:val="auto"/>
        </w:rPr>
      </w:pPr>
      <w:r w:rsidRPr="00275B45">
        <w:rPr>
          <w:color w:val="auto"/>
        </w:rPr>
        <w:t xml:space="preserve">Provide services in the Centre, </w:t>
      </w:r>
      <w:r w:rsidR="0061645A">
        <w:rPr>
          <w:color w:val="auto"/>
        </w:rPr>
        <w:t>in the client’s home</w:t>
      </w:r>
      <w:r w:rsidRPr="00275B45">
        <w:rPr>
          <w:color w:val="auto"/>
        </w:rPr>
        <w:t xml:space="preserve"> or within the community</w:t>
      </w:r>
    </w:p>
    <w:p w:rsidR="00275B45" w:rsidRPr="00275B45" w:rsidRDefault="00275B45" w:rsidP="00275B45">
      <w:pPr>
        <w:numPr>
          <w:ilvl w:val="0"/>
          <w:numId w:val="13"/>
        </w:numPr>
        <w:spacing w:after="0"/>
        <w:rPr>
          <w:color w:val="auto"/>
        </w:rPr>
      </w:pPr>
      <w:r w:rsidRPr="00275B45">
        <w:rPr>
          <w:color w:val="auto"/>
        </w:rPr>
        <w:t>Participate in planning delivery and evaluation of group programs as appropriate</w:t>
      </w:r>
    </w:p>
    <w:p w:rsidR="00275B45" w:rsidRPr="00275B45" w:rsidRDefault="00275B45" w:rsidP="00275B45">
      <w:pPr>
        <w:numPr>
          <w:ilvl w:val="0"/>
          <w:numId w:val="13"/>
        </w:numPr>
        <w:spacing w:after="0"/>
        <w:rPr>
          <w:color w:val="auto"/>
        </w:rPr>
      </w:pPr>
      <w:r w:rsidRPr="00275B45">
        <w:rPr>
          <w:color w:val="auto"/>
        </w:rPr>
        <w:t>Maintain appropriate standards of professional conduct and a high standard of Occupational Therapy through training, networks and appropriate memberships.</w:t>
      </w:r>
    </w:p>
    <w:p w:rsidR="00275B45" w:rsidRPr="00275B45" w:rsidRDefault="00275B45" w:rsidP="00275B45">
      <w:pPr>
        <w:numPr>
          <w:ilvl w:val="0"/>
          <w:numId w:val="13"/>
        </w:numPr>
        <w:spacing w:after="0"/>
        <w:rPr>
          <w:color w:val="auto"/>
        </w:rPr>
      </w:pPr>
      <w:r w:rsidRPr="00275B45">
        <w:rPr>
          <w:color w:val="auto"/>
        </w:rPr>
        <w:t>Ensure that equipment and facilities are safely utilised and maintained in good repair</w:t>
      </w:r>
    </w:p>
    <w:p w:rsidR="00275B45" w:rsidRDefault="00275B45" w:rsidP="00275B45">
      <w:pPr>
        <w:numPr>
          <w:ilvl w:val="0"/>
          <w:numId w:val="13"/>
        </w:numPr>
        <w:spacing w:after="0"/>
        <w:rPr>
          <w:color w:val="auto"/>
        </w:rPr>
      </w:pPr>
      <w:r w:rsidRPr="00275B45">
        <w:rPr>
          <w:color w:val="auto"/>
        </w:rPr>
        <w:t xml:space="preserve">Ensure adequate direction, training and support for the volunteers, allied health assistants staff </w:t>
      </w:r>
      <w:r w:rsidR="00504D11" w:rsidRPr="00275B45">
        <w:rPr>
          <w:color w:val="auto"/>
        </w:rPr>
        <w:t xml:space="preserve">and </w:t>
      </w:r>
      <w:r w:rsidR="00504D11">
        <w:rPr>
          <w:color w:val="auto"/>
        </w:rPr>
        <w:t xml:space="preserve">students </w:t>
      </w:r>
      <w:r w:rsidRPr="00275B45">
        <w:rPr>
          <w:color w:val="auto"/>
        </w:rPr>
        <w:t>involved in the delivery of individual and group services within the Occupational Therapy program.</w:t>
      </w:r>
    </w:p>
    <w:p w:rsidR="00275B45" w:rsidRPr="00275B45" w:rsidRDefault="00275B45" w:rsidP="00275B45">
      <w:pPr>
        <w:numPr>
          <w:ilvl w:val="0"/>
          <w:numId w:val="13"/>
        </w:numPr>
        <w:spacing w:after="0"/>
        <w:rPr>
          <w:color w:val="auto"/>
        </w:rPr>
      </w:pPr>
      <w:r w:rsidRPr="00275B45">
        <w:rPr>
          <w:color w:val="auto"/>
        </w:rPr>
        <w:t>In conjunction with other staff of the Service and</w:t>
      </w:r>
      <w:r w:rsidR="002A157C">
        <w:rPr>
          <w:color w:val="auto"/>
        </w:rPr>
        <w:t>/</w:t>
      </w:r>
      <w:r w:rsidRPr="00275B45">
        <w:rPr>
          <w:color w:val="auto"/>
        </w:rPr>
        <w:t>or staff of other agencies, develop, promote and implement program activities with the aim of promoting a multi-disciplinary and/or multi-agency approach to health care.</w:t>
      </w:r>
    </w:p>
    <w:p w:rsidR="00275B45" w:rsidRDefault="00275B45" w:rsidP="00275B45">
      <w:pPr>
        <w:spacing w:after="0" w:line="240" w:lineRule="auto"/>
        <w:rPr>
          <w:color w:val="auto"/>
        </w:rPr>
      </w:pPr>
    </w:p>
    <w:p w:rsidR="00677369" w:rsidRPr="00677369" w:rsidRDefault="00677369" w:rsidP="00677369">
      <w:pPr>
        <w:spacing w:after="0"/>
        <w:rPr>
          <w:b/>
          <w:color w:val="auto"/>
        </w:rPr>
      </w:pPr>
      <w:r w:rsidRPr="00677369">
        <w:rPr>
          <w:b/>
          <w:color w:val="auto"/>
        </w:rPr>
        <w:t>Teamwork</w:t>
      </w:r>
      <w:r>
        <w:rPr>
          <w:b/>
          <w:color w:val="auto"/>
        </w:rPr>
        <w:t xml:space="preserve">, </w:t>
      </w:r>
      <w:r w:rsidRPr="00677369">
        <w:rPr>
          <w:b/>
          <w:color w:val="auto"/>
        </w:rPr>
        <w:t>Quality Improvement</w:t>
      </w:r>
      <w:r>
        <w:rPr>
          <w:b/>
          <w:color w:val="auto"/>
        </w:rPr>
        <w:t xml:space="preserve"> and Professional Development</w:t>
      </w:r>
    </w:p>
    <w:p w:rsidR="00677369" w:rsidRPr="00677369" w:rsidRDefault="00677369" w:rsidP="00AF3D09">
      <w:pPr>
        <w:pStyle w:val="ListParagraph"/>
        <w:numPr>
          <w:ilvl w:val="0"/>
          <w:numId w:val="8"/>
        </w:numPr>
        <w:spacing w:after="40"/>
        <w:ind w:left="357" w:hanging="357"/>
        <w:contextualSpacing w:val="0"/>
        <w:rPr>
          <w:color w:val="auto"/>
        </w:rPr>
      </w:pPr>
      <w:r w:rsidRPr="00677369">
        <w:rPr>
          <w:color w:val="auto"/>
        </w:rPr>
        <w:t>Participate in team and service planning, health promotion activities, policy development and other project activities as required.</w:t>
      </w:r>
    </w:p>
    <w:p w:rsidR="00677369" w:rsidRPr="00677369" w:rsidRDefault="00677369" w:rsidP="00AF3D09">
      <w:pPr>
        <w:pStyle w:val="ListParagraph"/>
        <w:numPr>
          <w:ilvl w:val="0"/>
          <w:numId w:val="8"/>
        </w:numPr>
        <w:spacing w:after="40"/>
        <w:ind w:left="357" w:hanging="357"/>
        <w:contextualSpacing w:val="0"/>
        <w:rPr>
          <w:color w:val="auto"/>
        </w:rPr>
      </w:pPr>
      <w:r w:rsidRPr="00677369">
        <w:rPr>
          <w:color w:val="auto"/>
        </w:rPr>
        <w:t xml:space="preserve">Participate in </w:t>
      </w:r>
      <w:proofErr w:type="spellStart"/>
      <w:r w:rsidRPr="00677369">
        <w:rPr>
          <w:color w:val="auto"/>
        </w:rPr>
        <w:t>Inspiro’s</w:t>
      </w:r>
      <w:proofErr w:type="spellEnd"/>
      <w:r w:rsidRPr="00677369">
        <w:rPr>
          <w:color w:val="auto"/>
        </w:rPr>
        <w:t xml:space="preserve"> continual quality improvement program including the development of new practice models and community development approaches.</w:t>
      </w:r>
    </w:p>
    <w:p w:rsidR="00677369" w:rsidRPr="00677369" w:rsidRDefault="00677369" w:rsidP="00AF3D09">
      <w:pPr>
        <w:pStyle w:val="ListParagraph"/>
        <w:numPr>
          <w:ilvl w:val="0"/>
          <w:numId w:val="8"/>
        </w:numPr>
        <w:spacing w:after="40"/>
        <w:ind w:left="357" w:hanging="357"/>
        <w:contextualSpacing w:val="0"/>
        <w:rPr>
          <w:color w:val="auto"/>
        </w:rPr>
      </w:pPr>
      <w:r w:rsidRPr="00677369">
        <w:rPr>
          <w:color w:val="auto"/>
        </w:rPr>
        <w:t>Be committed to ongoing professional development and undertake annual mandatory training.  Keep up to date with developments and trends within Community Health.</w:t>
      </w:r>
    </w:p>
    <w:p w:rsidR="00677369" w:rsidRPr="00677369" w:rsidRDefault="00677369" w:rsidP="00AF3D09">
      <w:pPr>
        <w:pStyle w:val="ListParagraph"/>
        <w:numPr>
          <w:ilvl w:val="0"/>
          <w:numId w:val="8"/>
        </w:numPr>
        <w:spacing w:after="40"/>
        <w:ind w:left="357" w:hanging="357"/>
        <w:contextualSpacing w:val="0"/>
        <w:rPr>
          <w:color w:val="auto"/>
        </w:rPr>
      </w:pPr>
      <w:r w:rsidRPr="00677369">
        <w:rPr>
          <w:color w:val="auto"/>
        </w:rPr>
        <w:t>Support and value diversity at all levels within the organisation and in all services that we provide by being respectful and appreciating individuals’ emotional, intellectual, physical, spiritual and experiential differences and uniqueness.</w:t>
      </w:r>
    </w:p>
    <w:p w:rsidR="00677369" w:rsidRPr="00677369" w:rsidRDefault="00677369" w:rsidP="00677369">
      <w:pPr>
        <w:pStyle w:val="ListParagraph"/>
        <w:numPr>
          <w:ilvl w:val="0"/>
          <w:numId w:val="8"/>
        </w:numPr>
        <w:spacing w:after="120"/>
        <w:ind w:left="360"/>
        <w:rPr>
          <w:color w:val="auto"/>
        </w:rPr>
      </w:pPr>
      <w:r w:rsidRPr="00677369">
        <w:rPr>
          <w:color w:val="auto"/>
        </w:rPr>
        <w:t xml:space="preserve">Ensure </w:t>
      </w:r>
      <w:proofErr w:type="spellStart"/>
      <w:r w:rsidRPr="00677369">
        <w:rPr>
          <w:color w:val="auto"/>
        </w:rPr>
        <w:t>Inspiro’s</w:t>
      </w:r>
      <w:proofErr w:type="spellEnd"/>
      <w:r w:rsidRPr="00677369">
        <w:rPr>
          <w:color w:val="auto"/>
        </w:rPr>
        <w:t xml:space="preserve"> services are accessible, client focused; developed, delivered and evaluated in partnership with our diverse communities.</w:t>
      </w:r>
    </w:p>
    <w:p w:rsidR="00275B45" w:rsidRDefault="00275B45" w:rsidP="00677369">
      <w:pPr>
        <w:spacing w:after="0"/>
        <w:rPr>
          <w:b/>
          <w:color w:val="auto"/>
        </w:rPr>
      </w:pPr>
    </w:p>
    <w:p w:rsidR="00677369" w:rsidRPr="00677369" w:rsidRDefault="00677369" w:rsidP="00677369">
      <w:pPr>
        <w:spacing w:after="0"/>
        <w:rPr>
          <w:b/>
          <w:color w:val="auto"/>
        </w:rPr>
      </w:pPr>
      <w:r w:rsidRPr="00677369">
        <w:rPr>
          <w:b/>
          <w:color w:val="auto"/>
        </w:rPr>
        <w:lastRenderedPageBreak/>
        <w:t>Occupational Health and Safety</w:t>
      </w:r>
    </w:p>
    <w:p w:rsidR="00677369" w:rsidRPr="00677369" w:rsidRDefault="00677369" w:rsidP="00AF3D09">
      <w:pPr>
        <w:pStyle w:val="ListParagraph"/>
        <w:numPr>
          <w:ilvl w:val="0"/>
          <w:numId w:val="8"/>
        </w:numPr>
        <w:spacing w:after="40"/>
        <w:ind w:left="357" w:hanging="357"/>
        <w:contextualSpacing w:val="0"/>
        <w:rPr>
          <w:color w:val="auto"/>
        </w:rPr>
      </w:pPr>
      <w:r w:rsidRPr="00677369">
        <w:rPr>
          <w:color w:val="auto"/>
        </w:rPr>
        <w:t>Comply with best practice infection control guidelines.</w:t>
      </w:r>
    </w:p>
    <w:p w:rsidR="00677369" w:rsidRDefault="00677369" w:rsidP="00677369">
      <w:pPr>
        <w:pStyle w:val="ListParagraph"/>
        <w:numPr>
          <w:ilvl w:val="0"/>
          <w:numId w:val="8"/>
        </w:numPr>
        <w:spacing w:after="120"/>
        <w:ind w:left="360"/>
        <w:rPr>
          <w:color w:val="auto"/>
        </w:rPr>
      </w:pPr>
      <w:r w:rsidRPr="00677369">
        <w:rPr>
          <w:color w:val="auto"/>
        </w:rPr>
        <w:t>Comply with all OHS guidelines and contribute expertise when required, to maximizing the safety of staff and clients of the organisation.</w:t>
      </w:r>
    </w:p>
    <w:p w:rsidR="00677369" w:rsidRDefault="00677369" w:rsidP="00677369">
      <w:pPr>
        <w:spacing w:before="240" w:after="0"/>
        <w:rPr>
          <w:rFonts w:asciiTheme="majorHAnsi" w:hAnsiTheme="majorHAnsi"/>
          <w:caps/>
          <w:color w:val="auto"/>
          <w:sz w:val="28"/>
        </w:rPr>
      </w:pPr>
      <w:r>
        <w:rPr>
          <w:rFonts w:asciiTheme="majorHAnsi" w:hAnsiTheme="majorHAnsi"/>
          <w:caps/>
          <w:color w:val="auto"/>
          <w:sz w:val="28"/>
        </w:rPr>
        <w:t>Performance objectives and indicators</w:t>
      </w:r>
    </w:p>
    <w:p w:rsidR="0061645A" w:rsidRDefault="00275B45" w:rsidP="005B2709">
      <w:pPr>
        <w:pStyle w:val="ListParagraph"/>
        <w:numPr>
          <w:ilvl w:val="0"/>
          <w:numId w:val="8"/>
        </w:numPr>
        <w:spacing w:after="40" w:line="240" w:lineRule="auto"/>
        <w:ind w:left="357" w:hanging="357"/>
        <w:contextualSpacing w:val="0"/>
        <w:rPr>
          <w:color w:val="auto"/>
        </w:rPr>
      </w:pPr>
      <w:r w:rsidRPr="0061645A">
        <w:rPr>
          <w:color w:val="auto"/>
        </w:rPr>
        <w:t>Achievement of client contact hours (direct and indirect) of a minimum of 6 direct/indirect client c</w:t>
      </w:r>
      <w:r w:rsidR="0061645A">
        <w:rPr>
          <w:color w:val="auto"/>
        </w:rPr>
        <w:t xml:space="preserve">ontact hours per </w:t>
      </w:r>
      <w:proofErr w:type="gramStart"/>
      <w:r w:rsidR="0061645A">
        <w:rPr>
          <w:color w:val="auto"/>
        </w:rPr>
        <w:t>7.60 hour</w:t>
      </w:r>
      <w:proofErr w:type="gramEnd"/>
      <w:r w:rsidR="0061645A">
        <w:rPr>
          <w:color w:val="auto"/>
        </w:rPr>
        <w:t xml:space="preserve"> day.</w:t>
      </w:r>
    </w:p>
    <w:p w:rsidR="00275B45" w:rsidRPr="0061645A" w:rsidRDefault="00275B45" w:rsidP="005B2709">
      <w:pPr>
        <w:pStyle w:val="ListParagraph"/>
        <w:numPr>
          <w:ilvl w:val="0"/>
          <w:numId w:val="8"/>
        </w:numPr>
        <w:spacing w:after="40" w:line="240" w:lineRule="auto"/>
        <w:ind w:left="357" w:hanging="357"/>
        <w:contextualSpacing w:val="0"/>
        <w:rPr>
          <w:color w:val="auto"/>
        </w:rPr>
      </w:pPr>
      <w:r w:rsidRPr="0061645A">
        <w:rPr>
          <w:color w:val="auto"/>
        </w:rPr>
        <w:t>Demonstrate evidence of participation in team meetings and secondary projects as set in annual work plan</w:t>
      </w:r>
    </w:p>
    <w:p w:rsidR="007623A6" w:rsidRPr="00EB4715" w:rsidRDefault="007623A6" w:rsidP="007623A6">
      <w:pPr>
        <w:pStyle w:val="ListParagraph"/>
        <w:numPr>
          <w:ilvl w:val="0"/>
          <w:numId w:val="8"/>
        </w:numPr>
        <w:spacing w:after="40"/>
        <w:ind w:left="357" w:hanging="357"/>
        <w:contextualSpacing w:val="0"/>
        <w:rPr>
          <w:color w:val="auto"/>
        </w:rPr>
      </w:pPr>
      <w:r w:rsidRPr="00EB4715">
        <w:rPr>
          <w:color w:val="auto"/>
        </w:rPr>
        <w:t xml:space="preserve">Minimum of </w:t>
      </w:r>
      <w:r w:rsidR="00C9569D">
        <w:rPr>
          <w:color w:val="auto"/>
        </w:rPr>
        <w:t xml:space="preserve">4 </w:t>
      </w:r>
      <w:r w:rsidRPr="00EB4715">
        <w:rPr>
          <w:color w:val="auto"/>
        </w:rPr>
        <w:t>new clients per week.</w:t>
      </w:r>
    </w:p>
    <w:p w:rsidR="009A615F" w:rsidRDefault="009A615F" w:rsidP="003F4CA5">
      <w:pPr>
        <w:pStyle w:val="ListParagraph"/>
        <w:numPr>
          <w:ilvl w:val="0"/>
          <w:numId w:val="8"/>
        </w:numPr>
        <w:spacing w:after="40" w:line="240" w:lineRule="auto"/>
        <w:ind w:left="357" w:hanging="357"/>
        <w:contextualSpacing w:val="0"/>
        <w:rPr>
          <w:color w:val="auto"/>
        </w:rPr>
      </w:pPr>
      <w:r>
        <w:rPr>
          <w:color w:val="auto"/>
        </w:rPr>
        <w:t>Comply with agreed throughput targets.</w:t>
      </w:r>
    </w:p>
    <w:p w:rsidR="00457B36" w:rsidRPr="00084DDF" w:rsidRDefault="00457B36" w:rsidP="00677369">
      <w:pPr>
        <w:spacing w:before="240" w:after="0"/>
        <w:rPr>
          <w:rFonts w:asciiTheme="majorHAnsi" w:hAnsiTheme="majorHAnsi"/>
          <w:caps/>
          <w:color w:val="auto"/>
          <w:sz w:val="28"/>
        </w:rPr>
      </w:pPr>
      <w:r>
        <w:rPr>
          <w:rFonts w:asciiTheme="majorHAnsi" w:hAnsiTheme="majorHAnsi"/>
          <w:caps/>
          <w:color w:val="auto"/>
          <w:sz w:val="28"/>
        </w:rPr>
        <w:t>Key selection criteria</w:t>
      </w:r>
    </w:p>
    <w:p w:rsidR="00AE61A4" w:rsidRPr="00AE61A4" w:rsidRDefault="00AE61A4" w:rsidP="003F4CA5">
      <w:pPr>
        <w:pStyle w:val="ListParagraph"/>
        <w:numPr>
          <w:ilvl w:val="0"/>
          <w:numId w:val="8"/>
        </w:numPr>
        <w:spacing w:after="40" w:line="240" w:lineRule="auto"/>
        <w:ind w:left="357" w:hanging="357"/>
        <w:contextualSpacing w:val="0"/>
        <w:rPr>
          <w:color w:val="auto"/>
        </w:rPr>
      </w:pPr>
      <w:r w:rsidRPr="00AE61A4">
        <w:rPr>
          <w:color w:val="auto"/>
        </w:rPr>
        <w:t xml:space="preserve">Demonstrated experience and skill in a wide range of clinical assessment procedures, treatments and activities </w:t>
      </w:r>
    </w:p>
    <w:p w:rsidR="0061645A" w:rsidRDefault="00AE61A4" w:rsidP="003F4CA5">
      <w:pPr>
        <w:pStyle w:val="ListParagraph"/>
        <w:numPr>
          <w:ilvl w:val="0"/>
          <w:numId w:val="8"/>
        </w:numPr>
        <w:spacing w:after="40" w:line="240" w:lineRule="auto"/>
        <w:ind w:left="357" w:hanging="357"/>
        <w:contextualSpacing w:val="0"/>
        <w:rPr>
          <w:color w:val="auto"/>
        </w:rPr>
      </w:pPr>
      <w:r w:rsidRPr="00AE61A4">
        <w:rPr>
          <w:color w:val="auto"/>
        </w:rPr>
        <w:t xml:space="preserve">Experience in working with a broad client base, with a </w:t>
      </w:r>
      <w:r w:rsidR="0061645A">
        <w:rPr>
          <w:color w:val="auto"/>
        </w:rPr>
        <w:t xml:space="preserve">range of functional impairments. </w:t>
      </w:r>
    </w:p>
    <w:p w:rsidR="00AE61A4" w:rsidRDefault="00AE61A4" w:rsidP="003F4CA5">
      <w:pPr>
        <w:pStyle w:val="ListParagraph"/>
        <w:numPr>
          <w:ilvl w:val="0"/>
          <w:numId w:val="8"/>
        </w:numPr>
        <w:spacing w:after="40" w:line="240" w:lineRule="auto"/>
        <w:ind w:left="357" w:hanging="357"/>
        <w:contextualSpacing w:val="0"/>
        <w:rPr>
          <w:color w:val="auto"/>
        </w:rPr>
      </w:pPr>
      <w:r w:rsidRPr="00AE61A4">
        <w:rPr>
          <w:color w:val="auto"/>
        </w:rPr>
        <w:t xml:space="preserve">Demonstrated experience in the provision of occupational therapy service within a community based area of practice, </w:t>
      </w:r>
      <w:proofErr w:type="gramStart"/>
      <w:r w:rsidRPr="00AE61A4">
        <w:rPr>
          <w:color w:val="auto"/>
        </w:rPr>
        <w:t>in particular assessment</w:t>
      </w:r>
      <w:proofErr w:type="gramEnd"/>
      <w:r w:rsidRPr="00AE61A4">
        <w:rPr>
          <w:color w:val="auto"/>
        </w:rPr>
        <w:t xml:space="preserve"> and prescription for wheelchairs (manual and electric), hoists, bathroom modifications and a variety of other safety and assistive equipment</w:t>
      </w:r>
    </w:p>
    <w:p w:rsidR="0061645A" w:rsidRPr="0061645A" w:rsidRDefault="0061645A" w:rsidP="0061645A">
      <w:pPr>
        <w:pStyle w:val="ListParagraph"/>
        <w:numPr>
          <w:ilvl w:val="0"/>
          <w:numId w:val="8"/>
        </w:numPr>
        <w:spacing w:after="40" w:line="240" w:lineRule="auto"/>
        <w:ind w:left="357" w:hanging="357"/>
        <w:contextualSpacing w:val="0"/>
        <w:rPr>
          <w:color w:val="auto"/>
        </w:rPr>
      </w:pPr>
      <w:r>
        <w:rPr>
          <w:color w:val="auto"/>
        </w:rPr>
        <w:t>Experience in working with people with a disability would be an advantage.</w:t>
      </w:r>
      <w:bookmarkStart w:id="0" w:name="_GoBack"/>
      <w:bookmarkEnd w:id="0"/>
    </w:p>
    <w:p w:rsidR="00AE61A4" w:rsidRPr="00AE61A4" w:rsidRDefault="00AE61A4" w:rsidP="003F4CA5">
      <w:pPr>
        <w:pStyle w:val="ListParagraph"/>
        <w:numPr>
          <w:ilvl w:val="0"/>
          <w:numId w:val="8"/>
        </w:numPr>
        <w:spacing w:after="40" w:line="240" w:lineRule="auto"/>
        <w:ind w:left="357" w:hanging="357"/>
        <w:contextualSpacing w:val="0"/>
        <w:rPr>
          <w:color w:val="auto"/>
        </w:rPr>
      </w:pPr>
      <w:r w:rsidRPr="00AE61A4">
        <w:rPr>
          <w:color w:val="auto"/>
        </w:rPr>
        <w:t>A working knowledge of current building practices associated with home modifications is desirable</w:t>
      </w:r>
    </w:p>
    <w:p w:rsidR="00AE61A4" w:rsidRDefault="00AE61A4" w:rsidP="003F4CA5">
      <w:pPr>
        <w:pStyle w:val="ListParagraph"/>
        <w:numPr>
          <w:ilvl w:val="0"/>
          <w:numId w:val="8"/>
        </w:numPr>
        <w:spacing w:after="40" w:line="240" w:lineRule="auto"/>
        <w:ind w:left="357" w:hanging="357"/>
        <w:contextualSpacing w:val="0"/>
        <w:rPr>
          <w:color w:val="auto"/>
        </w:rPr>
      </w:pPr>
      <w:r w:rsidRPr="00AE61A4">
        <w:rPr>
          <w:color w:val="auto"/>
        </w:rPr>
        <w:t>Well</w:t>
      </w:r>
      <w:r w:rsidR="009A615F">
        <w:rPr>
          <w:color w:val="auto"/>
        </w:rPr>
        <w:t>-</w:t>
      </w:r>
      <w:r w:rsidRPr="00AE61A4">
        <w:rPr>
          <w:color w:val="auto"/>
        </w:rPr>
        <w:t>developed communication and interpersonal skills</w:t>
      </w:r>
    </w:p>
    <w:p w:rsidR="00AE61A4" w:rsidRDefault="00AE61A4" w:rsidP="003F4CA5">
      <w:pPr>
        <w:pStyle w:val="ListParagraph"/>
        <w:numPr>
          <w:ilvl w:val="0"/>
          <w:numId w:val="8"/>
        </w:numPr>
        <w:spacing w:after="40" w:line="240" w:lineRule="auto"/>
        <w:ind w:left="357" w:hanging="357"/>
        <w:contextualSpacing w:val="0"/>
        <w:rPr>
          <w:color w:val="auto"/>
        </w:rPr>
      </w:pPr>
      <w:r w:rsidRPr="00AE61A4">
        <w:rPr>
          <w:color w:val="auto"/>
        </w:rPr>
        <w:t>Current Victorian Driver’s License and ability to drive a range of vehicles</w:t>
      </w:r>
    </w:p>
    <w:p w:rsidR="0013493B" w:rsidRDefault="0013493B" w:rsidP="003F4CA5">
      <w:pPr>
        <w:pStyle w:val="ListParagraph"/>
        <w:numPr>
          <w:ilvl w:val="0"/>
          <w:numId w:val="8"/>
        </w:numPr>
        <w:spacing w:after="40" w:line="240" w:lineRule="auto"/>
        <w:ind w:left="357" w:hanging="357"/>
        <w:contextualSpacing w:val="0"/>
        <w:rPr>
          <w:color w:val="auto"/>
        </w:rPr>
      </w:pPr>
      <w:r>
        <w:rPr>
          <w:color w:val="auto"/>
        </w:rPr>
        <w:t>Current Working with Children’s Check valid for employment purposes.</w:t>
      </w:r>
    </w:p>
    <w:p w:rsidR="0061645A" w:rsidRPr="00AE61A4" w:rsidRDefault="0061645A" w:rsidP="0061645A">
      <w:pPr>
        <w:pStyle w:val="ListParagraph"/>
        <w:numPr>
          <w:ilvl w:val="0"/>
          <w:numId w:val="8"/>
        </w:numPr>
        <w:spacing w:after="40" w:line="240" w:lineRule="auto"/>
        <w:ind w:left="357" w:hanging="357"/>
        <w:contextualSpacing w:val="0"/>
        <w:rPr>
          <w:color w:val="auto"/>
        </w:rPr>
      </w:pPr>
      <w:r w:rsidRPr="00AE61A4">
        <w:rPr>
          <w:color w:val="auto"/>
        </w:rPr>
        <w:t xml:space="preserve">Registration with the </w:t>
      </w:r>
      <w:proofErr w:type="spellStart"/>
      <w:r w:rsidRPr="00AE61A4">
        <w:rPr>
          <w:color w:val="auto"/>
        </w:rPr>
        <w:t>Statewide</w:t>
      </w:r>
      <w:proofErr w:type="spellEnd"/>
      <w:r w:rsidRPr="00AE61A4">
        <w:rPr>
          <w:color w:val="auto"/>
        </w:rPr>
        <w:t xml:space="preserve"> Equipment Program (</w:t>
      </w:r>
      <w:proofErr w:type="gramStart"/>
      <w:r w:rsidRPr="00AE61A4">
        <w:rPr>
          <w:color w:val="auto"/>
        </w:rPr>
        <w:t>SWEP)  as</w:t>
      </w:r>
      <w:proofErr w:type="gramEnd"/>
      <w:r w:rsidRPr="00AE61A4">
        <w:rPr>
          <w:color w:val="auto"/>
        </w:rPr>
        <w:t xml:space="preserve"> amber or red prescriber</w:t>
      </w:r>
    </w:p>
    <w:p w:rsidR="003F4CA5" w:rsidRDefault="003F4CA5" w:rsidP="003F4CA5">
      <w:pPr>
        <w:spacing w:after="40" w:line="240" w:lineRule="auto"/>
        <w:rPr>
          <w:color w:val="auto"/>
        </w:rPr>
      </w:pPr>
    </w:p>
    <w:p w:rsidR="009A615F" w:rsidRDefault="009A615F" w:rsidP="009A615F">
      <w:pPr>
        <w:spacing w:after="0"/>
        <w:rPr>
          <w:b/>
          <w:color w:val="auto"/>
        </w:rPr>
      </w:pPr>
      <w:r>
        <w:rPr>
          <w:b/>
          <w:color w:val="auto"/>
        </w:rPr>
        <w:t>Qualifications</w:t>
      </w:r>
    </w:p>
    <w:p w:rsidR="009A615F" w:rsidRPr="00AE61A4" w:rsidRDefault="009A615F" w:rsidP="009A615F">
      <w:pPr>
        <w:pStyle w:val="ListParagraph"/>
        <w:numPr>
          <w:ilvl w:val="0"/>
          <w:numId w:val="8"/>
        </w:numPr>
        <w:spacing w:after="40" w:line="240" w:lineRule="auto"/>
        <w:ind w:left="357" w:hanging="357"/>
        <w:contextualSpacing w:val="0"/>
        <w:rPr>
          <w:color w:val="auto"/>
        </w:rPr>
      </w:pPr>
      <w:r w:rsidRPr="00AE61A4">
        <w:rPr>
          <w:color w:val="auto"/>
        </w:rPr>
        <w:t>Degree or post-graduate diploma approved by OT Australia</w:t>
      </w:r>
    </w:p>
    <w:p w:rsidR="009A615F" w:rsidRPr="00AE61A4" w:rsidRDefault="009A615F" w:rsidP="009A615F">
      <w:pPr>
        <w:pStyle w:val="ListParagraph"/>
        <w:numPr>
          <w:ilvl w:val="0"/>
          <w:numId w:val="8"/>
        </w:numPr>
        <w:spacing w:after="40" w:line="240" w:lineRule="auto"/>
        <w:ind w:left="357" w:hanging="357"/>
        <w:contextualSpacing w:val="0"/>
        <w:rPr>
          <w:color w:val="auto"/>
        </w:rPr>
      </w:pPr>
      <w:r w:rsidRPr="00AE61A4">
        <w:rPr>
          <w:color w:val="auto"/>
        </w:rPr>
        <w:t>Currency of registration with AHPRA as Occupational Therapist</w:t>
      </w:r>
    </w:p>
    <w:p w:rsidR="009A615F" w:rsidRPr="003F4CA5" w:rsidRDefault="009A615F" w:rsidP="003F4CA5">
      <w:pPr>
        <w:spacing w:after="40" w:line="240" w:lineRule="auto"/>
        <w:rPr>
          <w:color w:val="auto"/>
        </w:rPr>
      </w:pPr>
    </w:p>
    <w:p w:rsidR="004A7258" w:rsidRPr="004A7258" w:rsidRDefault="004A7258" w:rsidP="004A7258">
      <w:pPr>
        <w:spacing w:after="120"/>
        <w:rPr>
          <w:color w:val="auto"/>
        </w:rPr>
      </w:pPr>
      <w:r>
        <w:rPr>
          <w:color w:val="auto"/>
        </w:rPr>
        <w:t xml:space="preserve">Employment is subject to a police check and a </w:t>
      </w:r>
      <w:r w:rsidR="00AE61A4">
        <w:rPr>
          <w:color w:val="auto"/>
        </w:rPr>
        <w:t>W</w:t>
      </w:r>
      <w:r>
        <w:rPr>
          <w:color w:val="auto"/>
        </w:rPr>
        <w:t xml:space="preserve">orking </w:t>
      </w:r>
      <w:r w:rsidR="003F4CA5">
        <w:rPr>
          <w:color w:val="auto"/>
        </w:rPr>
        <w:t>with</w:t>
      </w:r>
      <w:r>
        <w:rPr>
          <w:color w:val="auto"/>
        </w:rPr>
        <w:t xml:space="preserve"> </w:t>
      </w:r>
      <w:r w:rsidR="00AE61A4">
        <w:rPr>
          <w:color w:val="auto"/>
        </w:rPr>
        <w:t>C</w:t>
      </w:r>
      <w:r>
        <w:rPr>
          <w:color w:val="auto"/>
        </w:rPr>
        <w:t xml:space="preserve">hildren </w:t>
      </w:r>
      <w:r w:rsidR="00AE61A4">
        <w:rPr>
          <w:color w:val="auto"/>
        </w:rPr>
        <w:t>C</w:t>
      </w:r>
      <w:r>
        <w:rPr>
          <w:color w:val="auto"/>
        </w:rPr>
        <w:t xml:space="preserve">heck.  Persons who have worked overseas </w:t>
      </w:r>
      <w:r w:rsidR="003118AD">
        <w:rPr>
          <w:color w:val="auto"/>
        </w:rPr>
        <w:t>may</w:t>
      </w:r>
      <w:r>
        <w:rPr>
          <w:color w:val="auto"/>
        </w:rPr>
        <w:t xml:space="preserve"> be required to obtain an international police check.</w:t>
      </w:r>
    </w:p>
    <w:p w:rsidR="004A7258" w:rsidRPr="00084DDF" w:rsidRDefault="004A7258" w:rsidP="004A7258">
      <w:pPr>
        <w:spacing w:before="240" w:after="0"/>
        <w:rPr>
          <w:rFonts w:asciiTheme="majorHAnsi" w:hAnsiTheme="majorHAnsi"/>
          <w:caps/>
          <w:color w:val="auto"/>
          <w:sz w:val="28"/>
        </w:rPr>
      </w:pPr>
      <w:r>
        <w:rPr>
          <w:rFonts w:asciiTheme="majorHAnsi" w:hAnsiTheme="majorHAnsi"/>
          <w:caps/>
          <w:color w:val="auto"/>
          <w:sz w:val="28"/>
        </w:rPr>
        <w:t>Acknowledment</w:t>
      </w:r>
    </w:p>
    <w:p w:rsidR="004A7258" w:rsidRDefault="004A7258" w:rsidP="00084DDF">
      <w:pPr>
        <w:spacing w:after="0"/>
        <w:rPr>
          <w:color w:val="auto"/>
        </w:rPr>
      </w:pPr>
      <w:r w:rsidRPr="004A7258">
        <w:rPr>
          <w:color w:val="auto"/>
        </w:rPr>
        <w:t>I acknowledge and agree with the above position description</w:t>
      </w:r>
      <w:r>
        <w:rPr>
          <w:color w:val="auto"/>
        </w:rPr>
        <w:t>.</w:t>
      </w:r>
    </w:p>
    <w:p w:rsidR="003118AD" w:rsidRDefault="003118AD" w:rsidP="004A7258">
      <w:pPr>
        <w:spacing w:before="360" w:after="0"/>
        <w:rPr>
          <w:color w:val="auto"/>
        </w:rPr>
      </w:pPr>
    </w:p>
    <w:p w:rsidR="004A7258" w:rsidRDefault="004A7258" w:rsidP="004A7258">
      <w:pPr>
        <w:spacing w:before="360" w:after="0"/>
        <w:rPr>
          <w:color w:val="auto"/>
        </w:rPr>
      </w:pPr>
      <w:r>
        <w:rPr>
          <w:color w:val="auto"/>
        </w:rPr>
        <w:t xml:space="preserve">Signed: </w:t>
      </w:r>
    </w:p>
    <w:p w:rsidR="00275B45" w:rsidRPr="004A7258" w:rsidRDefault="004A7258" w:rsidP="004A7258">
      <w:pPr>
        <w:spacing w:before="240" w:after="0"/>
        <w:rPr>
          <w:color w:val="auto"/>
        </w:rPr>
      </w:pPr>
      <w:r>
        <w:rPr>
          <w:color w:val="auto"/>
        </w:rPr>
        <w:t>Employee Name:</w:t>
      </w:r>
      <w:r w:rsidR="003F4CA5">
        <w:rPr>
          <w:color w:val="auto"/>
        </w:rPr>
        <w:t xml:space="preserve">   </w:t>
      </w:r>
      <w:r w:rsidR="003F4CA5">
        <w:rPr>
          <w:color w:val="auto"/>
        </w:rPr>
        <w:tab/>
      </w:r>
      <w:r w:rsidR="003F4CA5">
        <w:rPr>
          <w:color w:val="auto"/>
        </w:rPr>
        <w:tab/>
      </w:r>
      <w:r w:rsidR="003F4CA5">
        <w:rPr>
          <w:color w:val="auto"/>
        </w:rPr>
        <w:tab/>
      </w:r>
      <w:r w:rsidR="003F4CA5">
        <w:rPr>
          <w:color w:val="auto"/>
        </w:rPr>
        <w:tab/>
      </w:r>
      <w:r w:rsidR="003F4CA5">
        <w:rPr>
          <w:color w:val="auto"/>
        </w:rPr>
        <w:tab/>
      </w:r>
      <w:r w:rsidR="003F4CA5">
        <w:rPr>
          <w:color w:val="auto"/>
        </w:rPr>
        <w:tab/>
      </w:r>
      <w:r w:rsidR="003F4CA5">
        <w:rPr>
          <w:color w:val="auto"/>
        </w:rPr>
        <w:tab/>
      </w:r>
      <w:r w:rsidR="003F4CA5">
        <w:rPr>
          <w:color w:val="auto"/>
        </w:rPr>
        <w:tab/>
      </w:r>
      <w:r>
        <w:rPr>
          <w:color w:val="auto"/>
        </w:rPr>
        <w:t>Date:</w:t>
      </w:r>
    </w:p>
    <w:sectPr w:rsidR="00275B45" w:rsidRPr="004A7258" w:rsidSect="000B1A28">
      <w:headerReference w:type="first" r:id="rId7"/>
      <w:pgSz w:w="11906" w:h="16838"/>
      <w:pgMar w:top="1276"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258" w:rsidRDefault="004A7258" w:rsidP="00627104">
      <w:pPr>
        <w:spacing w:after="0" w:line="240" w:lineRule="auto"/>
      </w:pPr>
      <w:r>
        <w:separator/>
      </w:r>
    </w:p>
  </w:endnote>
  <w:endnote w:type="continuationSeparator" w:id="0">
    <w:p w:rsidR="004A7258" w:rsidRDefault="004A7258" w:rsidP="0062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258" w:rsidRDefault="004A7258" w:rsidP="00627104">
      <w:pPr>
        <w:spacing w:after="0" w:line="240" w:lineRule="auto"/>
      </w:pPr>
      <w:r>
        <w:separator/>
      </w:r>
    </w:p>
  </w:footnote>
  <w:footnote w:type="continuationSeparator" w:id="0">
    <w:p w:rsidR="004A7258" w:rsidRDefault="004A7258" w:rsidP="00627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258" w:rsidRPr="00627104" w:rsidRDefault="004A7258" w:rsidP="00627104">
    <w:pPr>
      <w:pStyle w:val="Header"/>
      <w:ind w:left="-709"/>
      <w:rPr>
        <w:rFonts w:asciiTheme="majorHAnsi" w:hAnsiTheme="majorHAnsi"/>
        <w:color w:val="auto"/>
        <w:sz w:val="44"/>
        <w:szCs w:val="44"/>
      </w:rPr>
    </w:pPr>
    <w:r>
      <w:rPr>
        <w:noProof/>
        <w:lang w:eastAsia="en-AU"/>
      </w:rPr>
      <w:drawing>
        <wp:inline distT="0" distB="0" distL="0" distR="0" wp14:anchorId="27A79697" wp14:editId="6348DDF1">
          <wp:extent cx="793750" cy="11906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piro square.jpg"/>
                  <pic:cNvPicPr/>
                </pic:nvPicPr>
                <pic:blipFill>
                  <a:blip r:embed="rId1">
                    <a:extLst>
                      <a:ext uri="{28A0092B-C50C-407E-A947-70E740481C1C}">
                        <a14:useLocalDpi xmlns:a14="http://schemas.microsoft.com/office/drawing/2010/main" val="0"/>
                      </a:ext>
                    </a:extLst>
                  </a:blip>
                  <a:stretch>
                    <a:fillRect/>
                  </a:stretch>
                </pic:blipFill>
                <pic:spPr>
                  <a:xfrm>
                    <a:off x="0" y="0"/>
                    <a:ext cx="793521" cy="1190281"/>
                  </a:xfrm>
                  <a:prstGeom prst="rect">
                    <a:avLst/>
                  </a:prstGeom>
                </pic:spPr>
              </pic:pic>
            </a:graphicData>
          </a:graphic>
        </wp:inline>
      </w:drawing>
    </w:r>
    <w:r>
      <w:tab/>
    </w:r>
    <w:r w:rsidRPr="00627104">
      <w:rPr>
        <w:rFonts w:asciiTheme="majorHAnsi" w:hAnsiTheme="majorHAnsi"/>
        <w:color w:val="auto"/>
        <w:sz w:val="44"/>
        <w:szCs w:val="44"/>
      </w:rPr>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775AE2"/>
    <w:multiLevelType w:val="hybridMultilevel"/>
    <w:tmpl w:val="ABA09AB6"/>
    <w:lvl w:ilvl="0" w:tplc="0C09000F">
      <w:start w:val="1"/>
      <w:numFmt w:val="decimal"/>
      <w:lvlText w:val="%1."/>
      <w:lvlJc w:val="left"/>
      <w:pPr>
        <w:tabs>
          <w:tab w:val="num" w:pos="502"/>
        </w:tabs>
        <w:ind w:left="502"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347A5CE9"/>
    <w:multiLevelType w:val="multilevel"/>
    <w:tmpl w:val="B33CABF6"/>
    <w:lvl w:ilvl="0">
      <w:start w:val="1"/>
      <w:numFmt w:val="decimal"/>
      <w:pStyle w:val="PolicyHeading1"/>
      <w:lvlText w:val="%1."/>
      <w:lvlJc w:val="left"/>
      <w:pPr>
        <w:tabs>
          <w:tab w:val="num" w:pos="357"/>
        </w:tabs>
        <w:ind w:left="360" w:hanging="360"/>
      </w:pPr>
      <w:rPr>
        <w:rFonts w:cs="Times New Roman" w:hint="default"/>
      </w:rPr>
    </w:lvl>
    <w:lvl w:ilvl="1">
      <w:start w:val="1"/>
      <w:numFmt w:val="decimal"/>
      <w:pStyle w:val="PolicyHeading2"/>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395F38F9"/>
    <w:multiLevelType w:val="hybridMultilevel"/>
    <w:tmpl w:val="DC3C9B06"/>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938"/>
        </w:tabs>
        <w:ind w:left="938" w:hanging="360"/>
      </w:pPr>
    </w:lvl>
    <w:lvl w:ilvl="2" w:tplc="0C09001B" w:tentative="1">
      <w:start w:val="1"/>
      <w:numFmt w:val="lowerRoman"/>
      <w:lvlText w:val="%3."/>
      <w:lvlJc w:val="right"/>
      <w:pPr>
        <w:tabs>
          <w:tab w:val="num" w:pos="1658"/>
        </w:tabs>
        <w:ind w:left="1658" w:hanging="180"/>
      </w:pPr>
    </w:lvl>
    <w:lvl w:ilvl="3" w:tplc="0C09000F" w:tentative="1">
      <w:start w:val="1"/>
      <w:numFmt w:val="decimal"/>
      <w:lvlText w:val="%4."/>
      <w:lvlJc w:val="left"/>
      <w:pPr>
        <w:tabs>
          <w:tab w:val="num" w:pos="2378"/>
        </w:tabs>
        <w:ind w:left="2378" w:hanging="360"/>
      </w:pPr>
    </w:lvl>
    <w:lvl w:ilvl="4" w:tplc="0C090019" w:tentative="1">
      <w:start w:val="1"/>
      <w:numFmt w:val="lowerLetter"/>
      <w:lvlText w:val="%5."/>
      <w:lvlJc w:val="left"/>
      <w:pPr>
        <w:tabs>
          <w:tab w:val="num" w:pos="3098"/>
        </w:tabs>
        <w:ind w:left="3098" w:hanging="360"/>
      </w:pPr>
    </w:lvl>
    <w:lvl w:ilvl="5" w:tplc="0C09001B" w:tentative="1">
      <w:start w:val="1"/>
      <w:numFmt w:val="lowerRoman"/>
      <w:lvlText w:val="%6."/>
      <w:lvlJc w:val="right"/>
      <w:pPr>
        <w:tabs>
          <w:tab w:val="num" w:pos="3818"/>
        </w:tabs>
        <w:ind w:left="3818" w:hanging="180"/>
      </w:pPr>
    </w:lvl>
    <w:lvl w:ilvl="6" w:tplc="0C09000F" w:tentative="1">
      <w:start w:val="1"/>
      <w:numFmt w:val="decimal"/>
      <w:lvlText w:val="%7."/>
      <w:lvlJc w:val="left"/>
      <w:pPr>
        <w:tabs>
          <w:tab w:val="num" w:pos="4538"/>
        </w:tabs>
        <w:ind w:left="4538" w:hanging="360"/>
      </w:pPr>
    </w:lvl>
    <w:lvl w:ilvl="7" w:tplc="0C090019" w:tentative="1">
      <w:start w:val="1"/>
      <w:numFmt w:val="lowerLetter"/>
      <w:lvlText w:val="%8."/>
      <w:lvlJc w:val="left"/>
      <w:pPr>
        <w:tabs>
          <w:tab w:val="num" w:pos="5258"/>
        </w:tabs>
        <w:ind w:left="5258" w:hanging="360"/>
      </w:pPr>
    </w:lvl>
    <w:lvl w:ilvl="8" w:tplc="0C09001B" w:tentative="1">
      <w:start w:val="1"/>
      <w:numFmt w:val="lowerRoman"/>
      <w:lvlText w:val="%9."/>
      <w:lvlJc w:val="right"/>
      <w:pPr>
        <w:tabs>
          <w:tab w:val="num" w:pos="5978"/>
        </w:tabs>
        <w:ind w:left="5978" w:hanging="180"/>
      </w:pPr>
    </w:lvl>
  </w:abstractNum>
  <w:abstractNum w:abstractNumId="4" w15:restartNumberingAfterBreak="0">
    <w:nsid w:val="58CE2E9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2E52FDB"/>
    <w:multiLevelType w:val="hybridMultilevel"/>
    <w:tmpl w:val="49A477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DBC70D3"/>
    <w:multiLevelType w:val="hybridMultilevel"/>
    <w:tmpl w:val="2F203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6"/>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4"/>
  </w:num>
  <w:num w:numId="11">
    <w:abstractNumId w:val="5"/>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104"/>
    <w:rsid w:val="0001211B"/>
    <w:rsid w:val="00084DDF"/>
    <w:rsid w:val="000B1A28"/>
    <w:rsid w:val="0013493B"/>
    <w:rsid w:val="00161C1B"/>
    <w:rsid w:val="00275B45"/>
    <w:rsid w:val="002A157C"/>
    <w:rsid w:val="002A3AB4"/>
    <w:rsid w:val="002C536F"/>
    <w:rsid w:val="00300D63"/>
    <w:rsid w:val="003118AD"/>
    <w:rsid w:val="003F4CA5"/>
    <w:rsid w:val="00400C15"/>
    <w:rsid w:val="00457B36"/>
    <w:rsid w:val="004A7258"/>
    <w:rsid w:val="004F28DA"/>
    <w:rsid w:val="00504D11"/>
    <w:rsid w:val="0061645A"/>
    <w:rsid w:val="00624BDC"/>
    <w:rsid w:val="00627104"/>
    <w:rsid w:val="00677369"/>
    <w:rsid w:val="007623A6"/>
    <w:rsid w:val="007E4164"/>
    <w:rsid w:val="00874412"/>
    <w:rsid w:val="00882D52"/>
    <w:rsid w:val="009330FB"/>
    <w:rsid w:val="009A615F"/>
    <w:rsid w:val="00A0585C"/>
    <w:rsid w:val="00A25008"/>
    <w:rsid w:val="00AA31BA"/>
    <w:rsid w:val="00AE61A4"/>
    <w:rsid w:val="00AF1675"/>
    <w:rsid w:val="00AF3D09"/>
    <w:rsid w:val="00B36E15"/>
    <w:rsid w:val="00BB576F"/>
    <w:rsid w:val="00BE3E20"/>
    <w:rsid w:val="00C9569D"/>
    <w:rsid w:val="00D059F6"/>
    <w:rsid w:val="00DF0F88"/>
    <w:rsid w:val="00E335E0"/>
    <w:rsid w:val="00ED0EF9"/>
    <w:rsid w:val="00EF0DC5"/>
    <w:rsid w:val="00F83588"/>
    <w:rsid w:val="00FE34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5A17F"/>
  <w15:docId w15:val="{BA7C031E-9B91-4A1F-9BD8-1866C17D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D52"/>
    <w:rPr>
      <w:color w:val="5F5F5F" w:themeColor="text1"/>
    </w:rPr>
  </w:style>
  <w:style w:type="paragraph" w:styleId="Heading1">
    <w:name w:val="heading 1"/>
    <w:basedOn w:val="Normal"/>
    <w:next w:val="Normal"/>
    <w:link w:val="Heading1Char"/>
    <w:uiPriority w:val="9"/>
    <w:qFormat/>
    <w:rsid w:val="00882D52"/>
    <w:pPr>
      <w:keepNext/>
      <w:keepLines/>
      <w:spacing w:before="480" w:after="0"/>
      <w:outlineLvl w:val="0"/>
    </w:pPr>
    <w:rPr>
      <w:rFonts w:asciiTheme="majorHAnsi" w:eastAsiaTheme="majorEastAsia" w:hAnsiTheme="majorHAnsi" w:cstheme="majorBidi"/>
      <w:b/>
      <w:bCs/>
      <w:color w:val="FFD300" w:themeColor="background1"/>
      <w:sz w:val="28"/>
      <w:szCs w:val="28"/>
    </w:rPr>
  </w:style>
  <w:style w:type="paragraph" w:styleId="Heading2">
    <w:name w:val="heading 2"/>
    <w:basedOn w:val="Normal"/>
    <w:next w:val="Normal"/>
    <w:link w:val="Heading2Char"/>
    <w:uiPriority w:val="9"/>
    <w:semiHidden/>
    <w:unhideWhenUsed/>
    <w:qFormat/>
    <w:rsid w:val="00882D52"/>
    <w:pPr>
      <w:keepNext/>
      <w:keepLines/>
      <w:spacing w:before="200" w:after="0"/>
      <w:outlineLvl w:val="1"/>
    </w:pPr>
    <w:rPr>
      <w:rFonts w:asciiTheme="majorHAnsi" w:eastAsiaTheme="majorEastAsia" w:hAnsiTheme="majorHAnsi" w:cstheme="majorBidi"/>
      <w:b/>
      <w:bCs/>
      <w:color w:val="FFD300" w:themeColor="background1"/>
      <w:sz w:val="26"/>
      <w:szCs w:val="26"/>
    </w:rPr>
  </w:style>
  <w:style w:type="paragraph" w:styleId="Heading4">
    <w:name w:val="heading 4"/>
    <w:basedOn w:val="Normal"/>
    <w:next w:val="Normal"/>
    <w:link w:val="Heading4Char"/>
    <w:uiPriority w:val="9"/>
    <w:semiHidden/>
    <w:unhideWhenUsed/>
    <w:qFormat/>
    <w:rsid w:val="00AE61A4"/>
    <w:pPr>
      <w:keepNext/>
      <w:keepLines/>
      <w:spacing w:before="200" w:after="0"/>
      <w:outlineLvl w:val="3"/>
    </w:pPr>
    <w:rPr>
      <w:rFonts w:asciiTheme="majorHAnsi" w:eastAsiaTheme="majorEastAsia" w:hAnsiTheme="majorHAnsi" w:cstheme="majorBidi"/>
      <w:b/>
      <w:bCs/>
      <w:i/>
      <w:iCs/>
      <w:color w:val="5F5F5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piro">
    <w:name w:val="Inspiro"/>
    <w:basedOn w:val="Normal"/>
    <w:qFormat/>
    <w:rsid w:val="00882D52"/>
    <w:rPr>
      <w:rFonts w:ascii="Arial Rounded MT Bold" w:hAnsi="Arial Rounded MT Bold"/>
      <w:color w:val="FFD300"/>
    </w:rPr>
  </w:style>
  <w:style w:type="character" w:customStyle="1" w:styleId="Heading1Char">
    <w:name w:val="Heading 1 Char"/>
    <w:basedOn w:val="DefaultParagraphFont"/>
    <w:link w:val="Heading1"/>
    <w:uiPriority w:val="9"/>
    <w:rsid w:val="00882D52"/>
    <w:rPr>
      <w:rFonts w:asciiTheme="majorHAnsi" w:eastAsiaTheme="majorEastAsia" w:hAnsiTheme="majorHAnsi" w:cstheme="majorBidi"/>
      <w:b/>
      <w:bCs/>
      <w:color w:val="FFD300" w:themeColor="background1"/>
      <w:sz w:val="28"/>
      <w:szCs w:val="28"/>
    </w:rPr>
  </w:style>
  <w:style w:type="character" w:customStyle="1" w:styleId="Heading2Char">
    <w:name w:val="Heading 2 Char"/>
    <w:basedOn w:val="DefaultParagraphFont"/>
    <w:link w:val="Heading2"/>
    <w:uiPriority w:val="9"/>
    <w:semiHidden/>
    <w:rsid w:val="00882D52"/>
    <w:rPr>
      <w:rFonts w:asciiTheme="majorHAnsi" w:eastAsiaTheme="majorEastAsia" w:hAnsiTheme="majorHAnsi" w:cstheme="majorBidi"/>
      <w:b/>
      <w:bCs/>
      <w:color w:val="FFD300" w:themeColor="background1"/>
      <w:sz w:val="26"/>
      <w:szCs w:val="26"/>
    </w:rPr>
  </w:style>
  <w:style w:type="paragraph" w:styleId="Title">
    <w:name w:val="Title"/>
    <w:basedOn w:val="Normal"/>
    <w:next w:val="Normal"/>
    <w:link w:val="TitleChar"/>
    <w:uiPriority w:val="10"/>
    <w:qFormat/>
    <w:rsid w:val="00882D52"/>
    <w:pPr>
      <w:pBdr>
        <w:bottom w:val="single" w:sz="8" w:space="4" w:color="5F5F5F" w:themeColor="accent1"/>
      </w:pBdr>
      <w:spacing w:after="300" w:line="240" w:lineRule="auto"/>
      <w:contextualSpacing/>
    </w:pPr>
    <w:rPr>
      <w:rFonts w:asciiTheme="majorHAnsi" w:eastAsiaTheme="majorEastAsia" w:hAnsiTheme="majorHAnsi" w:cstheme="majorBidi"/>
      <w:color w:val="FFD300" w:themeColor="background1"/>
      <w:spacing w:val="5"/>
      <w:kern w:val="28"/>
      <w:sz w:val="52"/>
      <w:szCs w:val="52"/>
    </w:rPr>
  </w:style>
  <w:style w:type="character" w:customStyle="1" w:styleId="TitleChar">
    <w:name w:val="Title Char"/>
    <w:basedOn w:val="DefaultParagraphFont"/>
    <w:link w:val="Title"/>
    <w:uiPriority w:val="10"/>
    <w:rsid w:val="00882D52"/>
    <w:rPr>
      <w:rFonts w:asciiTheme="majorHAnsi" w:eastAsiaTheme="majorEastAsia" w:hAnsiTheme="majorHAnsi" w:cstheme="majorBidi"/>
      <w:color w:val="FFD300" w:themeColor="background1"/>
      <w:spacing w:val="5"/>
      <w:kern w:val="28"/>
      <w:sz w:val="52"/>
      <w:szCs w:val="52"/>
    </w:rPr>
  </w:style>
  <w:style w:type="paragraph" w:styleId="Subtitle">
    <w:name w:val="Subtitle"/>
    <w:basedOn w:val="Normal"/>
    <w:next w:val="Normal"/>
    <w:link w:val="SubtitleChar"/>
    <w:qFormat/>
    <w:rsid w:val="00882D52"/>
    <w:pPr>
      <w:numPr>
        <w:ilvl w:val="1"/>
      </w:numPr>
    </w:pPr>
    <w:rPr>
      <w:rFonts w:asciiTheme="majorHAnsi" w:eastAsiaTheme="majorEastAsia" w:hAnsiTheme="majorHAnsi" w:cstheme="majorBidi"/>
      <w:i/>
      <w:iCs/>
      <w:color w:val="FFD300" w:themeColor="background1"/>
      <w:spacing w:val="15"/>
      <w:sz w:val="24"/>
      <w:szCs w:val="24"/>
    </w:rPr>
  </w:style>
  <w:style w:type="character" w:customStyle="1" w:styleId="SubtitleChar">
    <w:name w:val="Subtitle Char"/>
    <w:basedOn w:val="DefaultParagraphFont"/>
    <w:link w:val="Subtitle"/>
    <w:uiPriority w:val="11"/>
    <w:rsid w:val="00882D52"/>
    <w:rPr>
      <w:rFonts w:asciiTheme="majorHAnsi" w:eastAsiaTheme="majorEastAsia" w:hAnsiTheme="majorHAnsi" w:cstheme="majorBidi"/>
      <w:i/>
      <w:iCs/>
      <w:color w:val="FFD300" w:themeColor="background1"/>
      <w:spacing w:val="15"/>
      <w:sz w:val="24"/>
      <w:szCs w:val="24"/>
    </w:rPr>
  </w:style>
  <w:style w:type="character" w:styleId="Emphasis">
    <w:name w:val="Emphasis"/>
    <w:basedOn w:val="DefaultParagraphFont"/>
    <w:uiPriority w:val="20"/>
    <w:qFormat/>
    <w:rsid w:val="00882D52"/>
    <w:rPr>
      <w:i/>
      <w:iCs/>
    </w:rPr>
  </w:style>
  <w:style w:type="character" w:styleId="SubtleEmphasis">
    <w:name w:val="Subtle Emphasis"/>
    <w:basedOn w:val="DefaultParagraphFont"/>
    <w:uiPriority w:val="19"/>
    <w:qFormat/>
    <w:rsid w:val="00882D52"/>
    <w:rPr>
      <w:i/>
      <w:iCs/>
      <w:color w:val="AFAFAF" w:themeColor="text1" w:themeTint="7F"/>
    </w:rPr>
  </w:style>
  <w:style w:type="paragraph" w:customStyle="1" w:styleId="PolicyHeading2">
    <w:name w:val="Policy Heading 2"/>
    <w:basedOn w:val="Normal"/>
    <w:link w:val="PolicyHeading2Char"/>
    <w:qFormat/>
    <w:rsid w:val="00F83588"/>
    <w:pPr>
      <w:numPr>
        <w:ilvl w:val="1"/>
        <w:numId w:val="7"/>
      </w:numPr>
      <w:spacing w:before="240" w:after="0" w:line="240" w:lineRule="auto"/>
    </w:pPr>
    <w:rPr>
      <w:rFonts w:ascii="Tahoma" w:hAnsi="Tahoma" w:cs="Tahoma"/>
      <w:b/>
      <w:color w:val="auto"/>
    </w:rPr>
  </w:style>
  <w:style w:type="character" w:customStyle="1" w:styleId="PolicyHeading2Char">
    <w:name w:val="Policy Heading 2 Char"/>
    <w:basedOn w:val="DefaultParagraphFont"/>
    <w:link w:val="PolicyHeading2"/>
    <w:rsid w:val="00F83588"/>
    <w:rPr>
      <w:rFonts w:ascii="Tahoma" w:hAnsi="Tahoma" w:cs="Tahoma"/>
      <w:b/>
    </w:rPr>
  </w:style>
  <w:style w:type="paragraph" w:customStyle="1" w:styleId="PolicyHeading1">
    <w:name w:val="Policy Heading 1"/>
    <w:basedOn w:val="FootnoteText"/>
    <w:link w:val="PolicyHeading1Char"/>
    <w:qFormat/>
    <w:rsid w:val="00F83588"/>
    <w:pPr>
      <w:numPr>
        <w:numId w:val="7"/>
      </w:numPr>
      <w:spacing w:before="240" w:after="60"/>
      <w:jc w:val="both"/>
    </w:pPr>
    <w:rPr>
      <w:rFonts w:ascii="Tahoma" w:hAnsi="Tahoma" w:cs="Tahoma"/>
      <w:b/>
      <w:color w:val="auto"/>
    </w:rPr>
  </w:style>
  <w:style w:type="character" w:customStyle="1" w:styleId="PolicyHeading1Char">
    <w:name w:val="Policy Heading 1 Char"/>
    <w:basedOn w:val="FootnoteTextChar"/>
    <w:link w:val="PolicyHeading1"/>
    <w:rsid w:val="00F83588"/>
    <w:rPr>
      <w:rFonts w:ascii="Tahoma" w:hAnsi="Tahoma" w:cs="Tahoma"/>
      <w:b/>
      <w:color w:val="5F5F5F" w:themeColor="text1"/>
      <w:sz w:val="20"/>
      <w:szCs w:val="20"/>
    </w:rPr>
  </w:style>
  <w:style w:type="paragraph" w:styleId="FootnoteText">
    <w:name w:val="footnote text"/>
    <w:basedOn w:val="Normal"/>
    <w:link w:val="FootnoteTextChar"/>
    <w:uiPriority w:val="99"/>
    <w:semiHidden/>
    <w:unhideWhenUsed/>
    <w:rsid w:val="00F835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3588"/>
    <w:rPr>
      <w:color w:val="5F5F5F" w:themeColor="text1"/>
      <w:sz w:val="20"/>
      <w:szCs w:val="20"/>
    </w:rPr>
  </w:style>
  <w:style w:type="paragraph" w:customStyle="1" w:styleId="PolicyHeading3">
    <w:name w:val="Policy Heading 3"/>
    <w:basedOn w:val="Normal"/>
    <w:link w:val="PolicyHeading3Char"/>
    <w:qFormat/>
    <w:rsid w:val="00F83588"/>
    <w:pPr>
      <w:spacing w:before="240" w:after="0" w:line="240" w:lineRule="auto"/>
      <w:ind w:left="1474" w:hanging="794"/>
    </w:pPr>
    <w:rPr>
      <w:rFonts w:ascii="Tahoma" w:hAnsi="Tahoma" w:cs="Tahoma"/>
      <w:b/>
      <w:color w:val="auto"/>
    </w:rPr>
  </w:style>
  <w:style w:type="character" w:customStyle="1" w:styleId="PolicyHeading3Char">
    <w:name w:val="Policy Heading 3 Char"/>
    <w:basedOn w:val="DefaultParagraphFont"/>
    <w:link w:val="PolicyHeading3"/>
    <w:rsid w:val="00F83588"/>
    <w:rPr>
      <w:rFonts w:ascii="Tahoma" w:hAnsi="Tahoma" w:cs="Tahoma"/>
      <w:b/>
    </w:rPr>
  </w:style>
  <w:style w:type="paragraph" w:customStyle="1" w:styleId="PolicyBodyText">
    <w:name w:val="Policy Body Text"/>
    <w:basedOn w:val="FootnoteText"/>
    <w:link w:val="PolicyBodyTextChar"/>
    <w:qFormat/>
    <w:rsid w:val="00F83588"/>
    <w:pPr>
      <w:spacing w:after="60"/>
    </w:pPr>
    <w:rPr>
      <w:rFonts w:ascii="Tahoma" w:hAnsi="Tahoma" w:cs="Tahoma"/>
      <w:color w:val="auto"/>
    </w:rPr>
  </w:style>
  <w:style w:type="character" w:customStyle="1" w:styleId="PolicyBodyTextChar">
    <w:name w:val="Policy Body Text Char"/>
    <w:basedOn w:val="FootnoteTextChar"/>
    <w:link w:val="PolicyBodyText"/>
    <w:rsid w:val="00F83588"/>
    <w:rPr>
      <w:rFonts w:ascii="Tahoma" w:hAnsi="Tahoma" w:cs="Tahoma"/>
      <w:color w:val="5F5F5F" w:themeColor="text1"/>
      <w:sz w:val="20"/>
      <w:szCs w:val="20"/>
    </w:rPr>
  </w:style>
  <w:style w:type="paragraph" w:customStyle="1" w:styleId="PolicyHeadingTitle">
    <w:name w:val="Policy Heading Title"/>
    <w:basedOn w:val="Heading2"/>
    <w:link w:val="PolicyHeadingTitleChar"/>
    <w:qFormat/>
    <w:rsid w:val="00F83588"/>
    <w:pPr>
      <w:keepLines w:val="0"/>
      <w:spacing w:before="0" w:after="240" w:line="240" w:lineRule="auto"/>
      <w:jc w:val="both"/>
    </w:pPr>
    <w:rPr>
      <w:rFonts w:ascii="Tahoma" w:eastAsiaTheme="minorHAnsi" w:hAnsi="Tahoma" w:cs="Tahoma"/>
      <w:iCs/>
      <w:caps/>
      <w:color w:val="auto"/>
      <w:sz w:val="28"/>
      <w:szCs w:val="28"/>
    </w:rPr>
  </w:style>
  <w:style w:type="character" w:customStyle="1" w:styleId="PolicyHeadingTitleChar">
    <w:name w:val="Policy Heading Title Char"/>
    <w:basedOn w:val="Heading2Char"/>
    <w:link w:val="PolicyHeadingTitle"/>
    <w:rsid w:val="00F83588"/>
    <w:rPr>
      <w:rFonts w:ascii="Tahoma" w:eastAsiaTheme="majorEastAsia" w:hAnsi="Tahoma" w:cs="Tahoma"/>
      <w:b/>
      <w:bCs/>
      <w:iCs/>
      <w:caps/>
      <w:color w:val="FFD300" w:themeColor="background1"/>
      <w:sz w:val="28"/>
      <w:szCs w:val="28"/>
    </w:rPr>
  </w:style>
  <w:style w:type="paragraph" w:styleId="Header">
    <w:name w:val="header"/>
    <w:basedOn w:val="Normal"/>
    <w:link w:val="HeaderChar"/>
    <w:unhideWhenUsed/>
    <w:rsid w:val="00627104"/>
    <w:pPr>
      <w:tabs>
        <w:tab w:val="center" w:pos="4513"/>
        <w:tab w:val="right" w:pos="9026"/>
      </w:tabs>
      <w:spacing w:after="0" w:line="240" w:lineRule="auto"/>
    </w:pPr>
  </w:style>
  <w:style w:type="character" w:customStyle="1" w:styleId="HeaderChar">
    <w:name w:val="Header Char"/>
    <w:basedOn w:val="DefaultParagraphFont"/>
    <w:link w:val="Header"/>
    <w:rsid w:val="00627104"/>
    <w:rPr>
      <w:color w:val="5F5F5F" w:themeColor="text1"/>
    </w:rPr>
  </w:style>
  <w:style w:type="paragraph" w:styleId="Footer">
    <w:name w:val="footer"/>
    <w:basedOn w:val="Normal"/>
    <w:link w:val="FooterChar"/>
    <w:uiPriority w:val="99"/>
    <w:unhideWhenUsed/>
    <w:rsid w:val="00627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104"/>
    <w:rPr>
      <w:color w:val="5F5F5F" w:themeColor="text1"/>
    </w:rPr>
  </w:style>
  <w:style w:type="paragraph" w:styleId="BalloonText">
    <w:name w:val="Balloon Text"/>
    <w:basedOn w:val="Normal"/>
    <w:link w:val="BalloonTextChar"/>
    <w:uiPriority w:val="99"/>
    <w:semiHidden/>
    <w:unhideWhenUsed/>
    <w:rsid w:val="00627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104"/>
    <w:rPr>
      <w:rFonts w:ascii="Tahoma" w:hAnsi="Tahoma" w:cs="Tahoma"/>
      <w:color w:val="5F5F5F" w:themeColor="text1"/>
      <w:sz w:val="16"/>
      <w:szCs w:val="16"/>
    </w:rPr>
  </w:style>
  <w:style w:type="table" w:styleId="TableGrid">
    <w:name w:val="Table Grid"/>
    <w:basedOn w:val="TableNormal"/>
    <w:uiPriority w:val="59"/>
    <w:rsid w:val="000B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7369"/>
    <w:pPr>
      <w:ind w:left="720"/>
      <w:contextualSpacing/>
    </w:pPr>
  </w:style>
  <w:style w:type="character" w:customStyle="1" w:styleId="Heading4Char">
    <w:name w:val="Heading 4 Char"/>
    <w:basedOn w:val="DefaultParagraphFont"/>
    <w:link w:val="Heading4"/>
    <w:uiPriority w:val="9"/>
    <w:semiHidden/>
    <w:rsid w:val="00AE61A4"/>
    <w:rPr>
      <w:rFonts w:asciiTheme="majorHAnsi" w:eastAsiaTheme="majorEastAsia" w:hAnsiTheme="majorHAnsi" w:cstheme="majorBidi"/>
      <w:b/>
      <w:bCs/>
      <w:i/>
      <w:iCs/>
      <w:color w:val="5F5F5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511376">
      <w:bodyDiv w:val="1"/>
      <w:marLeft w:val="0"/>
      <w:marRight w:val="0"/>
      <w:marTop w:val="0"/>
      <w:marBottom w:val="0"/>
      <w:divBdr>
        <w:top w:val="none" w:sz="0" w:space="0" w:color="auto"/>
        <w:left w:val="none" w:sz="0" w:space="0" w:color="auto"/>
        <w:bottom w:val="none" w:sz="0" w:space="0" w:color="auto"/>
        <w:right w:val="none" w:sz="0" w:space="0" w:color="auto"/>
      </w:divBdr>
    </w:div>
    <w:div w:id="1547836518">
      <w:bodyDiv w:val="1"/>
      <w:marLeft w:val="0"/>
      <w:marRight w:val="0"/>
      <w:marTop w:val="0"/>
      <w:marBottom w:val="0"/>
      <w:divBdr>
        <w:top w:val="none" w:sz="0" w:space="0" w:color="auto"/>
        <w:left w:val="none" w:sz="0" w:space="0" w:color="auto"/>
        <w:bottom w:val="none" w:sz="0" w:space="0" w:color="auto"/>
        <w:right w:val="none" w:sz="0" w:space="0" w:color="auto"/>
      </w:divBdr>
    </w:div>
    <w:div w:id="164770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Inspiro">
      <a:dk1>
        <a:srgbClr val="5F5F5F"/>
      </a:dk1>
      <a:lt1>
        <a:srgbClr val="FFD300"/>
      </a:lt1>
      <a:dk2>
        <a:srgbClr val="5F5F5F"/>
      </a:dk2>
      <a:lt2>
        <a:srgbClr val="FFFFFF"/>
      </a:lt2>
      <a:accent1>
        <a:srgbClr val="5F5F5F"/>
      </a:accent1>
      <a:accent2>
        <a:srgbClr val="FF5800"/>
      </a:accent2>
      <a:accent3>
        <a:srgbClr val="BB0A7E"/>
      </a:accent3>
      <a:accent4>
        <a:srgbClr val="008FC3"/>
      </a:accent4>
      <a:accent5>
        <a:srgbClr val="4BACC6"/>
      </a:accent5>
      <a:accent6>
        <a:srgbClr val="00A47A"/>
      </a:accent6>
      <a:hlink>
        <a:srgbClr val="008FC3"/>
      </a:hlink>
      <a:folHlink>
        <a:srgbClr val="BB0A7E"/>
      </a:folHlink>
    </a:clrScheme>
    <a:fontScheme name="Inspiro">
      <a:majorFont>
        <a:latin typeface="Arial Rounded MT Bold"/>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B37A40C2</Template>
  <TotalTime>0</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Ranges Community Health</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Clarke</dc:creator>
  <cp:lastModifiedBy>Jennie Allen</cp:lastModifiedBy>
  <cp:revision>2</cp:revision>
  <cp:lastPrinted>2017-04-24T06:21:00Z</cp:lastPrinted>
  <dcterms:created xsi:type="dcterms:W3CDTF">2018-01-22T23:43:00Z</dcterms:created>
  <dcterms:modified xsi:type="dcterms:W3CDTF">2018-01-22T23:43:00Z</dcterms:modified>
</cp:coreProperties>
</file>