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4ED" w:rsidRDefault="00E429C4" w:rsidP="00E40DEF">
      <w:pPr>
        <w:jc w:val="both"/>
        <w:rPr>
          <w:color w:val="393A3E" w:themeColor="text1" w:themeShade="BF"/>
          <w:sz w:val="20"/>
          <w:szCs w:val="20"/>
        </w:rPr>
      </w:pPr>
      <w:r w:rsidRPr="000A78A7">
        <w:rPr>
          <w:color w:val="393A3E" w:themeColor="text1" w:themeShade="BF"/>
          <w:sz w:val="20"/>
          <w:szCs w:val="20"/>
        </w:rPr>
        <w:t xml:space="preserve">The Retirement Board (“the Board”) of the Policemen’s Annuity and Benefit Fund of Chicago (“the Fund” or “PABF”) is requesting proposals from qualified firms interested in </w:t>
      </w:r>
      <w:r w:rsidR="00E40DEF">
        <w:rPr>
          <w:color w:val="393A3E" w:themeColor="text1" w:themeShade="BF"/>
          <w:sz w:val="20"/>
          <w:szCs w:val="20"/>
        </w:rPr>
        <w:t xml:space="preserve">managing a </w:t>
      </w:r>
      <w:r w:rsidR="007614CC">
        <w:rPr>
          <w:color w:val="393A3E" w:themeColor="text1" w:themeShade="BF"/>
          <w:sz w:val="20"/>
          <w:szCs w:val="20"/>
        </w:rPr>
        <w:t xml:space="preserve">core fixed income </w:t>
      </w:r>
      <w:r w:rsidR="00E40DEF">
        <w:rPr>
          <w:color w:val="393A3E" w:themeColor="text1" w:themeShade="BF"/>
          <w:sz w:val="20"/>
          <w:szCs w:val="20"/>
        </w:rPr>
        <w:t>portfolio</w:t>
      </w:r>
      <w:r w:rsidR="001C1EF7">
        <w:rPr>
          <w:color w:val="393A3E" w:themeColor="text1" w:themeShade="BF"/>
          <w:sz w:val="20"/>
          <w:szCs w:val="20"/>
        </w:rPr>
        <w:t xml:space="preserve">, benchmarked against the </w:t>
      </w:r>
      <w:r w:rsidR="00E40DEF">
        <w:rPr>
          <w:color w:val="393A3E" w:themeColor="text1" w:themeShade="BF"/>
          <w:sz w:val="20"/>
          <w:szCs w:val="20"/>
        </w:rPr>
        <w:t>Bloomberg Barclays US Aggregate Index</w:t>
      </w:r>
      <w:r w:rsidR="00C507E9">
        <w:rPr>
          <w:color w:val="393A3E" w:themeColor="text1" w:themeShade="BF"/>
          <w:sz w:val="20"/>
          <w:szCs w:val="20"/>
        </w:rPr>
        <w:t>.</w:t>
      </w:r>
      <w:r w:rsidR="001C1EF7">
        <w:rPr>
          <w:color w:val="393A3E" w:themeColor="text1" w:themeShade="BF"/>
          <w:sz w:val="20"/>
          <w:szCs w:val="20"/>
        </w:rPr>
        <w:t xml:space="preserve"> </w:t>
      </w:r>
      <w:r w:rsidR="00621246" w:rsidRPr="000A78A7">
        <w:rPr>
          <w:color w:val="393A3E" w:themeColor="text1" w:themeShade="BF"/>
          <w:sz w:val="20"/>
          <w:szCs w:val="20"/>
        </w:rPr>
        <w:t>This search is limited to traditional long only investment managers, hedge fund managers will not be considered for this mandate.</w:t>
      </w:r>
      <w:r w:rsidR="00D40017" w:rsidRPr="000A78A7">
        <w:rPr>
          <w:color w:val="393A3E" w:themeColor="text1" w:themeShade="BF"/>
          <w:sz w:val="20"/>
          <w:szCs w:val="20"/>
        </w:rPr>
        <w:t xml:space="preserve"> The allocation</w:t>
      </w:r>
      <w:r w:rsidR="003E3A85">
        <w:rPr>
          <w:color w:val="393A3E" w:themeColor="text1" w:themeShade="BF"/>
          <w:sz w:val="20"/>
          <w:szCs w:val="20"/>
        </w:rPr>
        <w:t xml:space="preserve"> is expected to be </w:t>
      </w:r>
      <w:r w:rsidR="00DE4CA1">
        <w:rPr>
          <w:color w:val="393A3E" w:themeColor="text1" w:themeShade="BF"/>
          <w:sz w:val="20"/>
          <w:szCs w:val="20"/>
        </w:rPr>
        <w:t>$80-150 million</w:t>
      </w:r>
      <w:r w:rsidR="00D40017" w:rsidRPr="000A78A7">
        <w:rPr>
          <w:color w:val="393A3E" w:themeColor="text1" w:themeShade="BF"/>
          <w:sz w:val="20"/>
          <w:szCs w:val="20"/>
        </w:rPr>
        <w:t>.</w:t>
      </w:r>
      <w:r w:rsidR="00621246" w:rsidRPr="000A78A7">
        <w:rPr>
          <w:color w:val="393A3E" w:themeColor="text1" w:themeShade="BF"/>
          <w:sz w:val="20"/>
          <w:szCs w:val="20"/>
        </w:rPr>
        <w:t xml:space="preserve"> </w:t>
      </w:r>
    </w:p>
    <w:p w:rsidR="006314ED" w:rsidRDefault="006314ED" w:rsidP="00E40DEF">
      <w:pPr>
        <w:jc w:val="both"/>
        <w:rPr>
          <w:color w:val="393A3E" w:themeColor="text1" w:themeShade="BF"/>
          <w:sz w:val="20"/>
          <w:szCs w:val="20"/>
        </w:rPr>
      </w:pPr>
    </w:p>
    <w:p w:rsidR="00090E26" w:rsidRPr="000A78A7" w:rsidRDefault="00E429C4" w:rsidP="00E40DEF">
      <w:pPr>
        <w:jc w:val="both"/>
        <w:rPr>
          <w:color w:val="393A3E" w:themeColor="text1" w:themeShade="BF"/>
          <w:sz w:val="20"/>
          <w:szCs w:val="20"/>
        </w:rPr>
      </w:pPr>
      <w:r w:rsidRPr="000A78A7">
        <w:rPr>
          <w:color w:val="393A3E" w:themeColor="text1" w:themeShade="BF"/>
          <w:sz w:val="20"/>
          <w:szCs w:val="20"/>
        </w:rPr>
        <w:t>All responding firms must meet the highest standards of professional competence and ethics. The selected firm(s) will serve as a fiduciar</w:t>
      </w:r>
      <w:r w:rsidR="00090E26" w:rsidRPr="000A78A7">
        <w:rPr>
          <w:color w:val="393A3E" w:themeColor="text1" w:themeShade="BF"/>
          <w:sz w:val="20"/>
          <w:szCs w:val="20"/>
        </w:rPr>
        <w:t xml:space="preserve">y in its capacity to the Fund. The Board’s investment consultant NEPC, LLC shall oversee the RFP process. </w:t>
      </w:r>
      <w:r w:rsidRPr="000A78A7">
        <w:rPr>
          <w:color w:val="393A3E" w:themeColor="text1" w:themeShade="BF"/>
          <w:sz w:val="20"/>
          <w:szCs w:val="20"/>
        </w:rPr>
        <w:t xml:space="preserve">All forms/required documents needed for </w:t>
      </w:r>
      <w:r w:rsidRPr="007D0392">
        <w:rPr>
          <w:color w:val="393A3E" w:themeColor="text1" w:themeShade="BF"/>
          <w:sz w:val="20"/>
          <w:szCs w:val="20"/>
        </w:rPr>
        <w:t>submitting a Request for Proposal (“RFP”) are available on the PABF</w:t>
      </w:r>
      <w:r w:rsidR="00090E26" w:rsidRPr="007D0392">
        <w:rPr>
          <w:color w:val="393A3E" w:themeColor="text1" w:themeShade="BF"/>
          <w:sz w:val="20"/>
          <w:szCs w:val="20"/>
        </w:rPr>
        <w:t xml:space="preserve">’s investment consultant’s (NEPC) </w:t>
      </w:r>
      <w:r w:rsidRPr="007D0392">
        <w:rPr>
          <w:color w:val="393A3E" w:themeColor="text1" w:themeShade="BF"/>
          <w:sz w:val="20"/>
          <w:szCs w:val="20"/>
        </w:rPr>
        <w:t xml:space="preserve">website at </w:t>
      </w:r>
      <w:hyperlink r:id="rId8" w:history="1">
        <w:r w:rsidR="00090E26" w:rsidRPr="007D0392">
          <w:rPr>
            <w:rStyle w:val="Hyperlink"/>
            <w:color w:val="393A3E" w:themeColor="text1" w:themeShade="BF"/>
            <w:sz w:val="20"/>
            <w:szCs w:val="20"/>
          </w:rPr>
          <w:t>www.nepc.com</w:t>
        </w:r>
      </w:hyperlink>
      <w:r w:rsidR="00090E26" w:rsidRPr="007D0392">
        <w:rPr>
          <w:color w:val="393A3E" w:themeColor="text1" w:themeShade="BF"/>
          <w:sz w:val="20"/>
          <w:szCs w:val="20"/>
        </w:rPr>
        <w:t>.</w:t>
      </w:r>
    </w:p>
    <w:p w:rsidR="00E429C4" w:rsidRPr="000A78A7" w:rsidRDefault="00E429C4" w:rsidP="00E40DEF">
      <w:pPr>
        <w:jc w:val="both"/>
        <w:rPr>
          <w:color w:val="393A3E" w:themeColor="text1" w:themeShade="BF"/>
          <w:sz w:val="20"/>
          <w:szCs w:val="20"/>
        </w:rPr>
      </w:pPr>
    </w:p>
    <w:p w:rsidR="00E429C4" w:rsidRPr="000A78A7" w:rsidRDefault="00E429C4" w:rsidP="00E40DEF">
      <w:pPr>
        <w:jc w:val="both"/>
        <w:rPr>
          <w:color w:val="393A3E" w:themeColor="text1" w:themeShade="BF"/>
          <w:sz w:val="20"/>
          <w:szCs w:val="20"/>
        </w:rPr>
      </w:pPr>
      <w:r w:rsidRPr="000A78A7">
        <w:rPr>
          <w:color w:val="393A3E" w:themeColor="text1" w:themeShade="BF"/>
          <w:sz w:val="20"/>
          <w:szCs w:val="20"/>
        </w:rPr>
        <w:t xml:space="preserve">Information regarding this RFP </w:t>
      </w:r>
      <w:r w:rsidR="007D0392">
        <w:rPr>
          <w:color w:val="393A3E" w:themeColor="text1" w:themeShade="BF"/>
          <w:sz w:val="20"/>
          <w:szCs w:val="20"/>
        </w:rPr>
        <w:t>will</w:t>
      </w:r>
      <w:r w:rsidRPr="000A78A7">
        <w:rPr>
          <w:color w:val="393A3E" w:themeColor="text1" w:themeShade="BF"/>
          <w:sz w:val="20"/>
          <w:szCs w:val="20"/>
        </w:rPr>
        <w:t xml:space="preserve"> not be available in any other form or location. Proposers are responsible for monitoring the website for periodic updates on this search. </w:t>
      </w:r>
    </w:p>
    <w:p w:rsidR="00E429C4" w:rsidRPr="000A78A7" w:rsidRDefault="00E429C4" w:rsidP="00E40DEF">
      <w:pPr>
        <w:jc w:val="both"/>
        <w:rPr>
          <w:color w:val="393A3E" w:themeColor="text1" w:themeShade="BF"/>
          <w:sz w:val="20"/>
          <w:szCs w:val="20"/>
        </w:rPr>
      </w:pPr>
    </w:p>
    <w:p w:rsidR="00E429C4" w:rsidRPr="000A78A7" w:rsidRDefault="00E429C4" w:rsidP="00E40DEF">
      <w:pPr>
        <w:jc w:val="both"/>
        <w:rPr>
          <w:color w:val="393A3E" w:themeColor="text1" w:themeShade="BF"/>
          <w:sz w:val="20"/>
          <w:szCs w:val="20"/>
        </w:rPr>
      </w:pPr>
      <w:r w:rsidRPr="000A78A7">
        <w:rPr>
          <w:color w:val="393A3E" w:themeColor="text1" w:themeShade="BF"/>
          <w:sz w:val="20"/>
          <w:szCs w:val="20"/>
        </w:rPr>
        <w:t xml:space="preserve">The Fund is a pension fund of the City of Chicago established in 1887. The Board is made up of eight members. Decisions </w:t>
      </w:r>
      <w:r w:rsidR="00D33621">
        <w:rPr>
          <w:color w:val="393A3E" w:themeColor="text1" w:themeShade="BF"/>
          <w:sz w:val="20"/>
          <w:szCs w:val="20"/>
        </w:rPr>
        <w:t xml:space="preserve">regarding </w:t>
      </w:r>
      <w:r w:rsidRPr="000A78A7">
        <w:rPr>
          <w:color w:val="393A3E" w:themeColor="text1" w:themeShade="BF"/>
          <w:sz w:val="20"/>
          <w:szCs w:val="20"/>
        </w:rPr>
        <w:t xml:space="preserve">awarding mandates shall be at the sole discretion of the Board in exercising their investment authority to ensure the prudent investment of Fund assets. To learn more about the Fund you may visit our website at </w:t>
      </w:r>
      <w:hyperlink r:id="rId9" w:history="1">
        <w:r w:rsidR="00090E26" w:rsidRPr="000A78A7">
          <w:rPr>
            <w:rStyle w:val="Hyperlink"/>
            <w:color w:val="393A3E" w:themeColor="text1" w:themeShade="BF"/>
            <w:sz w:val="20"/>
            <w:szCs w:val="20"/>
          </w:rPr>
          <w:t>www.chipabf.org</w:t>
        </w:r>
      </w:hyperlink>
      <w:r w:rsidR="00BA7422">
        <w:rPr>
          <w:rStyle w:val="Hyperlink"/>
          <w:color w:val="393A3E" w:themeColor="text1" w:themeShade="BF"/>
          <w:sz w:val="20"/>
          <w:szCs w:val="20"/>
        </w:rPr>
        <w:t>.</w:t>
      </w:r>
    </w:p>
    <w:p w:rsidR="00E429C4" w:rsidRPr="000A78A7" w:rsidRDefault="00E429C4" w:rsidP="00E40DEF">
      <w:pPr>
        <w:jc w:val="both"/>
        <w:rPr>
          <w:color w:val="393A3E" w:themeColor="text1" w:themeShade="BF"/>
          <w:sz w:val="20"/>
          <w:szCs w:val="20"/>
        </w:rPr>
      </w:pPr>
    </w:p>
    <w:p w:rsidR="00E429C4" w:rsidRPr="000A78A7" w:rsidRDefault="00E429C4" w:rsidP="00E40DEF">
      <w:pPr>
        <w:jc w:val="both"/>
        <w:rPr>
          <w:color w:val="393A3E" w:themeColor="text1" w:themeShade="BF"/>
          <w:sz w:val="20"/>
          <w:szCs w:val="20"/>
        </w:rPr>
      </w:pPr>
      <w:r w:rsidRPr="000A78A7">
        <w:rPr>
          <w:color w:val="393A3E" w:themeColor="text1" w:themeShade="BF"/>
          <w:sz w:val="20"/>
          <w:szCs w:val="20"/>
        </w:rPr>
        <w:t>The Fund is governed by Illinois Compiled Statutes, which can be viewed at</w:t>
      </w:r>
      <w:r w:rsidR="00BA7422">
        <w:rPr>
          <w:color w:val="393A3E" w:themeColor="text1" w:themeShade="BF"/>
          <w:sz w:val="20"/>
          <w:szCs w:val="20"/>
        </w:rPr>
        <w:t xml:space="preserve"> </w:t>
      </w:r>
      <w:hyperlink r:id="rId10" w:history="1">
        <w:r w:rsidRPr="000A78A7">
          <w:rPr>
            <w:rStyle w:val="Hyperlink"/>
            <w:color w:val="393A3E" w:themeColor="text1" w:themeShade="BF"/>
            <w:sz w:val="20"/>
            <w:szCs w:val="20"/>
          </w:rPr>
          <w:t>www.illinois.gov</w:t>
        </w:r>
      </w:hyperlink>
      <w:r w:rsidR="00BA7422">
        <w:rPr>
          <w:rStyle w:val="Hyperlink"/>
          <w:color w:val="393A3E" w:themeColor="text1" w:themeShade="BF"/>
          <w:sz w:val="20"/>
          <w:szCs w:val="20"/>
        </w:rPr>
        <w:t>.</w:t>
      </w:r>
    </w:p>
    <w:p w:rsidR="00E429C4" w:rsidRPr="000A78A7" w:rsidRDefault="00E429C4" w:rsidP="00E429C4">
      <w:pPr>
        <w:rPr>
          <w:color w:val="393A3E" w:themeColor="text1" w:themeShade="BF"/>
          <w:sz w:val="20"/>
          <w:szCs w:val="20"/>
        </w:rPr>
      </w:pPr>
    </w:p>
    <w:p w:rsidR="00E429C4" w:rsidRPr="000A78A7" w:rsidRDefault="00E429C4" w:rsidP="00E429C4">
      <w:pPr>
        <w:rPr>
          <w:b/>
          <w:color w:val="393A3E" w:themeColor="text1" w:themeShade="BF"/>
          <w:sz w:val="20"/>
          <w:szCs w:val="20"/>
        </w:rPr>
      </w:pPr>
      <w:r w:rsidRPr="000A78A7">
        <w:rPr>
          <w:b/>
          <w:color w:val="393A3E" w:themeColor="text1" w:themeShade="BF"/>
          <w:sz w:val="20"/>
          <w:szCs w:val="20"/>
        </w:rPr>
        <w:t>SUBMISSION OF PROPOSALS</w:t>
      </w:r>
    </w:p>
    <w:p w:rsidR="00E429C4" w:rsidRPr="000A78A7" w:rsidRDefault="00E429C4" w:rsidP="00E429C4">
      <w:pPr>
        <w:rPr>
          <w:color w:val="393A3E" w:themeColor="text1" w:themeShade="BF"/>
          <w:sz w:val="20"/>
          <w:szCs w:val="20"/>
        </w:rPr>
      </w:pPr>
    </w:p>
    <w:p w:rsidR="0008499D" w:rsidRDefault="00E429C4" w:rsidP="00E429C4">
      <w:pPr>
        <w:rPr>
          <w:color w:val="393A3E" w:themeColor="text1" w:themeShade="BF"/>
          <w:sz w:val="20"/>
          <w:szCs w:val="20"/>
        </w:rPr>
      </w:pPr>
      <w:r w:rsidRPr="000A78A7">
        <w:rPr>
          <w:color w:val="393A3E" w:themeColor="text1" w:themeShade="BF"/>
          <w:sz w:val="20"/>
          <w:szCs w:val="20"/>
        </w:rPr>
        <w:t>If you are interested</w:t>
      </w:r>
      <w:r w:rsidR="000C4093">
        <w:rPr>
          <w:color w:val="393A3E" w:themeColor="text1" w:themeShade="BF"/>
          <w:sz w:val="20"/>
          <w:szCs w:val="20"/>
        </w:rPr>
        <w:t xml:space="preserve"> in being considered for this RFP</w:t>
      </w:r>
      <w:r w:rsidRPr="000A78A7">
        <w:rPr>
          <w:color w:val="393A3E" w:themeColor="text1" w:themeShade="BF"/>
          <w:sz w:val="20"/>
          <w:szCs w:val="20"/>
        </w:rPr>
        <w:t xml:space="preserve">, you must submit an electronic copy of the complete </w:t>
      </w:r>
      <w:r w:rsidR="00D5736C">
        <w:rPr>
          <w:color w:val="393A3E" w:themeColor="text1" w:themeShade="BF"/>
          <w:sz w:val="20"/>
          <w:szCs w:val="20"/>
        </w:rPr>
        <w:t>p</w:t>
      </w:r>
      <w:r w:rsidRPr="000A78A7">
        <w:rPr>
          <w:color w:val="393A3E" w:themeColor="text1" w:themeShade="BF"/>
          <w:sz w:val="20"/>
          <w:szCs w:val="20"/>
        </w:rPr>
        <w:t xml:space="preserve">roposal by </w:t>
      </w:r>
      <w:r w:rsidR="008474BB">
        <w:rPr>
          <w:color w:val="393A3E" w:themeColor="text1" w:themeShade="BF"/>
          <w:sz w:val="20"/>
          <w:szCs w:val="20"/>
        </w:rPr>
        <w:t>4</w:t>
      </w:r>
      <w:r w:rsidRPr="000A78A7">
        <w:rPr>
          <w:color w:val="393A3E" w:themeColor="text1" w:themeShade="BF"/>
          <w:sz w:val="20"/>
          <w:szCs w:val="20"/>
        </w:rPr>
        <w:t xml:space="preserve">:00 </w:t>
      </w:r>
      <w:r w:rsidRPr="005D0812">
        <w:rPr>
          <w:color w:val="393A3E" w:themeColor="text1" w:themeShade="BF"/>
          <w:sz w:val="20"/>
          <w:szCs w:val="20"/>
        </w:rPr>
        <w:t>CST on</w:t>
      </w:r>
      <w:r w:rsidR="004C2812" w:rsidRPr="005D0812">
        <w:rPr>
          <w:color w:val="393A3E" w:themeColor="text1" w:themeShade="BF"/>
          <w:sz w:val="20"/>
          <w:szCs w:val="20"/>
        </w:rPr>
        <w:t xml:space="preserve"> </w:t>
      </w:r>
      <w:r w:rsidR="00AC29CE">
        <w:rPr>
          <w:color w:val="393A3E" w:themeColor="text1" w:themeShade="BF"/>
          <w:sz w:val="20"/>
          <w:szCs w:val="20"/>
        </w:rPr>
        <w:t>May 6</w:t>
      </w:r>
      <w:r w:rsidR="008474BB">
        <w:rPr>
          <w:color w:val="393A3E" w:themeColor="text1" w:themeShade="BF"/>
          <w:sz w:val="20"/>
          <w:szCs w:val="20"/>
        </w:rPr>
        <w:t>, 201</w:t>
      </w:r>
      <w:r w:rsidR="00E40DEF">
        <w:rPr>
          <w:color w:val="393A3E" w:themeColor="text1" w:themeShade="BF"/>
          <w:sz w:val="20"/>
          <w:szCs w:val="20"/>
        </w:rPr>
        <w:t>9</w:t>
      </w:r>
      <w:r w:rsidR="0008499D">
        <w:rPr>
          <w:color w:val="393A3E" w:themeColor="text1" w:themeShade="BF"/>
          <w:sz w:val="20"/>
          <w:szCs w:val="20"/>
        </w:rPr>
        <w:t>.</w:t>
      </w:r>
      <w:r w:rsidRPr="005D0812">
        <w:rPr>
          <w:color w:val="393A3E" w:themeColor="text1" w:themeShade="BF"/>
          <w:sz w:val="20"/>
          <w:szCs w:val="20"/>
        </w:rPr>
        <w:t xml:space="preserve"> </w:t>
      </w:r>
      <w:r w:rsidR="0008499D">
        <w:rPr>
          <w:color w:val="393A3E" w:themeColor="text1" w:themeShade="BF"/>
          <w:sz w:val="20"/>
          <w:szCs w:val="20"/>
        </w:rPr>
        <w:t>R</w:t>
      </w:r>
      <w:r w:rsidRPr="005D0812">
        <w:rPr>
          <w:color w:val="393A3E" w:themeColor="text1" w:themeShade="BF"/>
          <w:sz w:val="20"/>
          <w:szCs w:val="20"/>
        </w:rPr>
        <w:t xml:space="preserve">esponses submitted after this time and date will not be considered. </w:t>
      </w:r>
    </w:p>
    <w:p w:rsidR="0008499D" w:rsidRDefault="0008499D" w:rsidP="00E429C4">
      <w:pPr>
        <w:rPr>
          <w:color w:val="393A3E" w:themeColor="text1" w:themeShade="BF"/>
          <w:sz w:val="20"/>
          <w:szCs w:val="20"/>
        </w:rPr>
      </w:pPr>
    </w:p>
    <w:p w:rsidR="00E429C4" w:rsidRPr="005D0812" w:rsidRDefault="00E429C4" w:rsidP="00E429C4">
      <w:pPr>
        <w:rPr>
          <w:color w:val="393A3E" w:themeColor="text1" w:themeShade="BF"/>
          <w:sz w:val="20"/>
          <w:szCs w:val="20"/>
        </w:rPr>
      </w:pPr>
      <w:r w:rsidRPr="005D0812">
        <w:rPr>
          <w:color w:val="393A3E" w:themeColor="text1" w:themeShade="BF"/>
          <w:sz w:val="20"/>
          <w:szCs w:val="20"/>
        </w:rPr>
        <w:t>All responses should be submitted electronically to</w:t>
      </w:r>
      <w:r w:rsidR="00A16572">
        <w:rPr>
          <w:color w:val="393A3E" w:themeColor="text1" w:themeShade="BF"/>
          <w:sz w:val="20"/>
          <w:szCs w:val="20"/>
        </w:rPr>
        <w:t xml:space="preserve"> </w:t>
      </w:r>
      <w:r w:rsidR="00161513">
        <w:rPr>
          <w:color w:val="393A3E" w:themeColor="text1" w:themeShade="BF"/>
          <w:sz w:val="20"/>
          <w:szCs w:val="20"/>
        </w:rPr>
        <w:t xml:space="preserve">the following </w:t>
      </w:r>
      <w:r w:rsidR="00B46DEE">
        <w:rPr>
          <w:color w:val="393A3E" w:themeColor="text1" w:themeShade="BF"/>
          <w:sz w:val="20"/>
          <w:szCs w:val="20"/>
        </w:rPr>
        <w:t>s</w:t>
      </w:r>
      <w:r w:rsidR="00A16572" w:rsidRPr="005D0812">
        <w:rPr>
          <w:color w:val="393A3E" w:themeColor="text1" w:themeShade="BF"/>
          <w:sz w:val="20"/>
          <w:szCs w:val="20"/>
        </w:rPr>
        <w:t xml:space="preserve">earch </w:t>
      </w:r>
      <w:r w:rsidR="00B46DEE">
        <w:rPr>
          <w:color w:val="393A3E" w:themeColor="text1" w:themeShade="BF"/>
          <w:sz w:val="20"/>
          <w:szCs w:val="20"/>
        </w:rPr>
        <w:t>c</w:t>
      </w:r>
      <w:r w:rsidR="00A16572" w:rsidRPr="005D0812">
        <w:rPr>
          <w:color w:val="393A3E" w:themeColor="text1" w:themeShade="BF"/>
          <w:sz w:val="20"/>
          <w:szCs w:val="20"/>
        </w:rPr>
        <w:t>ontact</w:t>
      </w:r>
      <w:r w:rsidR="00161513">
        <w:rPr>
          <w:color w:val="393A3E" w:themeColor="text1" w:themeShade="BF"/>
          <w:sz w:val="20"/>
          <w:szCs w:val="20"/>
        </w:rPr>
        <w:t>s</w:t>
      </w:r>
      <w:r w:rsidRPr="005D0812">
        <w:rPr>
          <w:color w:val="393A3E" w:themeColor="text1" w:themeShade="BF"/>
          <w:sz w:val="20"/>
          <w:szCs w:val="20"/>
        </w:rPr>
        <w:t xml:space="preserve">: </w:t>
      </w:r>
    </w:p>
    <w:tbl>
      <w:tblPr>
        <w:tblStyle w:val="TableGrid"/>
        <w:tblW w:w="0" w:type="auto"/>
        <w:tblLook w:val="04A0" w:firstRow="1" w:lastRow="0" w:firstColumn="1" w:lastColumn="0" w:noHBand="0" w:noVBand="1"/>
      </w:tblPr>
      <w:tblGrid>
        <w:gridCol w:w="4580"/>
        <w:gridCol w:w="4580"/>
      </w:tblGrid>
      <w:tr w:rsidR="000A78A7" w:rsidRPr="005D0812" w:rsidTr="00E429C4">
        <w:trPr>
          <w:trHeight w:val="484"/>
        </w:trPr>
        <w:tc>
          <w:tcPr>
            <w:tcW w:w="4580" w:type="dxa"/>
            <w:vAlign w:val="center"/>
          </w:tcPr>
          <w:p w:rsidR="00E429C4" w:rsidRPr="005D0812" w:rsidRDefault="00E429C4" w:rsidP="00E429C4">
            <w:pPr>
              <w:rPr>
                <w:color w:val="393A3E" w:themeColor="text1" w:themeShade="BF"/>
                <w:sz w:val="20"/>
                <w:szCs w:val="20"/>
              </w:rPr>
            </w:pPr>
            <w:r w:rsidRPr="005D0812">
              <w:rPr>
                <w:color w:val="393A3E" w:themeColor="text1" w:themeShade="BF"/>
                <w:sz w:val="20"/>
                <w:szCs w:val="20"/>
              </w:rPr>
              <w:t>NEPC (Consultant Contact)</w:t>
            </w:r>
          </w:p>
        </w:tc>
        <w:tc>
          <w:tcPr>
            <w:tcW w:w="4580" w:type="dxa"/>
            <w:vAlign w:val="center"/>
          </w:tcPr>
          <w:p w:rsidR="00E429C4" w:rsidRPr="005D0812" w:rsidRDefault="00A97989" w:rsidP="00E429C4">
            <w:pPr>
              <w:rPr>
                <w:color w:val="393A3E" w:themeColor="text1" w:themeShade="BF"/>
                <w:sz w:val="20"/>
                <w:szCs w:val="20"/>
              </w:rPr>
            </w:pPr>
            <w:hyperlink r:id="rId11" w:history="1">
              <w:r w:rsidR="004C2812" w:rsidRPr="005D0812">
                <w:rPr>
                  <w:rStyle w:val="Hyperlink"/>
                  <w:color w:val="393A3E" w:themeColor="text1" w:themeShade="BF"/>
                  <w:sz w:val="20"/>
                  <w:szCs w:val="20"/>
                </w:rPr>
                <w:t>ChicagoPoliceRFP@nepc.com</w:t>
              </w:r>
            </w:hyperlink>
          </w:p>
        </w:tc>
      </w:tr>
      <w:tr w:rsidR="00DE4CA1" w:rsidRPr="005D0812" w:rsidTr="00E429C4">
        <w:trPr>
          <w:trHeight w:val="484"/>
        </w:trPr>
        <w:tc>
          <w:tcPr>
            <w:tcW w:w="4580" w:type="dxa"/>
            <w:vAlign w:val="center"/>
          </w:tcPr>
          <w:p w:rsidR="00DE4CA1" w:rsidRPr="005D0812" w:rsidRDefault="00DE4CA1" w:rsidP="00E429C4">
            <w:pPr>
              <w:rPr>
                <w:color w:val="393A3E" w:themeColor="text1" w:themeShade="BF"/>
                <w:sz w:val="20"/>
                <w:szCs w:val="20"/>
              </w:rPr>
            </w:pPr>
            <w:r>
              <w:rPr>
                <w:color w:val="393A3E" w:themeColor="text1" w:themeShade="BF"/>
                <w:sz w:val="20"/>
                <w:szCs w:val="20"/>
              </w:rPr>
              <w:t>Chicago Police Contact</w:t>
            </w:r>
          </w:p>
        </w:tc>
        <w:tc>
          <w:tcPr>
            <w:tcW w:w="4580" w:type="dxa"/>
            <w:vAlign w:val="center"/>
          </w:tcPr>
          <w:p w:rsidR="00DE4CA1" w:rsidRDefault="00DE4CA1" w:rsidP="00E429C4">
            <w:r w:rsidRPr="00DE4CA1">
              <w:rPr>
                <w:rStyle w:val="Hyperlink"/>
                <w:color w:val="393A3E" w:themeColor="text1" w:themeShade="BF"/>
                <w:sz w:val="20"/>
                <w:szCs w:val="20"/>
              </w:rPr>
              <w:t>tbeyna@chipabf.org</w:t>
            </w:r>
          </w:p>
        </w:tc>
      </w:tr>
    </w:tbl>
    <w:p w:rsidR="00E429C4" w:rsidRPr="005D0812" w:rsidRDefault="00E429C4" w:rsidP="00E429C4">
      <w:pPr>
        <w:rPr>
          <w:color w:val="393A3E" w:themeColor="text1" w:themeShade="BF"/>
          <w:sz w:val="20"/>
          <w:szCs w:val="20"/>
        </w:rPr>
      </w:pPr>
      <w:r w:rsidRPr="005D0812">
        <w:rPr>
          <w:color w:val="393A3E" w:themeColor="text1" w:themeShade="BF"/>
          <w:sz w:val="20"/>
          <w:szCs w:val="20"/>
        </w:rPr>
        <w:t>The subject line of your email submission should be “</w:t>
      </w:r>
      <w:r w:rsidR="007614CC">
        <w:rPr>
          <w:i/>
          <w:color w:val="393A3E" w:themeColor="text1" w:themeShade="BF"/>
          <w:sz w:val="20"/>
          <w:szCs w:val="20"/>
        </w:rPr>
        <w:t xml:space="preserve">Core fixed income </w:t>
      </w:r>
      <w:r w:rsidRPr="0008499D">
        <w:rPr>
          <w:i/>
          <w:color w:val="393A3E" w:themeColor="text1" w:themeShade="BF"/>
          <w:sz w:val="20"/>
          <w:szCs w:val="20"/>
        </w:rPr>
        <w:t>RFP</w:t>
      </w:r>
      <w:r w:rsidRPr="005D0812">
        <w:rPr>
          <w:color w:val="393A3E" w:themeColor="text1" w:themeShade="BF"/>
          <w:sz w:val="20"/>
          <w:szCs w:val="20"/>
        </w:rPr>
        <w:t>”.</w:t>
      </w:r>
    </w:p>
    <w:p w:rsidR="00E429C4" w:rsidRPr="005D0812" w:rsidRDefault="00E429C4" w:rsidP="00E429C4">
      <w:pPr>
        <w:rPr>
          <w:color w:val="393A3E" w:themeColor="text1" w:themeShade="BF"/>
          <w:sz w:val="20"/>
          <w:szCs w:val="20"/>
        </w:rPr>
      </w:pPr>
    </w:p>
    <w:p w:rsidR="00E429C4" w:rsidRPr="00730BE9" w:rsidRDefault="00E429C4" w:rsidP="00E429C4">
      <w:pPr>
        <w:rPr>
          <w:color w:val="393A3E" w:themeColor="text1" w:themeShade="BF"/>
          <w:sz w:val="20"/>
          <w:szCs w:val="20"/>
        </w:rPr>
      </w:pPr>
      <w:r w:rsidRPr="00730BE9">
        <w:rPr>
          <w:color w:val="393A3E" w:themeColor="text1" w:themeShade="BF"/>
          <w:sz w:val="20"/>
          <w:szCs w:val="20"/>
        </w:rPr>
        <w:t>You must also send one (1) bound hard copy of all your proposal materials</w:t>
      </w:r>
      <w:r w:rsidR="00E70D8C">
        <w:rPr>
          <w:color w:val="393A3E" w:themeColor="text1" w:themeShade="BF"/>
          <w:sz w:val="20"/>
          <w:szCs w:val="20"/>
        </w:rPr>
        <w:t>,</w:t>
      </w:r>
      <w:r w:rsidR="00CC2AC1">
        <w:rPr>
          <w:color w:val="393A3E" w:themeColor="text1" w:themeShade="BF"/>
          <w:sz w:val="20"/>
          <w:szCs w:val="20"/>
        </w:rPr>
        <w:t xml:space="preserve"> </w:t>
      </w:r>
      <w:r w:rsidRPr="00730BE9">
        <w:rPr>
          <w:color w:val="393A3E" w:themeColor="text1" w:themeShade="BF"/>
          <w:sz w:val="20"/>
          <w:szCs w:val="20"/>
        </w:rPr>
        <w:t xml:space="preserve">by </w:t>
      </w:r>
      <w:r w:rsidR="008474BB">
        <w:rPr>
          <w:color w:val="393A3E" w:themeColor="text1" w:themeShade="BF"/>
          <w:sz w:val="20"/>
          <w:szCs w:val="20"/>
        </w:rPr>
        <w:t>4</w:t>
      </w:r>
      <w:r w:rsidRPr="00730BE9">
        <w:rPr>
          <w:color w:val="393A3E" w:themeColor="text1" w:themeShade="BF"/>
          <w:sz w:val="20"/>
          <w:szCs w:val="20"/>
        </w:rPr>
        <w:t xml:space="preserve">:00 pm CST on </w:t>
      </w:r>
      <w:r w:rsidR="00AC29CE">
        <w:rPr>
          <w:color w:val="393A3E" w:themeColor="text1" w:themeShade="BF"/>
          <w:sz w:val="20"/>
          <w:szCs w:val="20"/>
        </w:rPr>
        <w:t>May 6</w:t>
      </w:r>
      <w:r w:rsidR="00DE4CA1">
        <w:rPr>
          <w:color w:val="393A3E" w:themeColor="text1" w:themeShade="BF"/>
          <w:sz w:val="20"/>
          <w:szCs w:val="20"/>
        </w:rPr>
        <w:t>, 2019</w:t>
      </w:r>
      <w:r w:rsidR="00E70D8C">
        <w:rPr>
          <w:color w:val="393A3E" w:themeColor="text1" w:themeShade="BF"/>
          <w:sz w:val="20"/>
          <w:szCs w:val="20"/>
        </w:rPr>
        <w:t xml:space="preserve">, </w:t>
      </w:r>
      <w:r w:rsidRPr="00730BE9">
        <w:rPr>
          <w:color w:val="393A3E" w:themeColor="text1" w:themeShade="BF"/>
          <w:sz w:val="20"/>
          <w:szCs w:val="20"/>
        </w:rPr>
        <w:t>to:</w:t>
      </w:r>
    </w:p>
    <w:p w:rsidR="0008499D" w:rsidRDefault="0008499D" w:rsidP="00E429C4">
      <w:pPr>
        <w:rPr>
          <w:color w:val="393A3E" w:themeColor="text1" w:themeShade="BF"/>
          <w:sz w:val="20"/>
          <w:szCs w:val="20"/>
        </w:rPr>
      </w:pPr>
    </w:p>
    <w:p w:rsidR="00E429C4" w:rsidRPr="00730BE9" w:rsidRDefault="00E40DEF" w:rsidP="00E429C4">
      <w:pPr>
        <w:rPr>
          <w:color w:val="393A3E" w:themeColor="text1" w:themeShade="BF"/>
          <w:sz w:val="20"/>
          <w:szCs w:val="20"/>
        </w:rPr>
      </w:pPr>
      <w:r>
        <w:rPr>
          <w:color w:val="393A3E" w:themeColor="text1" w:themeShade="BF"/>
          <w:sz w:val="20"/>
          <w:szCs w:val="20"/>
        </w:rPr>
        <w:t>Thomas Beyna</w:t>
      </w:r>
    </w:p>
    <w:p w:rsidR="00E40DEF" w:rsidRDefault="007D0392" w:rsidP="00E429C4">
      <w:pPr>
        <w:rPr>
          <w:color w:val="393A3E" w:themeColor="text1" w:themeShade="BF"/>
          <w:sz w:val="20"/>
          <w:szCs w:val="20"/>
        </w:rPr>
      </w:pPr>
      <w:r>
        <w:rPr>
          <w:color w:val="393A3E" w:themeColor="text1" w:themeShade="BF"/>
          <w:sz w:val="20"/>
          <w:szCs w:val="20"/>
        </w:rPr>
        <w:t xml:space="preserve">Board President </w:t>
      </w:r>
    </w:p>
    <w:p w:rsidR="00E429C4" w:rsidRPr="00730BE9" w:rsidRDefault="00E429C4" w:rsidP="00E429C4">
      <w:pPr>
        <w:rPr>
          <w:color w:val="393A3E" w:themeColor="text1" w:themeShade="BF"/>
          <w:sz w:val="20"/>
          <w:szCs w:val="20"/>
        </w:rPr>
      </w:pPr>
      <w:r w:rsidRPr="00730BE9">
        <w:rPr>
          <w:color w:val="393A3E" w:themeColor="text1" w:themeShade="BF"/>
          <w:sz w:val="20"/>
          <w:szCs w:val="20"/>
        </w:rPr>
        <w:t>Chicago Policemen's Annuity and Benefit Fund</w:t>
      </w:r>
    </w:p>
    <w:p w:rsidR="00E429C4" w:rsidRPr="00730BE9" w:rsidRDefault="00E429C4" w:rsidP="00E429C4">
      <w:pPr>
        <w:rPr>
          <w:color w:val="393A3E" w:themeColor="text1" w:themeShade="BF"/>
          <w:sz w:val="20"/>
          <w:szCs w:val="20"/>
        </w:rPr>
      </w:pPr>
      <w:r w:rsidRPr="00730BE9">
        <w:rPr>
          <w:color w:val="393A3E" w:themeColor="text1" w:themeShade="BF"/>
          <w:sz w:val="20"/>
          <w:szCs w:val="20"/>
        </w:rPr>
        <w:t>221 North LaSalle Street, Suite 1626</w:t>
      </w:r>
    </w:p>
    <w:p w:rsidR="00E429C4" w:rsidRPr="00730BE9" w:rsidRDefault="00E429C4" w:rsidP="00E429C4">
      <w:pPr>
        <w:rPr>
          <w:color w:val="393A3E" w:themeColor="text1" w:themeShade="BF"/>
          <w:sz w:val="20"/>
          <w:szCs w:val="20"/>
        </w:rPr>
      </w:pPr>
      <w:r w:rsidRPr="00730BE9">
        <w:rPr>
          <w:color w:val="393A3E" w:themeColor="text1" w:themeShade="BF"/>
          <w:sz w:val="20"/>
          <w:szCs w:val="20"/>
        </w:rPr>
        <w:t>Chicago, Illinois 60601</w:t>
      </w:r>
    </w:p>
    <w:p w:rsidR="00E429C4" w:rsidRPr="00730BE9" w:rsidRDefault="00E429C4" w:rsidP="00E429C4">
      <w:pPr>
        <w:rPr>
          <w:color w:val="393A3E" w:themeColor="text1" w:themeShade="BF"/>
          <w:sz w:val="20"/>
          <w:szCs w:val="20"/>
        </w:rPr>
      </w:pPr>
      <w:r w:rsidRPr="00730BE9">
        <w:rPr>
          <w:color w:val="393A3E" w:themeColor="text1" w:themeShade="BF"/>
          <w:sz w:val="20"/>
          <w:szCs w:val="20"/>
        </w:rPr>
        <w:t>-</w:t>
      </w:r>
      <w:r w:rsidRPr="00730BE9">
        <w:rPr>
          <w:b/>
          <w:color w:val="393A3E" w:themeColor="text1" w:themeShade="BF"/>
          <w:sz w:val="20"/>
          <w:szCs w:val="20"/>
        </w:rPr>
        <w:t>and</w:t>
      </w:r>
      <w:r w:rsidRPr="00730BE9">
        <w:rPr>
          <w:color w:val="393A3E" w:themeColor="text1" w:themeShade="BF"/>
          <w:sz w:val="20"/>
          <w:szCs w:val="20"/>
        </w:rPr>
        <w:t>-</w:t>
      </w:r>
    </w:p>
    <w:p w:rsidR="00E429C4" w:rsidRPr="00730BE9" w:rsidRDefault="00E429C4" w:rsidP="00E429C4">
      <w:pPr>
        <w:rPr>
          <w:color w:val="393A3E" w:themeColor="text1" w:themeShade="BF"/>
          <w:sz w:val="20"/>
          <w:szCs w:val="20"/>
        </w:rPr>
      </w:pPr>
      <w:r w:rsidRPr="00730BE9">
        <w:rPr>
          <w:color w:val="393A3E" w:themeColor="text1" w:themeShade="BF"/>
          <w:sz w:val="20"/>
          <w:szCs w:val="20"/>
        </w:rPr>
        <w:t>DeAnna I. Jones</w:t>
      </w:r>
    </w:p>
    <w:p w:rsidR="00E429C4" w:rsidRPr="00730BE9" w:rsidRDefault="00E429C4" w:rsidP="00E429C4">
      <w:pPr>
        <w:rPr>
          <w:color w:val="393A3E" w:themeColor="text1" w:themeShade="BF"/>
          <w:sz w:val="20"/>
          <w:szCs w:val="20"/>
        </w:rPr>
      </w:pPr>
      <w:r w:rsidRPr="00730BE9">
        <w:rPr>
          <w:color w:val="393A3E" w:themeColor="text1" w:themeShade="BF"/>
          <w:sz w:val="20"/>
          <w:szCs w:val="20"/>
        </w:rPr>
        <w:t>Senior Analyst</w:t>
      </w:r>
    </w:p>
    <w:p w:rsidR="00E429C4" w:rsidRPr="00730BE9" w:rsidRDefault="00E429C4" w:rsidP="00E429C4">
      <w:pPr>
        <w:rPr>
          <w:color w:val="393A3E" w:themeColor="text1" w:themeShade="BF"/>
          <w:sz w:val="20"/>
          <w:szCs w:val="20"/>
        </w:rPr>
      </w:pPr>
      <w:r w:rsidRPr="00730BE9">
        <w:rPr>
          <w:color w:val="393A3E" w:themeColor="text1" w:themeShade="BF"/>
          <w:sz w:val="20"/>
          <w:szCs w:val="20"/>
        </w:rPr>
        <w:t>NEPC</w:t>
      </w:r>
    </w:p>
    <w:p w:rsidR="00E429C4" w:rsidRPr="00730BE9" w:rsidRDefault="00E429C4" w:rsidP="00E429C4">
      <w:pPr>
        <w:rPr>
          <w:color w:val="393A3E" w:themeColor="text1" w:themeShade="BF"/>
          <w:sz w:val="20"/>
          <w:szCs w:val="20"/>
        </w:rPr>
      </w:pPr>
      <w:r w:rsidRPr="00730BE9">
        <w:rPr>
          <w:color w:val="393A3E" w:themeColor="text1" w:themeShade="BF"/>
          <w:sz w:val="20"/>
          <w:szCs w:val="20"/>
        </w:rPr>
        <w:t>10 South Wacker Drive, Suite 1230</w:t>
      </w:r>
    </w:p>
    <w:p w:rsidR="00E429C4" w:rsidRPr="00730BE9" w:rsidRDefault="00E429C4" w:rsidP="00E429C4">
      <w:pPr>
        <w:rPr>
          <w:color w:val="393A3E" w:themeColor="text1" w:themeShade="BF"/>
          <w:sz w:val="20"/>
          <w:szCs w:val="20"/>
        </w:rPr>
      </w:pPr>
      <w:r w:rsidRPr="00730BE9">
        <w:rPr>
          <w:color w:val="393A3E" w:themeColor="text1" w:themeShade="BF"/>
          <w:sz w:val="20"/>
          <w:szCs w:val="20"/>
        </w:rPr>
        <w:t>Chicago, IL 60606</w:t>
      </w:r>
    </w:p>
    <w:p w:rsidR="00E429C4" w:rsidRPr="000A78A7" w:rsidRDefault="00E429C4" w:rsidP="00E429C4">
      <w:pPr>
        <w:rPr>
          <w:color w:val="393A3E" w:themeColor="text1" w:themeShade="BF"/>
          <w:sz w:val="20"/>
          <w:szCs w:val="20"/>
        </w:rPr>
      </w:pPr>
    </w:p>
    <w:p w:rsidR="00E429C4" w:rsidRPr="000A78A7" w:rsidRDefault="00E429C4" w:rsidP="00E429C4">
      <w:pPr>
        <w:rPr>
          <w:color w:val="393A3E" w:themeColor="text1" w:themeShade="BF"/>
          <w:sz w:val="20"/>
          <w:szCs w:val="20"/>
        </w:rPr>
      </w:pPr>
      <w:r w:rsidRPr="000A78A7">
        <w:rPr>
          <w:color w:val="393A3E" w:themeColor="text1" w:themeShade="BF"/>
          <w:sz w:val="20"/>
          <w:szCs w:val="20"/>
        </w:rPr>
        <w:t xml:space="preserve">An RFP submission would be deemed complete only when ALL requested information has been completed in full and submitted as instructed above. Incomplete submissions or </w:t>
      </w:r>
      <w:r w:rsidRPr="000A78A7">
        <w:rPr>
          <w:color w:val="393A3E" w:themeColor="text1" w:themeShade="BF"/>
          <w:sz w:val="20"/>
          <w:szCs w:val="20"/>
        </w:rPr>
        <w:lastRenderedPageBreak/>
        <w:t xml:space="preserve">responses not submitted as instructed will be rejected and any </w:t>
      </w:r>
      <w:r w:rsidR="00431023" w:rsidRPr="000A78A7">
        <w:rPr>
          <w:color w:val="393A3E" w:themeColor="text1" w:themeShade="BF"/>
          <w:sz w:val="20"/>
          <w:szCs w:val="20"/>
        </w:rPr>
        <w:t>follow-on</w:t>
      </w:r>
      <w:r w:rsidRPr="000A78A7">
        <w:rPr>
          <w:color w:val="393A3E" w:themeColor="text1" w:themeShade="BF"/>
          <w:sz w:val="20"/>
          <w:szCs w:val="20"/>
        </w:rPr>
        <w:t xml:space="preserve"> submissions in support of an </w:t>
      </w:r>
      <w:r w:rsidR="000858E5">
        <w:rPr>
          <w:color w:val="393A3E" w:themeColor="text1" w:themeShade="BF"/>
          <w:sz w:val="20"/>
          <w:szCs w:val="20"/>
        </w:rPr>
        <w:t>RFP</w:t>
      </w:r>
      <w:r w:rsidRPr="000A78A7">
        <w:rPr>
          <w:color w:val="393A3E" w:themeColor="text1" w:themeShade="BF"/>
          <w:sz w:val="20"/>
          <w:szCs w:val="20"/>
        </w:rPr>
        <w:t xml:space="preserve"> filed earlier will not be entertained under any circumstances. </w:t>
      </w:r>
    </w:p>
    <w:p w:rsidR="00E429C4" w:rsidRPr="000A78A7" w:rsidRDefault="00E429C4" w:rsidP="00E429C4">
      <w:pPr>
        <w:rPr>
          <w:color w:val="393A3E" w:themeColor="text1" w:themeShade="BF"/>
          <w:sz w:val="20"/>
          <w:szCs w:val="20"/>
        </w:rPr>
      </w:pPr>
    </w:p>
    <w:p w:rsidR="00E429C4" w:rsidRPr="000A78A7" w:rsidRDefault="00E429C4" w:rsidP="00E429C4">
      <w:pPr>
        <w:rPr>
          <w:b/>
          <w:color w:val="393A3E" w:themeColor="text1" w:themeShade="BF"/>
          <w:sz w:val="20"/>
          <w:szCs w:val="20"/>
        </w:rPr>
      </w:pPr>
      <w:r w:rsidRPr="000A78A7">
        <w:rPr>
          <w:b/>
          <w:color w:val="393A3E" w:themeColor="text1" w:themeShade="BF"/>
          <w:sz w:val="20"/>
          <w:szCs w:val="20"/>
        </w:rPr>
        <w:t xml:space="preserve">QUIET PERIOD </w:t>
      </w:r>
    </w:p>
    <w:p w:rsidR="00E429C4" w:rsidRPr="00717434" w:rsidRDefault="00E429C4" w:rsidP="00E429C4">
      <w:pPr>
        <w:rPr>
          <w:color w:val="393A3E" w:themeColor="text1" w:themeShade="BF"/>
          <w:sz w:val="20"/>
          <w:szCs w:val="20"/>
        </w:rPr>
      </w:pPr>
      <w:r w:rsidRPr="000A78A7">
        <w:rPr>
          <w:color w:val="393A3E" w:themeColor="text1" w:themeShade="BF"/>
          <w:sz w:val="20"/>
          <w:szCs w:val="20"/>
        </w:rPr>
        <w:t xml:space="preserve">The </w:t>
      </w:r>
      <w:r w:rsidR="0008499D">
        <w:rPr>
          <w:color w:val="393A3E" w:themeColor="text1" w:themeShade="BF"/>
          <w:sz w:val="20"/>
          <w:szCs w:val="20"/>
        </w:rPr>
        <w:t>q</w:t>
      </w:r>
      <w:r w:rsidRPr="000A78A7">
        <w:rPr>
          <w:color w:val="393A3E" w:themeColor="text1" w:themeShade="BF"/>
          <w:sz w:val="20"/>
          <w:szCs w:val="20"/>
        </w:rPr>
        <w:t xml:space="preserve">uiet </w:t>
      </w:r>
      <w:r w:rsidR="0008499D">
        <w:rPr>
          <w:color w:val="393A3E" w:themeColor="text1" w:themeShade="BF"/>
          <w:sz w:val="20"/>
          <w:szCs w:val="20"/>
        </w:rPr>
        <w:t>p</w:t>
      </w:r>
      <w:r w:rsidRPr="000A78A7">
        <w:rPr>
          <w:color w:val="393A3E" w:themeColor="text1" w:themeShade="BF"/>
          <w:sz w:val="20"/>
          <w:szCs w:val="20"/>
        </w:rPr>
        <w:t xml:space="preserve">eriod begins when the RFP is issued and ends when the manager is selected by the Board or the process is declared to be complete.  Managers will not contact Board members during the </w:t>
      </w:r>
      <w:r w:rsidR="0008499D">
        <w:rPr>
          <w:color w:val="393A3E" w:themeColor="text1" w:themeShade="BF"/>
          <w:sz w:val="20"/>
          <w:szCs w:val="20"/>
        </w:rPr>
        <w:t>q</w:t>
      </w:r>
      <w:r w:rsidRPr="000A78A7">
        <w:rPr>
          <w:color w:val="393A3E" w:themeColor="text1" w:themeShade="BF"/>
          <w:sz w:val="20"/>
          <w:szCs w:val="20"/>
        </w:rPr>
        <w:t xml:space="preserve">uiet </w:t>
      </w:r>
      <w:r w:rsidR="0008499D">
        <w:rPr>
          <w:color w:val="393A3E" w:themeColor="text1" w:themeShade="BF"/>
          <w:sz w:val="20"/>
          <w:szCs w:val="20"/>
        </w:rPr>
        <w:t>p</w:t>
      </w:r>
      <w:r w:rsidRPr="000A78A7">
        <w:rPr>
          <w:color w:val="393A3E" w:themeColor="text1" w:themeShade="BF"/>
          <w:sz w:val="20"/>
          <w:szCs w:val="20"/>
        </w:rPr>
        <w:t xml:space="preserve">eriod.  A manager will be disqualified from the selection process for violating the </w:t>
      </w:r>
      <w:r w:rsidR="0008499D">
        <w:rPr>
          <w:color w:val="393A3E" w:themeColor="text1" w:themeShade="BF"/>
          <w:sz w:val="20"/>
          <w:szCs w:val="20"/>
        </w:rPr>
        <w:t>q</w:t>
      </w:r>
      <w:r w:rsidRPr="000A78A7">
        <w:rPr>
          <w:color w:val="393A3E" w:themeColor="text1" w:themeShade="BF"/>
          <w:sz w:val="20"/>
          <w:szCs w:val="20"/>
        </w:rPr>
        <w:t xml:space="preserve">uiet </w:t>
      </w:r>
      <w:r w:rsidR="0008499D">
        <w:rPr>
          <w:color w:val="393A3E" w:themeColor="text1" w:themeShade="BF"/>
          <w:sz w:val="20"/>
          <w:szCs w:val="20"/>
        </w:rPr>
        <w:t>p</w:t>
      </w:r>
      <w:r w:rsidRPr="000A78A7">
        <w:rPr>
          <w:color w:val="393A3E" w:themeColor="text1" w:themeShade="BF"/>
          <w:sz w:val="20"/>
          <w:szCs w:val="20"/>
        </w:rPr>
        <w:t xml:space="preserve">eriod. The </w:t>
      </w:r>
      <w:r w:rsidR="0008499D">
        <w:rPr>
          <w:color w:val="393A3E" w:themeColor="text1" w:themeShade="BF"/>
          <w:sz w:val="20"/>
          <w:szCs w:val="20"/>
        </w:rPr>
        <w:t>q</w:t>
      </w:r>
      <w:r w:rsidRPr="000A78A7">
        <w:rPr>
          <w:color w:val="393A3E" w:themeColor="text1" w:themeShade="BF"/>
          <w:sz w:val="20"/>
          <w:szCs w:val="20"/>
        </w:rPr>
        <w:t xml:space="preserve">uiet </w:t>
      </w:r>
      <w:r w:rsidR="0008499D">
        <w:rPr>
          <w:color w:val="393A3E" w:themeColor="text1" w:themeShade="BF"/>
          <w:sz w:val="20"/>
          <w:szCs w:val="20"/>
        </w:rPr>
        <w:t>p</w:t>
      </w:r>
      <w:r w:rsidRPr="000A78A7">
        <w:rPr>
          <w:color w:val="393A3E" w:themeColor="text1" w:themeShade="BF"/>
          <w:sz w:val="20"/>
          <w:szCs w:val="20"/>
        </w:rPr>
        <w:t xml:space="preserve">eriod for this RFP begins </w:t>
      </w:r>
      <w:r w:rsidR="00E40DEF">
        <w:rPr>
          <w:color w:val="393A3E" w:themeColor="text1" w:themeShade="BF"/>
          <w:sz w:val="20"/>
          <w:szCs w:val="20"/>
        </w:rPr>
        <w:t>March 29, 2019</w:t>
      </w:r>
      <w:r w:rsidRPr="00717434">
        <w:rPr>
          <w:color w:val="393A3E" w:themeColor="text1" w:themeShade="BF"/>
          <w:sz w:val="20"/>
          <w:szCs w:val="20"/>
        </w:rPr>
        <w:t>.</w:t>
      </w:r>
    </w:p>
    <w:p w:rsidR="00E429C4" w:rsidRPr="00717434" w:rsidRDefault="00E429C4" w:rsidP="00E429C4">
      <w:pPr>
        <w:rPr>
          <w:color w:val="393A3E" w:themeColor="text1" w:themeShade="BF"/>
          <w:sz w:val="20"/>
          <w:szCs w:val="20"/>
        </w:rPr>
      </w:pPr>
    </w:p>
    <w:p w:rsidR="00AC29CE" w:rsidRPr="000A78A7" w:rsidRDefault="00AC29CE" w:rsidP="00AC29CE">
      <w:pPr>
        <w:rPr>
          <w:color w:val="393A3E" w:themeColor="text1" w:themeShade="BF"/>
          <w:sz w:val="20"/>
          <w:szCs w:val="20"/>
        </w:rPr>
      </w:pPr>
      <w:r w:rsidRPr="00717434">
        <w:rPr>
          <w:color w:val="393A3E" w:themeColor="text1" w:themeShade="BF"/>
          <w:sz w:val="20"/>
          <w:szCs w:val="20"/>
        </w:rPr>
        <w:t xml:space="preserve">Questions concerning the RFP must be submitted in writing via e-mail to the investment consultant’s search contact by 3pm CST on </w:t>
      </w:r>
      <w:r>
        <w:rPr>
          <w:color w:val="393A3E" w:themeColor="text1" w:themeShade="BF"/>
          <w:sz w:val="20"/>
          <w:szCs w:val="20"/>
        </w:rPr>
        <w:t>April 17, 2019</w:t>
      </w:r>
      <w:r w:rsidRPr="00717434">
        <w:rPr>
          <w:color w:val="393A3E" w:themeColor="text1" w:themeShade="BF"/>
          <w:sz w:val="20"/>
          <w:szCs w:val="20"/>
        </w:rPr>
        <w:t xml:space="preserve">. Responses to properly submitted questions will be consolidated in a single Q&amp;A document and posted on the consultant’s website on or around </w:t>
      </w:r>
      <w:r>
        <w:rPr>
          <w:color w:val="393A3E" w:themeColor="text1" w:themeShade="BF"/>
          <w:sz w:val="20"/>
          <w:szCs w:val="20"/>
        </w:rPr>
        <w:t>April 22, 2019</w:t>
      </w:r>
      <w:r w:rsidRPr="00717434">
        <w:rPr>
          <w:color w:val="393A3E" w:themeColor="text1" w:themeShade="BF"/>
          <w:sz w:val="20"/>
          <w:szCs w:val="20"/>
        </w:rPr>
        <w:t xml:space="preserve">. </w:t>
      </w:r>
      <w:r w:rsidRPr="006314ED">
        <w:rPr>
          <w:b/>
          <w:color w:val="393A3E" w:themeColor="text1" w:themeShade="BF"/>
          <w:sz w:val="20"/>
          <w:szCs w:val="20"/>
          <w:u w:val="single"/>
        </w:rPr>
        <w:t>No phone calls please</w:t>
      </w:r>
      <w:r w:rsidRPr="00717434">
        <w:rPr>
          <w:color w:val="393A3E" w:themeColor="text1" w:themeShade="BF"/>
          <w:sz w:val="20"/>
          <w:szCs w:val="20"/>
        </w:rPr>
        <w:t>.</w:t>
      </w:r>
      <w:r w:rsidRPr="000A78A7">
        <w:rPr>
          <w:color w:val="393A3E" w:themeColor="text1" w:themeShade="BF"/>
          <w:sz w:val="20"/>
          <w:szCs w:val="20"/>
        </w:rPr>
        <w:t xml:space="preserve"> </w:t>
      </w:r>
    </w:p>
    <w:p w:rsidR="00AC29CE" w:rsidRPr="000A78A7" w:rsidRDefault="00AC29CE" w:rsidP="00AC29CE">
      <w:pPr>
        <w:rPr>
          <w:color w:val="393A3E" w:themeColor="text1" w:themeShade="BF"/>
          <w:sz w:val="20"/>
          <w:szCs w:val="20"/>
        </w:rPr>
      </w:pPr>
    </w:p>
    <w:p w:rsidR="00AC29CE" w:rsidRPr="000A78A7" w:rsidRDefault="00AC29CE" w:rsidP="00AC29CE">
      <w:pPr>
        <w:rPr>
          <w:b/>
          <w:color w:val="393A3E" w:themeColor="text1" w:themeShade="BF"/>
          <w:sz w:val="20"/>
          <w:szCs w:val="20"/>
        </w:rPr>
      </w:pPr>
      <w:r w:rsidRPr="000A78A7">
        <w:rPr>
          <w:b/>
          <w:color w:val="393A3E" w:themeColor="text1" w:themeShade="BF"/>
          <w:sz w:val="20"/>
          <w:szCs w:val="20"/>
        </w:rPr>
        <w:t>RFP Timeline</w:t>
      </w:r>
    </w:p>
    <w:p w:rsidR="00AC29CE" w:rsidRPr="000A78A7" w:rsidRDefault="00AC29CE" w:rsidP="00AC29CE">
      <w:pPr>
        <w:rPr>
          <w:color w:val="393A3E" w:themeColor="text1" w:themeShade="BF"/>
          <w:sz w:val="20"/>
          <w:szCs w:val="20"/>
        </w:rPr>
      </w:pPr>
      <w:r w:rsidRPr="000A78A7">
        <w:rPr>
          <w:color w:val="393A3E" w:themeColor="text1" w:themeShade="BF"/>
          <w:sz w:val="20"/>
          <w:szCs w:val="20"/>
        </w:rPr>
        <w:t>The following is a list of anticipated critical dates regarding the proposal and possible contract process:</w:t>
      </w:r>
    </w:p>
    <w:p w:rsidR="00AC29CE" w:rsidRPr="000A78A7" w:rsidRDefault="00AC29CE" w:rsidP="00AC29CE">
      <w:pPr>
        <w:rPr>
          <w:color w:val="393A3E" w:themeColor="text1" w:themeShade="BF"/>
          <w:sz w:val="20"/>
          <w:szCs w:val="20"/>
        </w:rPr>
      </w:pPr>
      <w:r w:rsidRPr="000A78A7">
        <w:rPr>
          <w:color w:val="393A3E" w:themeColor="text1" w:themeShade="BF"/>
          <w:sz w:val="20"/>
          <w:szCs w:val="20"/>
        </w:rPr>
        <w:t>Request for Proposal Issued</w:t>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Pr>
          <w:color w:val="393A3E" w:themeColor="text1" w:themeShade="BF"/>
          <w:sz w:val="20"/>
          <w:szCs w:val="20"/>
        </w:rPr>
        <w:t xml:space="preserve">April </w:t>
      </w:r>
      <w:r w:rsidR="00D33621">
        <w:rPr>
          <w:color w:val="393A3E" w:themeColor="text1" w:themeShade="BF"/>
          <w:sz w:val="20"/>
          <w:szCs w:val="20"/>
        </w:rPr>
        <w:t>9</w:t>
      </w:r>
      <w:r>
        <w:rPr>
          <w:color w:val="393A3E" w:themeColor="text1" w:themeShade="BF"/>
          <w:sz w:val="20"/>
          <w:szCs w:val="20"/>
        </w:rPr>
        <w:t>, 2019</w:t>
      </w:r>
    </w:p>
    <w:p w:rsidR="00AC29CE" w:rsidRPr="000A78A7" w:rsidRDefault="00AC29CE" w:rsidP="00AC29CE">
      <w:pPr>
        <w:rPr>
          <w:color w:val="393A3E" w:themeColor="text1" w:themeShade="BF"/>
          <w:sz w:val="20"/>
          <w:szCs w:val="20"/>
        </w:rPr>
      </w:pPr>
      <w:r w:rsidRPr="000A78A7">
        <w:rPr>
          <w:color w:val="393A3E" w:themeColor="text1" w:themeShade="BF"/>
          <w:sz w:val="20"/>
          <w:szCs w:val="20"/>
        </w:rPr>
        <w:t>Due Date to Submit Written Questions</w:t>
      </w:r>
      <w:r w:rsidRPr="000A78A7">
        <w:rPr>
          <w:color w:val="393A3E" w:themeColor="text1" w:themeShade="BF"/>
          <w:sz w:val="20"/>
          <w:szCs w:val="20"/>
        </w:rPr>
        <w:tab/>
      </w:r>
      <w:r w:rsidRPr="000A78A7">
        <w:rPr>
          <w:color w:val="393A3E" w:themeColor="text1" w:themeShade="BF"/>
          <w:sz w:val="20"/>
          <w:szCs w:val="20"/>
        </w:rPr>
        <w:tab/>
      </w:r>
      <w:r>
        <w:rPr>
          <w:color w:val="393A3E" w:themeColor="text1" w:themeShade="BF"/>
          <w:sz w:val="20"/>
          <w:szCs w:val="20"/>
        </w:rPr>
        <w:t>April 17, 2019</w:t>
      </w:r>
    </w:p>
    <w:p w:rsidR="00AC29CE" w:rsidRPr="000A78A7" w:rsidRDefault="00AC29CE" w:rsidP="00AC29CE">
      <w:pPr>
        <w:rPr>
          <w:color w:val="393A3E" w:themeColor="text1" w:themeShade="BF"/>
          <w:sz w:val="20"/>
          <w:szCs w:val="20"/>
        </w:rPr>
      </w:pPr>
      <w:r w:rsidRPr="000A78A7">
        <w:rPr>
          <w:color w:val="393A3E" w:themeColor="text1" w:themeShade="BF"/>
          <w:sz w:val="20"/>
          <w:szCs w:val="20"/>
        </w:rPr>
        <w:t>Q&amp;A Document Posted</w:t>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Pr>
          <w:color w:val="393A3E" w:themeColor="text1" w:themeShade="BF"/>
          <w:sz w:val="20"/>
          <w:szCs w:val="20"/>
        </w:rPr>
        <w:t>April 22, 2019</w:t>
      </w:r>
    </w:p>
    <w:p w:rsidR="00AC29CE" w:rsidRPr="000A78A7" w:rsidRDefault="00AC29CE" w:rsidP="00AC29CE">
      <w:pPr>
        <w:rPr>
          <w:color w:val="393A3E" w:themeColor="text1" w:themeShade="BF"/>
          <w:sz w:val="20"/>
          <w:szCs w:val="20"/>
        </w:rPr>
      </w:pPr>
      <w:r w:rsidRPr="000A78A7">
        <w:rPr>
          <w:color w:val="393A3E" w:themeColor="text1" w:themeShade="BF"/>
          <w:sz w:val="20"/>
          <w:szCs w:val="20"/>
        </w:rPr>
        <w:t>Due Date for Proposal</w:t>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Pr>
          <w:color w:val="393A3E" w:themeColor="text1" w:themeShade="BF"/>
          <w:sz w:val="20"/>
          <w:szCs w:val="20"/>
        </w:rPr>
        <w:t xml:space="preserve">May 6, 2019 </w:t>
      </w:r>
    </w:p>
    <w:p w:rsidR="00AC29CE" w:rsidRPr="000A78A7" w:rsidRDefault="00AC29CE" w:rsidP="00AC29CE">
      <w:pPr>
        <w:rPr>
          <w:color w:val="393A3E" w:themeColor="text1" w:themeShade="BF"/>
          <w:sz w:val="20"/>
          <w:szCs w:val="20"/>
        </w:rPr>
      </w:pPr>
      <w:r w:rsidRPr="000A78A7">
        <w:rPr>
          <w:color w:val="393A3E" w:themeColor="text1" w:themeShade="BF"/>
          <w:sz w:val="20"/>
          <w:szCs w:val="20"/>
        </w:rPr>
        <w:t>Potential Interviews</w:t>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Pr>
          <w:color w:val="393A3E" w:themeColor="text1" w:themeShade="BF"/>
          <w:sz w:val="20"/>
          <w:szCs w:val="20"/>
        </w:rPr>
        <w:tab/>
      </w:r>
      <w:r w:rsidRPr="000A78A7">
        <w:rPr>
          <w:color w:val="393A3E" w:themeColor="text1" w:themeShade="BF"/>
          <w:sz w:val="20"/>
          <w:szCs w:val="20"/>
        </w:rPr>
        <w:t>TBD</w:t>
      </w:r>
    </w:p>
    <w:p w:rsidR="00E429C4" w:rsidRDefault="00AC29CE" w:rsidP="00AC29CE">
      <w:pPr>
        <w:rPr>
          <w:color w:val="393A3E" w:themeColor="text1" w:themeShade="BF"/>
          <w:sz w:val="20"/>
          <w:szCs w:val="20"/>
        </w:rPr>
      </w:pPr>
      <w:r w:rsidRPr="000A78A7">
        <w:rPr>
          <w:color w:val="393A3E" w:themeColor="text1" w:themeShade="BF"/>
          <w:sz w:val="20"/>
          <w:szCs w:val="20"/>
        </w:rPr>
        <w:t>Finalist Notified By</w:t>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t>TBD</w:t>
      </w:r>
    </w:p>
    <w:p w:rsidR="00AC29CE" w:rsidRPr="000A78A7" w:rsidRDefault="00AC29CE" w:rsidP="00AC29CE">
      <w:pPr>
        <w:rPr>
          <w:color w:val="393A3E" w:themeColor="text1" w:themeShade="BF"/>
          <w:sz w:val="20"/>
          <w:szCs w:val="20"/>
        </w:rPr>
      </w:pPr>
    </w:p>
    <w:p w:rsidR="00E429C4" w:rsidRPr="000A78A7" w:rsidRDefault="00E429C4" w:rsidP="00E429C4">
      <w:pPr>
        <w:rPr>
          <w:color w:val="393A3E" w:themeColor="text1" w:themeShade="BF"/>
          <w:sz w:val="20"/>
          <w:szCs w:val="20"/>
        </w:rPr>
      </w:pPr>
      <w:r w:rsidRPr="000A78A7">
        <w:rPr>
          <w:color w:val="393A3E" w:themeColor="text1" w:themeShade="BF"/>
          <w:sz w:val="20"/>
          <w:szCs w:val="20"/>
        </w:rPr>
        <w:t xml:space="preserve">The </w:t>
      </w:r>
      <w:r w:rsidR="008F5166">
        <w:rPr>
          <w:color w:val="393A3E" w:themeColor="text1" w:themeShade="BF"/>
          <w:sz w:val="20"/>
          <w:szCs w:val="20"/>
        </w:rPr>
        <w:t>timeline is subject to change and a</w:t>
      </w:r>
      <w:r w:rsidRPr="000A78A7">
        <w:rPr>
          <w:color w:val="393A3E" w:themeColor="text1" w:themeShade="BF"/>
          <w:sz w:val="20"/>
          <w:szCs w:val="20"/>
        </w:rPr>
        <w:t>ny changes to th</w:t>
      </w:r>
      <w:r w:rsidR="008F5166">
        <w:rPr>
          <w:color w:val="393A3E" w:themeColor="text1" w:themeShade="BF"/>
          <w:sz w:val="20"/>
          <w:szCs w:val="20"/>
        </w:rPr>
        <w:t xml:space="preserve">e timeline will be </w:t>
      </w:r>
      <w:r w:rsidRPr="000A78A7">
        <w:rPr>
          <w:color w:val="393A3E" w:themeColor="text1" w:themeShade="BF"/>
          <w:sz w:val="20"/>
          <w:szCs w:val="20"/>
        </w:rPr>
        <w:t>posted on NEPC’s website.</w:t>
      </w:r>
    </w:p>
    <w:p w:rsidR="00E429C4" w:rsidRPr="000A78A7" w:rsidRDefault="00E429C4" w:rsidP="00E429C4">
      <w:pPr>
        <w:rPr>
          <w:color w:val="393A3E" w:themeColor="text1" w:themeShade="BF"/>
          <w:sz w:val="20"/>
          <w:szCs w:val="20"/>
        </w:rPr>
      </w:pPr>
    </w:p>
    <w:p w:rsidR="00E429C4" w:rsidRPr="000A78A7" w:rsidRDefault="00E429C4" w:rsidP="00E429C4">
      <w:pPr>
        <w:rPr>
          <w:b/>
          <w:color w:val="393A3E" w:themeColor="text1" w:themeShade="BF"/>
          <w:sz w:val="20"/>
          <w:szCs w:val="20"/>
        </w:rPr>
      </w:pPr>
      <w:r w:rsidRPr="000A78A7">
        <w:rPr>
          <w:b/>
          <w:color w:val="393A3E" w:themeColor="text1" w:themeShade="BF"/>
          <w:sz w:val="20"/>
          <w:szCs w:val="20"/>
        </w:rPr>
        <w:t>Terms and Conditions</w:t>
      </w:r>
    </w:p>
    <w:p w:rsidR="00E429C4" w:rsidRPr="000A78A7" w:rsidRDefault="00E429C4" w:rsidP="00022D6E">
      <w:pPr>
        <w:pStyle w:val="ListParagraph"/>
        <w:numPr>
          <w:ilvl w:val="0"/>
          <w:numId w:val="6"/>
        </w:numPr>
        <w:ind w:left="360"/>
        <w:rPr>
          <w:color w:val="393A3E" w:themeColor="text1" w:themeShade="BF"/>
          <w:sz w:val="20"/>
          <w:szCs w:val="20"/>
        </w:rPr>
      </w:pPr>
      <w:r w:rsidRPr="000A78A7">
        <w:rPr>
          <w:color w:val="393A3E" w:themeColor="text1" w:themeShade="BF"/>
          <w:sz w:val="20"/>
          <w:szCs w:val="20"/>
        </w:rPr>
        <w:t>PABF reserves the right to reject any or all proposals or any portion thereof, that it feels is</w:t>
      </w:r>
      <w:r w:rsidR="00090E26" w:rsidRPr="000A78A7">
        <w:rPr>
          <w:color w:val="393A3E" w:themeColor="text1" w:themeShade="BF"/>
          <w:sz w:val="20"/>
          <w:szCs w:val="20"/>
        </w:rPr>
        <w:t xml:space="preserve"> in</w:t>
      </w:r>
      <w:r w:rsidRPr="000A78A7">
        <w:rPr>
          <w:color w:val="393A3E" w:themeColor="text1" w:themeShade="BF"/>
          <w:sz w:val="20"/>
          <w:szCs w:val="20"/>
        </w:rPr>
        <w:t xml:space="preserve"> the best interest of F</w:t>
      </w:r>
      <w:r w:rsidR="008F5166">
        <w:rPr>
          <w:color w:val="393A3E" w:themeColor="text1" w:themeShade="BF"/>
          <w:sz w:val="20"/>
          <w:szCs w:val="20"/>
        </w:rPr>
        <w:t>und</w:t>
      </w:r>
      <w:r w:rsidRPr="000A78A7">
        <w:rPr>
          <w:color w:val="393A3E" w:themeColor="text1" w:themeShade="BF"/>
          <w:sz w:val="20"/>
          <w:szCs w:val="20"/>
        </w:rPr>
        <w:t xml:space="preserve"> and to negotiate with any one or more of the respondents.  PABF reserves the right to cancel this procurement.</w:t>
      </w:r>
    </w:p>
    <w:p w:rsidR="00E429C4" w:rsidRPr="000A78A7" w:rsidRDefault="00E429C4" w:rsidP="00022D6E">
      <w:pPr>
        <w:rPr>
          <w:color w:val="393A3E" w:themeColor="text1" w:themeShade="BF"/>
          <w:sz w:val="20"/>
          <w:szCs w:val="20"/>
        </w:rPr>
      </w:pPr>
    </w:p>
    <w:p w:rsidR="00E429C4" w:rsidRPr="000A78A7" w:rsidRDefault="00E429C4" w:rsidP="00022D6E">
      <w:pPr>
        <w:pStyle w:val="ListParagraph"/>
        <w:numPr>
          <w:ilvl w:val="0"/>
          <w:numId w:val="6"/>
        </w:numPr>
        <w:ind w:left="360"/>
        <w:rPr>
          <w:b/>
          <w:color w:val="393A3E" w:themeColor="text1" w:themeShade="BF"/>
          <w:sz w:val="20"/>
          <w:szCs w:val="20"/>
        </w:rPr>
      </w:pPr>
      <w:r w:rsidRPr="000A78A7">
        <w:rPr>
          <w:color w:val="393A3E" w:themeColor="text1" w:themeShade="BF"/>
          <w:sz w:val="20"/>
          <w:szCs w:val="20"/>
        </w:rPr>
        <w:t xml:space="preserve">Please be aware that all documents created as part of this RFP, including the responses provided by your firm as the respondent, shall be retained by </w:t>
      </w:r>
      <w:r w:rsidR="00D33621">
        <w:rPr>
          <w:color w:val="393A3E" w:themeColor="text1" w:themeShade="BF"/>
          <w:sz w:val="20"/>
          <w:szCs w:val="20"/>
        </w:rPr>
        <w:t>PABF, considered</w:t>
      </w:r>
      <w:r w:rsidR="00F659B8">
        <w:rPr>
          <w:color w:val="393A3E" w:themeColor="text1" w:themeShade="BF"/>
          <w:sz w:val="20"/>
          <w:szCs w:val="20"/>
        </w:rPr>
        <w:t xml:space="preserve"> public record</w:t>
      </w:r>
      <w:r w:rsidRPr="000A78A7">
        <w:rPr>
          <w:color w:val="393A3E" w:themeColor="text1" w:themeShade="BF"/>
          <w:sz w:val="20"/>
          <w:szCs w:val="20"/>
        </w:rPr>
        <w:t xml:space="preserve"> and made available for inspection and copying as provided in Section 3 of the Illinois Freedom of Information Act (“FOIA”), 5 ILCS 140/1, et. seq. </w:t>
      </w:r>
      <w:r w:rsidR="004A6A2F" w:rsidRPr="000A78A7">
        <w:rPr>
          <w:b/>
          <w:color w:val="393A3E" w:themeColor="text1" w:themeShade="BF"/>
          <w:sz w:val="20"/>
          <w:szCs w:val="20"/>
        </w:rPr>
        <w:t>In addition</w:t>
      </w:r>
      <w:r w:rsidR="003B55EB" w:rsidRPr="000A78A7">
        <w:rPr>
          <w:b/>
          <w:color w:val="393A3E" w:themeColor="text1" w:themeShade="BF"/>
          <w:sz w:val="20"/>
          <w:szCs w:val="20"/>
        </w:rPr>
        <w:t xml:space="preserve"> to your proposal, y</w:t>
      </w:r>
      <w:r w:rsidRPr="000A78A7">
        <w:rPr>
          <w:b/>
          <w:color w:val="393A3E" w:themeColor="text1" w:themeShade="BF"/>
          <w:sz w:val="20"/>
          <w:szCs w:val="20"/>
        </w:rPr>
        <w:t xml:space="preserve">ou may </w:t>
      </w:r>
      <w:r w:rsidR="00FC7F3E" w:rsidRPr="000A78A7">
        <w:rPr>
          <w:b/>
          <w:color w:val="393A3E" w:themeColor="text1" w:themeShade="BF"/>
          <w:sz w:val="20"/>
          <w:szCs w:val="20"/>
        </w:rPr>
        <w:t xml:space="preserve">also </w:t>
      </w:r>
      <w:r w:rsidRPr="000A78A7">
        <w:rPr>
          <w:b/>
          <w:color w:val="393A3E" w:themeColor="text1" w:themeShade="BF"/>
          <w:sz w:val="20"/>
          <w:szCs w:val="20"/>
        </w:rPr>
        <w:t xml:space="preserve">provide a redacted version of your </w:t>
      </w:r>
      <w:r w:rsidR="004A6A2F" w:rsidRPr="000A78A7">
        <w:rPr>
          <w:b/>
          <w:color w:val="393A3E" w:themeColor="text1" w:themeShade="BF"/>
          <w:sz w:val="20"/>
          <w:szCs w:val="20"/>
        </w:rPr>
        <w:t>proposal</w:t>
      </w:r>
      <w:r w:rsidRPr="000A78A7">
        <w:rPr>
          <w:b/>
          <w:color w:val="393A3E" w:themeColor="text1" w:themeShade="BF"/>
          <w:sz w:val="20"/>
          <w:szCs w:val="20"/>
        </w:rPr>
        <w:t xml:space="preserve"> to be subject to any FOIA request, however only confidential information may be redacted.</w:t>
      </w:r>
    </w:p>
    <w:p w:rsidR="00E429C4" w:rsidRPr="000A78A7" w:rsidRDefault="00E429C4" w:rsidP="00022D6E">
      <w:pPr>
        <w:rPr>
          <w:color w:val="393A3E" w:themeColor="text1" w:themeShade="BF"/>
          <w:sz w:val="20"/>
          <w:szCs w:val="20"/>
        </w:rPr>
      </w:pPr>
    </w:p>
    <w:p w:rsidR="00E429C4" w:rsidRPr="000A78A7" w:rsidRDefault="00E429C4" w:rsidP="00022D6E">
      <w:pPr>
        <w:pStyle w:val="ListParagraph"/>
        <w:numPr>
          <w:ilvl w:val="0"/>
          <w:numId w:val="6"/>
        </w:numPr>
        <w:ind w:left="360"/>
        <w:rPr>
          <w:color w:val="393A3E" w:themeColor="text1" w:themeShade="BF"/>
          <w:sz w:val="20"/>
          <w:szCs w:val="20"/>
        </w:rPr>
      </w:pPr>
      <w:r w:rsidRPr="000A78A7">
        <w:rPr>
          <w:color w:val="393A3E" w:themeColor="text1" w:themeShade="BF"/>
          <w:sz w:val="20"/>
          <w:szCs w:val="20"/>
        </w:rPr>
        <w:t>If selected, PABF will require the execution of a management service contract.</w:t>
      </w:r>
    </w:p>
    <w:p w:rsidR="00E429C4" w:rsidRPr="000A78A7" w:rsidRDefault="00E429C4" w:rsidP="00022D6E">
      <w:pPr>
        <w:rPr>
          <w:color w:val="393A3E" w:themeColor="text1" w:themeShade="BF"/>
          <w:sz w:val="20"/>
          <w:szCs w:val="20"/>
        </w:rPr>
      </w:pPr>
    </w:p>
    <w:p w:rsidR="00E429C4" w:rsidRPr="000A78A7" w:rsidRDefault="00E429C4" w:rsidP="00022D6E">
      <w:pPr>
        <w:pStyle w:val="ListParagraph"/>
        <w:numPr>
          <w:ilvl w:val="0"/>
          <w:numId w:val="6"/>
        </w:numPr>
        <w:ind w:left="360"/>
        <w:rPr>
          <w:color w:val="393A3E" w:themeColor="text1" w:themeShade="BF"/>
          <w:sz w:val="20"/>
          <w:szCs w:val="20"/>
        </w:rPr>
      </w:pPr>
      <w:r w:rsidRPr="000A78A7">
        <w:rPr>
          <w:color w:val="393A3E" w:themeColor="text1" w:themeShade="BF"/>
          <w:sz w:val="20"/>
          <w:szCs w:val="20"/>
        </w:rPr>
        <w:t xml:space="preserve">This RFP is neither a contract nor meant to serve as a contract. A respondent’s preparation or submittal of a proposal or subsequent participation in presentations or contract negotiations creates no obligation on the Fund to award a contract or to pay any associated costs.  </w:t>
      </w:r>
    </w:p>
    <w:p w:rsidR="00E429C4" w:rsidRPr="000A78A7" w:rsidRDefault="00E429C4" w:rsidP="00022D6E">
      <w:pPr>
        <w:rPr>
          <w:color w:val="393A3E" w:themeColor="text1" w:themeShade="BF"/>
          <w:sz w:val="20"/>
          <w:szCs w:val="20"/>
        </w:rPr>
      </w:pPr>
    </w:p>
    <w:p w:rsidR="00E429C4" w:rsidRPr="000A78A7" w:rsidRDefault="00E429C4" w:rsidP="00022D6E">
      <w:pPr>
        <w:pStyle w:val="ListParagraph"/>
        <w:numPr>
          <w:ilvl w:val="0"/>
          <w:numId w:val="6"/>
        </w:numPr>
        <w:ind w:left="360"/>
        <w:rPr>
          <w:color w:val="393A3E" w:themeColor="text1" w:themeShade="BF"/>
          <w:sz w:val="20"/>
          <w:szCs w:val="20"/>
        </w:rPr>
      </w:pPr>
      <w:r w:rsidRPr="000A78A7">
        <w:rPr>
          <w:color w:val="393A3E" w:themeColor="text1" w:themeShade="BF"/>
          <w:sz w:val="20"/>
          <w:szCs w:val="20"/>
        </w:rPr>
        <w:t>The Fund is not obligated to award a contract to any of the respondents to this RFP.</w:t>
      </w:r>
    </w:p>
    <w:p w:rsidR="00E429C4" w:rsidRPr="000A78A7" w:rsidRDefault="00E429C4" w:rsidP="00E429C4">
      <w:pPr>
        <w:rPr>
          <w:color w:val="393A3E" w:themeColor="text1" w:themeShade="BF"/>
          <w:sz w:val="20"/>
          <w:szCs w:val="20"/>
        </w:rPr>
      </w:pPr>
    </w:p>
    <w:p w:rsidR="00231948" w:rsidRDefault="00231948" w:rsidP="00E429C4">
      <w:pPr>
        <w:rPr>
          <w:b/>
          <w:color w:val="393A3E" w:themeColor="text1" w:themeShade="BF"/>
          <w:sz w:val="20"/>
          <w:szCs w:val="20"/>
        </w:rPr>
      </w:pPr>
    </w:p>
    <w:p w:rsidR="000858E5" w:rsidRDefault="000858E5" w:rsidP="00E429C4">
      <w:pPr>
        <w:rPr>
          <w:b/>
          <w:color w:val="393A3E" w:themeColor="text1" w:themeShade="BF"/>
          <w:sz w:val="20"/>
          <w:szCs w:val="20"/>
        </w:rPr>
      </w:pPr>
    </w:p>
    <w:p w:rsidR="000858E5" w:rsidRDefault="000858E5" w:rsidP="00E429C4">
      <w:pPr>
        <w:rPr>
          <w:b/>
          <w:color w:val="393A3E" w:themeColor="text1" w:themeShade="BF"/>
          <w:sz w:val="20"/>
          <w:szCs w:val="20"/>
        </w:rPr>
      </w:pPr>
    </w:p>
    <w:p w:rsidR="00E429C4" w:rsidRPr="000A78A7" w:rsidRDefault="00E429C4" w:rsidP="00E429C4">
      <w:pPr>
        <w:rPr>
          <w:b/>
          <w:color w:val="393A3E" w:themeColor="text1" w:themeShade="BF"/>
          <w:sz w:val="20"/>
          <w:szCs w:val="20"/>
        </w:rPr>
      </w:pPr>
      <w:r w:rsidRPr="000A78A7">
        <w:rPr>
          <w:b/>
          <w:color w:val="393A3E" w:themeColor="text1" w:themeShade="BF"/>
          <w:sz w:val="20"/>
          <w:szCs w:val="20"/>
        </w:rPr>
        <w:lastRenderedPageBreak/>
        <w:t>EVALUATION AND SELECTION</w:t>
      </w:r>
    </w:p>
    <w:p w:rsidR="00E429C4" w:rsidRPr="000A78A7" w:rsidRDefault="00E429C4" w:rsidP="00E429C4">
      <w:pPr>
        <w:rPr>
          <w:color w:val="393A3E" w:themeColor="text1" w:themeShade="BF"/>
          <w:sz w:val="20"/>
          <w:szCs w:val="20"/>
        </w:rPr>
      </w:pPr>
    </w:p>
    <w:p w:rsidR="00E429C4" w:rsidRPr="000A78A7" w:rsidRDefault="00E429C4" w:rsidP="00E429C4">
      <w:pPr>
        <w:rPr>
          <w:color w:val="393A3E" w:themeColor="text1" w:themeShade="BF"/>
          <w:sz w:val="20"/>
          <w:szCs w:val="20"/>
        </w:rPr>
      </w:pPr>
      <w:r w:rsidRPr="000A78A7">
        <w:rPr>
          <w:color w:val="393A3E" w:themeColor="text1" w:themeShade="BF"/>
          <w:sz w:val="20"/>
          <w:szCs w:val="20"/>
        </w:rPr>
        <w:t xml:space="preserve">Proposals will be evaluated and subsequent judgments made </w:t>
      </w:r>
      <w:proofErr w:type="gramStart"/>
      <w:r w:rsidRPr="000A78A7">
        <w:rPr>
          <w:color w:val="393A3E" w:themeColor="text1" w:themeShade="BF"/>
          <w:sz w:val="20"/>
          <w:szCs w:val="20"/>
        </w:rPr>
        <w:t>taking into account</w:t>
      </w:r>
      <w:proofErr w:type="gramEnd"/>
      <w:r w:rsidRPr="000A78A7">
        <w:rPr>
          <w:color w:val="393A3E" w:themeColor="text1" w:themeShade="BF"/>
          <w:sz w:val="20"/>
          <w:szCs w:val="20"/>
        </w:rPr>
        <w:t xml:space="preserve"> the following criteria:</w:t>
      </w:r>
    </w:p>
    <w:p w:rsidR="00E429C4" w:rsidRPr="000A78A7" w:rsidRDefault="00E429C4" w:rsidP="00E429C4">
      <w:pPr>
        <w:rPr>
          <w:color w:val="393A3E" w:themeColor="text1" w:themeShade="BF"/>
          <w:sz w:val="20"/>
          <w:szCs w:val="20"/>
        </w:rPr>
      </w:pPr>
    </w:p>
    <w:p w:rsidR="00E429C4" w:rsidRPr="000A78A7" w:rsidRDefault="00E429C4" w:rsidP="00022D6E">
      <w:pPr>
        <w:pStyle w:val="ListParagraph"/>
        <w:numPr>
          <w:ilvl w:val="0"/>
          <w:numId w:val="7"/>
        </w:numPr>
        <w:ind w:left="360"/>
        <w:rPr>
          <w:color w:val="393A3E" w:themeColor="text1" w:themeShade="BF"/>
          <w:sz w:val="20"/>
          <w:szCs w:val="20"/>
        </w:rPr>
      </w:pPr>
      <w:r w:rsidRPr="008F5166">
        <w:rPr>
          <w:b/>
          <w:color w:val="393A3E" w:themeColor="text1" w:themeShade="BF"/>
          <w:sz w:val="20"/>
          <w:szCs w:val="20"/>
        </w:rPr>
        <w:t>Stability and General Experience of the Firm</w:t>
      </w:r>
      <w:r w:rsidRPr="000A78A7">
        <w:rPr>
          <w:color w:val="393A3E" w:themeColor="text1" w:themeShade="BF"/>
          <w:sz w:val="20"/>
          <w:szCs w:val="20"/>
        </w:rPr>
        <w:t xml:space="preserve"> – as measured by the stability of the financial condition of the firm and experience in providing the services requested</w:t>
      </w:r>
      <w:r w:rsidR="00C30511" w:rsidRPr="000A78A7">
        <w:rPr>
          <w:color w:val="393A3E" w:themeColor="text1" w:themeShade="BF"/>
          <w:sz w:val="20"/>
          <w:szCs w:val="20"/>
        </w:rPr>
        <w:t>.</w:t>
      </w:r>
      <w:r w:rsidRPr="000A78A7">
        <w:rPr>
          <w:color w:val="393A3E" w:themeColor="text1" w:themeShade="BF"/>
          <w:sz w:val="20"/>
          <w:szCs w:val="20"/>
        </w:rPr>
        <w:t xml:space="preserve"> </w:t>
      </w:r>
    </w:p>
    <w:p w:rsidR="00E429C4" w:rsidRPr="000A78A7" w:rsidRDefault="00E429C4" w:rsidP="00022D6E">
      <w:pPr>
        <w:rPr>
          <w:color w:val="393A3E" w:themeColor="text1" w:themeShade="BF"/>
          <w:sz w:val="20"/>
          <w:szCs w:val="20"/>
        </w:rPr>
      </w:pPr>
    </w:p>
    <w:p w:rsidR="00E429C4" w:rsidRPr="000A78A7" w:rsidRDefault="00E429C4" w:rsidP="00022D6E">
      <w:pPr>
        <w:pStyle w:val="ListParagraph"/>
        <w:numPr>
          <w:ilvl w:val="0"/>
          <w:numId w:val="7"/>
        </w:numPr>
        <w:ind w:left="360"/>
        <w:rPr>
          <w:color w:val="393A3E" w:themeColor="text1" w:themeShade="BF"/>
          <w:sz w:val="20"/>
          <w:szCs w:val="20"/>
        </w:rPr>
      </w:pPr>
      <w:r w:rsidRPr="008F5166">
        <w:rPr>
          <w:b/>
          <w:color w:val="393A3E" w:themeColor="text1" w:themeShade="BF"/>
          <w:sz w:val="20"/>
          <w:szCs w:val="20"/>
        </w:rPr>
        <w:t>Key Personnel</w:t>
      </w:r>
      <w:r w:rsidRPr="000A78A7">
        <w:rPr>
          <w:color w:val="393A3E" w:themeColor="text1" w:themeShade="BF"/>
          <w:sz w:val="20"/>
          <w:szCs w:val="20"/>
        </w:rPr>
        <w:t xml:space="preserve"> – Personnel to be assigned to this account, including key professionals, back-up and other staff assistance, and education and experience of all such key personnel</w:t>
      </w:r>
      <w:r w:rsidR="00C30511" w:rsidRPr="000A78A7">
        <w:rPr>
          <w:color w:val="393A3E" w:themeColor="text1" w:themeShade="BF"/>
          <w:sz w:val="20"/>
          <w:szCs w:val="20"/>
        </w:rPr>
        <w:t>.</w:t>
      </w:r>
    </w:p>
    <w:p w:rsidR="00E429C4" w:rsidRPr="000A78A7" w:rsidRDefault="00E429C4" w:rsidP="00022D6E">
      <w:pPr>
        <w:rPr>
          <w:color w:val="393A3E" w:themeColor="text1" w:themeShade="BF"/>
          <w:sz w:val="20"/>
          <w:szCs w:val="20"/>
        </w:rPr>
      </w:pPr>
    </w:p>
    <w:p w:rsidR="00E429C4" w:rsidRPr="000A78A7" w:rsidRDefault="00E429C4" w:rsidP="00022D6E">
      <w:pPr>
        <w:pStyle w:val="ListParagraph"/>
        <w:numPr>
          <w:ilvl w:val="0"/>
          <w:numId w:val="7"/>
        </w:numPr>
        <w:ind w:left="360"/>
        <w:rPr>
          <w:color w:val="393A3E" w:themeColor="text1" w:themeShade="BF"/>
          <w:sz w:val="20"/>
          <w:szCs w:val="20"/>
        </w:rPr>
      </w:pPr>
      <w:r w:rsidRPr="008F5166">
        <w:rPr>
          <w:b/>
          <w:color w:val="393A3E" w:themeColor="text1" w:themeShade="BF"/>
          <w:sz w:val="20"/>
          <w:szCs w:val="20"/>
        </w:rPr>
        <w:t>Expertise</w:t>
      </w:r>
      <w:r w:rsidRPr="000A78A7">
        <w:rPr>
          <w:color w:val="393A3E" w:themeColor="text1" w:themeShade="BF"/>
          <w:sz w:val="20"/>
          <w:szCs w:val="20"/>
        </w:rPr>
        <w:t xml:space="preserve"> –</w:t>
      </w:r>
      <w:r w:rsidR="008F5166">
        <w:rPr>
          <w:color w:val="393A3E" w:themeColor="text1" w:themeShade="BF"/>
          <w:sz w:val="20"/>
          <w:szCs w:val="20"/>
        </w:rPr>
        <w:t xml:space="preserve"> </w:t>
      </w:r>
      <w:r w:rsidRPr="000A78A7">
        <w:rPr>
          <w:color w:val="393A3E" w:themeColor="text1" w:themeShade="BF"/>
          <w:sz w:val="20"/>
          <w:szCs w:val="20"/>
        </w:rPr>
        <w:t>Similar work performed for other institutions</w:t>
      </w:r>
      <w:r w:rsidR="00C30511" w:rsidRPr="000A78A7">
        <w:rPr>
          <w:color w:val="393A3E" w:themeColor="text1" w:themeShade="BF"/>
          <w:sz w:val="20"/>
          <w:szCs w:val="20"/>
        </w:rPr>
        <w:t>.</w:t>
      </w:r>
    </w:p>
    <w:p w:rsidR="00E429C4" w:rsidRPr="000A78A7" w:rsidRDefault="00E429C4" w:rsidP="00022D6E">
      <w:pPr>
        <w:rPr>
          <w:color w:val="393A3E" w:themeColor="text1" w:themeShade="BF"/>
          <w:sz w:val="20"/>
          <w:szCs w:val="20"/>
        </w:rPr>
      </w:pPr>
    </w:p>
    <w:p w:rsidR="00E429C4" w:rsidRPr="000A78A7" w:rsidRDefault="00E429C4" w:rsidP="00022D6E">
      <w:pPr>
        <w:pStyle w:val="ListParagraph"/>
        <w:numPr>
          <w:ilvl w:val="0"/>
          <w:numId w:val="7"/>
        </w:numPr>
        <w:ind w:left="360"/>
        <w:rPr>
          <w:color w:val="393A3E" w:themeColor="text1" w:themeShade="BF"/>
          <w:sz w:val="20"/>
          <w:szCs w:val="20"/>
        </w:rPr>
      </w:pPr>
      <w:r w:rsidRPr="00CA5D91">
        <w:rPr>
          <w:b/>
          <w:color w:val="393A3E" w:themeColor="text1" w:themeShade="BF"/>
          <w:sz w:val="20"/>
          <w:szCs w:val="20"/>
        </w:rPr>
        <w:t>Client References</w:t>
      </w:r>
      <w:r w:rsidR="00CA5D91">
        <w:rPr>
          <w:color w:val="393A3E" w:themeColor="text1" w:themeShade="BF"/>
          <w:sz w:val="20"/>
          <w:szCs w:val="20"/>
        </w:rPr>
        <w:t xml:space="preserve"> </w:t>
      </w:r>
      <w:r w:rsidRPr="000A78A7">
        <w:rPr>
          <w:color w:val="393A3E" w:themeColor="text1" w:themeShade="BF"/>
          <w:sz w:val="20"/>
          <w:szCs w:val="20"/>
        </w:rPr>
        <w:t>– as measured by the quality of the references provided</w:t>
      </w:r>
      <w:r w:rsidR="00C30511" w:rsidRPr="000A78A7">
        <w:rPr>
          <w:color w:val="393A3E" w:themeColor="text1" w:themeShade="BF"/>
          <w:sz w:val="20"/>
          <w:szCs w:val="20"/>
        </w:rPr>
        <w:t>.</w:t>
      </w:r>
    </w:p>
    <w:p w:rsidR="00E429C4" w:rsidRPr="000A78A7" w:rsidRDefault="00E429C4" w:rsidP="00022D6E">
      <w:pPr>
        <w:rPr>
          <w:color w:val="393A3E" w:themeColor="text1" w:themeShade="BF"/>
          <w:sz w:val="20"/>
          <w:szCs w:val="20"/>
        </w:rPr>
      </w:pPr>
    </w:p>
    <w:p w:rsidR="00E429C4" w:rsidRDefault="00E429C4" w:rsidP="009F7319">
      <w:pPr>
        <w:pStyle w:val="ListParagraph"/>
        <w:numPr>
          <w:ilvl w:val="0"/>
          <w:numId w:val="7"/>
        </w:numPr>
        <w:ind w:left="360"/>
        <w:rPr>
          <w:color w:val="393A3E" w:themeColor="text1" w:themeShade="BF"/>
          <w:sz w:val="20"/>
          <w:szCs w:val="20"/>
        </w:rPr>
      </w:pPr>
      <w:r w:rsidRPr="000858E5">
        <w:rPr>
          <w:b/>
          <w:color w:val="393A3E" w:themeColor="text1" w:themeShade="BF"/>
          <w:sz w:val="20"/>
          <w:szCs w:val="20"/>
        </w:rPr>
        <w:t>Process</w:t>
      </w:r>
      <w:r w:rsidRPr="000858E5">
        <w:rPr>
          <w:color w:val="393A3E" w:themeColor="text1" w:themeShade="BF"/>
          <w:sz w:val="20"/>
          <w:szCs w:val="20"/>
        </w:rPr>
        <w:t xml:space="preserve"> – Consistent </w:t>
      </w:r>
      <w:r w:rsidR="000858E5" w:rsidRPr="000858E5">
        <w:rPr>
          <w:color w:val="393A3E" w:themeColor="text1" w:themeShade="BF"/>
          <w:sz w:val="20"/>
          <w:szCs w:val="20"/>
        </w:rPr>
        <w:t xml:space="preserve">implementation of investment </w:t>
      </w:r>
      <w:r w:rsidRPr="000858E5">
        <w:rPr>
          <w:color w:val="393A3E" w:themeColor="text1" w:themeShade="BF"/>
          <w:sz w:val="20"/>
          <w:szCs w:val="20"/>
        </w:rPr>
        <w:t>process</w:t>
      </w:r>
      <w:r w:rsidR="000858E5">
        <w:rPr>
          <w:color w:val="393A3E" w:themeColor="text1" w:themeShade="BF"/>
          <w:sz w:val="20"/>
          <w:szCs w:val="20"/>
        </w:rPr>
        <w:t>.</w:t>
      </w:r>
    </w:p>
    <w:p w:rsidR="000858E5" w:rsidRPr="000858E5" w:rsidRDefault="000858E5" w:rsidP="000858E5">
      <w:pPr>
        <w:rPr>
          <w:color w:val="393A3E" w:themeColor="text1" w:themeShade="BF"/>
          <w:sz w:val="20"/>
          <w:szCs w:val="20"/>
        </w:rPr>
      </w:pPr>
    </w:p>
    <w:p w:rsidR="00117B35" w:rsidRPr="000A78A7" w:rsidRDefault="00E429C4" w:rsidP="00117B35">
      <w:pPr>
        <w:pStyle w:val="ListParagraph"/>
        <w:numPr>
          <w:ilvl w:val="0"/>
          <w:numId w:val="7"/>
        </w:numPr>
        <w:ind w:left="360"/>
        <w:rPr>
          <w:color w:val="393A3E" w:themeColor="text1" w:themeShade="BF"/>
          <w:sz w:val="20"/>
          <w:szCs w:val="20"/>
        </w:rPr>
      </w:pPr>
      <w:r w:rsidRPr="00CA5D91">
        <w:rPr>
          <w:b/>
          <w:color w:val="393A3E" w:themeColor="text1" w:themeShade="BF"/>
          <w:sz w:val="20"/>
          <w:szCs w:val="20"/>
        </w:rPr>
        <w:t>Fees</w:t>
      </w:r>
      <w:r w:rsidRPr="000A78A7">
        <w:rPr>
          <w:color w:val="393A3E" w:themeColor="text1" w:themeShade="BF"/>
          <w:sz w:val="20"/>
          <w:szCs w:val="20"/>
        </w:rPr>
        <w:t xml:space="preserve"> – Reasonableness and competitiveness of fees</w:t>
      </w:r>
      <w:r w:rsidR="00C30511" w:rsidRPr="000A78A7">
        <w:rPr>
          <w:color w:val="393A3E" w:themeColor="text1" w:themeShade="BF"/>
          <w:sz w:val="20"/>
          <w:szCs w:val="20"/>
        </w:rPr>
        <w:t>.</w:t>
      </w:r>
    </w:p>
    <w:p w:rsidR="00117B35" w:rsidRPr="000A78A7" w:rsidRDefault="00117B35" w:rsidP="00117B35">
      <w:pPr>
        <w:pStyle w:val="ListParagraph"/>
        <w:rPr>
          <w:color w:val="393A3E" w:themeColor="text1" w:themeShade="BF"/>
          <w:sz w:val="20"/>
          <w:szCs w:val="20"/>
        </w:rPr>
      </w:pPr>
    </w:p>
    <w:p w:rsidR="00E429C4" w:rsidRPr="000A78A7" w:rsidRDefault="00E429C4" w:rsidP="00022D6E">
      <w:pPr>
        <w:pStyle w:val="ListParagraph"/>
        <w:numPr>
          <w:ilvl w:val="0"/>
          <w:numId w:val="7"/>
        </w:numPr>
        <w:ind w:left="360"/>
        <w:rPr>
          <w:color w:val="393A3E" w:themeColor="text1" w:themeShade="BF"/>
          <w:sz w:val="20"/>
          <w:szCs w:val="20"/>
        </w:rPr>
      </w:pPr>
      <w:r w:rsidRPr="00CA5D91">
        <w:rPr>
          <w:b/>
          <w:color w:val="393A3E" w:themeColor="text1" w:themeShade="BF"/>
          <w:sz w:val="20"/>
          <w:szCs w:val="20"/>
        </w:rPr>
        <w:t>RFP Proposal</w:t>
      </w:r>
      <w:r w:rsidRPr="000A78A7">
        <w:rPr>
          <w:color w:val="393A3E" w:themeColor="text1" w:themeShade="BF"/>
          <w:sz w:val="20"/>
          <w:szCs w:val="20"/>
        </w:rPr>
        <w:t xml:space="preserve"> – Clarity and responsiveness to requirements as requested in the RFP</w:t>
      </w:r>
      <w:r w:rsidR="00C30511" w:rsidRPr="000A78A7">
        <w:rPr>
          <w:color w:val="393A3E" w:themeColor="text1" w:themeShade="BF"/>
          <w:sz w:val="20"/>
          <w:szCs w:val="20"/>
        </w:rPr>
        <w:t>.</w:t>
      </w:r>
    </w:p>
    <w:p w:rsidR="00E429C4" w:rsidRPr="000A78A7" w:rsidRDefault="00E429C4" w:rsidP="00E429C4">
      <w:pPr>
        <w:rPr>
          <w:color w:val="393A3E" w:themeColor="text1" w:themeShade="BF"/>
          <w:sz w:val="20"/>
          <w:szCs w:val="20"/>
        </w:rPr>
      </w:pPr>
    </w:p>
    <w:p w:rsidR="00E429C4" w:rsidRPr="000A78A7" w:rsidRDefault="00E429C4" w:rsidP="00E429C4">
      <w:pPr>
        <w:rPr>
          <w:b/>
          <w:color w:val="393A3E" w:themeColor="text1" w:themeShade="BF"/>
          <w:sz w:val="20"/>
          <w:szCs w:val="20"/>
        </w:rPr>
      </w:pPr>
      <w:r w:rsidRPr="000A78A7">
        <w:rPr>
          <w:b/>
          <w:color w:val="393A3E" w:themeColor="text1" w:themeShade="BF"/>
          <w:sz w:val="20"/>
          <w:szCs w:val="20"/>
        </w:rPr>
        <w:t>Selection Process:</w:t>
      </w:r>
    </w:p>
    <w:p w:rsidR="00E429C4" w:rsidRPr="000A78A7" w:rsidRDefault="00E429C4" w:rsidP="00E429C4">
      <w:pPr>
        <w:rPr>
          <w:color w:val="393A3E" w:themeColor="text1" w:themeShade="BF"/>
          <w:sz w:val="20"/>
          <w:szCs w:val="20"/>
        </w:rPr>
      </w:pPr>
      <w:r w:rsidRPr="000A78A7">
        <w:rPr>
          <w:color w:val="393A3E" w:themeColor="text1" w:themeShade="BF"/>
          <w:sz w:val="20"/>
          <w:szCs w:val="20"/>
        </w:rPr>
        <w:t>All RFPs will b</w:t>
      </w:r>
      <w:r w:rsidR="00B821E4" w:rsidRPr="000A78A7">
        <w:rPr>
          <w:color w:val="393A3E" w:themeColor="text1" w:themeShade="BF"/>
          <w:sz w:val="20"/>
          <w:szCs w:val="20"/>
        </w:rPr>
        <w:t>e reviewed and evaluated by PABF’s Board of Trustees, Staff and NEPC</w:t>
      </w:r>
      <w:r w:rsidRPr="000A78A7">
        <w:rPr>
          <w:color w:val="393A3E" w:themeColor="text1" w:themeShade="BF"/>
          <w:sz w:val="20"/>
          <w:szCs w:val="20"/>
        </w:rPr>
        <w:t xml:space="preserve">. The Board will be responsible for the final selection of the Firm(s) hired. </w:t>
      </w:r>
    </w:p>
    <w:p w:rsidR="00E429C4" w:rsidRPr="000A78A7" w:rsidRDefault="00E429C4" w:rsidP="00E429C4">
      <w:pPr>
        <w:rPr>
          <w:color w:val="393A3E" w:themeColor="text1" w:themeShade="BF"/>
          <w:sz w:val="20"/>
          <w:szCs w:val="20"/>
        </w:rPr>
      </w:pPr>
    </w:p>
    <w:p w:rsidR="00E429C4" w:rsidRPr="000A78A7" w:rsidRDefault="00E429C4" w:rsidP="00E429C4">
      <w:pPr>
        <w:rPr>
          <w:b/>
          <w:color w:val="393A3E" w:themeColor="text1" w:themeShade="BF"/>
          <w:sz w:val="20"/>
          <w:szCs w:val="20"/>
        </w:rPr>
      </w:pPr>
      <w:r w:rsidRPr="000A78A7">
        <w:rPr>
          <w:b/>
          <w:color w:val="393A3E" w:themeColor="text1" w:themeShade="BF"/>
          <w:sz w:val="20"/>
          <w:szCs w:val="20"/>
        </w:rPr>
        <w:t>MINIMUM QUALIFICATIONS</w:t>
      </w:r>
    </w:p>
    <w:p w:rsidR="00E429C4" w:rsidRPr="000A78A7" w:rsidRDefault="00E429C4" w:rsidP="00E429C4">
      <w:pPr>
        <w:rPr>
          <w:color w:val="393A3E" w:themeColor="text1" w:themeShade="BF"/>
          <w:sz w:val="20"/>
          <w:szCs w:val="20"/>
        </w:rPr>
      </w:pPr>
    </w:p>
    <w:p w:rsidR="00E429C4" w:rsidRPr="000A78A7" w:rsidRDefault="00E429C4" w:rsidP="00E429C4">
      <w:pPr>
        <w:rPr>
          <w:b/>
          <w:color w:val="393A3E" w:themeColor="text1" w:themeShade="BF"/>
          <w:sz w:val="20"/>
          <w:szCs w:val="20"/>
          <w:u w:val="single"/>
        </w:rPr>
      </w:pPr>
      <w:r w:rsidRPr="000A78A7">
        <w:rPr>
          <w:b/>
          <w:color w:val="393A3E" w:themeColor="text1" w:themeShade="BF"/>
          <w:sz w:val="20"/>
          <w:szCs w:val="20"/>
          <w:u w:val="single"/>
        </w:rPr>
        <w:t xml:space="preserve">Please provide a cover letter with your response in which </w:t>
      </w:r>
      <w:r w:rsidR="00022D6E" w:rsidRPr="000A78A7">
        <w:rPr>
          <w:b/>
          <w:color w:val="393A3E" w:themeColor="text1" w:themeShade="BF"/>
          <w:sz w:val="20"/>
          <w:szCs w:val="20"/>
          <w:u w:val="single"/>
        </w:rPr>
        <w:t xml:space="preserve">each qualification is listed and </w:t>
      </w:r>
      <w:r w:rsidRPr="000A78A7">
        <w:rPr>
          <w:b/>
          <w:color w:val="393A3E" w:themeColor="text1" w:themeShade="BF"/>
          <w:sz w:val="20"/>
          <w:szCs w:val="20"/>
          <w:u w:val="single"/>
        </w:rPr>
        <w:t xml:space="preserve">an authorized person initials the firm’s ability to meet </w:t>
      </w:r>
      <w:r w:rsidR="00022D6E" w:rsidRPr="000A78A7">
        <w:rPr>
          <w:b/>
          <w:color w:val="393A3E" w:themeColor="text1" w:themeShade="BF"/>
          <w:sz w:val="20"/>
          <w:szCs w:val="20"/>
          <w:u w:val="single"/>
        </w:rPr>
        <w:t>or exceed each qualification</w:t>
      </w:r>
      <w:r w:rsidRPr="000A78A7">
        <w:rPr>
          <w:b/>
          <w:color w:val="393A3E" w:themeColor="text1" w:themeShade="BF"/>
          <w:sz w:val="20"/>
          <w:szCs w:val="20"/>
          <w:u w:val="single"/>
        </w:rPr>
        <w:t>.  A failure to do so will constitute an incomplete response resulting in automatic elimination.</w:t>
      </w:r>
    </w:p>
    <w:p w:rsidR="00E429C4" w:rsidRPr="000A78A7" w:rsidRDefault="00E429C4" w:rsidP="00E429C4">
      <w:pPr>
        <w:rPr>
          <w:color w:val="393A3E" w:themeColor="text1" w:themeShade="BF"/>
          <w:sz w:val="20"/>
          <w:szCs w:val="20"/>
        </w:rPr>
      </w:pPr>
    </w:p>
    <w:p w:rsidR="00E429C4" w:rsidRPr="000A78A7" w:rsidRDefault="00247CFC" w:rsidP="00E429C4">
      <w:pPr>
        <w:rPr>
          <w:color w:val="393A3E" w:themeColor="text1" w:themeShade="BF"/>
          <w:sz w:val="20"/>
          <w:szCs w:val="20"/>
        </w:rPr>
      </w:pPr>
      <w:r>
        <w:rPr>
          <w:color w:val="393A3E" w:themeColor="text1" w:themeShade="BF"/>
          <w:sz w:val="20"/>
          <w:szCs w:val="20"/>
        </w:rPr>
        <w:t xml:space="preserve">To be considered for this search respondents </w:t>
      </w:r>
      <w:r w:rsidR="00E429C4" w:rsidRPr="000A78A7">
        <w:rPr>
          <w:color w:val="393A3E" w:themeColor="text1" w:themeShade="BF"/>
          <w:sz w:val="20"/>
          <w:szCs w:val="20"/>
        </w:rPr>
        <w:t xml:space="preserve">must demonstrate </w:t>
      </w:r>
      <w:r w:rsidR="00022D6E" w:rsidRPr="000A78A7">
        <w:rPr>
          <w:color w:val="393A3E" w:themeColor="text1" w:themeShade="BF"/>
          <w:sz w:val="20"/>
          <w:szCs w:val="20"/>
        </w:rPr>
        <w:t>that their firm/product meets the following minimum qualifications:</w:t>
      </w:r>
    </w:p>
    <w:p w:rsidR="00E429C4" w:rsidRPr="000A78A7" w:rsidRDefault="00E429C4" w:rsidP="00E429C4">
      <w:pPr>
        <w:rPr>
          <w:color w:val="393A3E" w:themeColor="text1" w:themeShade="BF"/>
          <w:sz w:val="20"/>
          <w:szCs w:val="20"/>
        </w:rPr>
      </w:pPr>
    </w:p>
    <w:p w:rsidR="00E429C4" w:rsidRPr="000A78A7" w:rsidRDefault="00E429C4" w:rsidP="008926F0">
      <w:pPr>
        <w:pStyle w:val="ListParagraph"/>
        <w:numPr>
          <w:ilvl w:val="0"/>
          <w:numId w:val="9"/>
        </w:numPr>
        <w:rPr>
          <w:color w:val="393A3E" w:themeColor="text1" w:themeShade="BF"/>
          <w:sz w:val="20"/>
          <w:szCs w:val="20"/>
        </w:rPr>
      </w:pPr>
      <w:r w:rsidRPr="000A78A7">
        <w:rPr>
          <w:color w:val="393A3E" w:themeColor="text1" w:themeShade="BF"/>
          <w:sz w:val="20"/>
          <w:szCs w:val="20"/>
        </w:rPr>
        <w:t xml:space="preserve">Acknowledge </w:t>
      </w:r>
      <w:r w:rsidR="00CA36E0" w:rsidRPr="000A78A7">
        <w:rPr>
          <w:color w:val="393A3E" w:themeColor="text1" w:themeShade="BF"/>
          <w:sz w:val="20"/>
          <w:szCs w:val="20"/>
        </w:rPr>
        <w:t>that the proposed firm</w:t>
      </w:r>
      <w:r w:rsidRPr="000A78A7">
        <w:rPr>
          <w:color w:val="393A3E" w:themeColor="text1" w:themeShade="BF"/>
          <w:sz w:val="20"/>
          <w:szCs w:val="20"/>
        </w:rPr>
        <w:t xml:space="preserve"> will act as a fiduciary with respect to the Policemen’s Annuity and Benefit Fund of Chicago in accordance with the Illinois Pension Code, 40 ILCS 5/1 et seq.</w:t>
      </w:r>
    </w:p>
    <w:p w:rsidR="00E429C4" w:rsidRPr="000A78A7" w:rsidRDefault="00E429C4" w:rsidP="00E429C4">
      <w:pPr>
        <w:rPr>
          <w:color w:val="393A3E" w:themeColor="text1" w:themeShade="BF"/>
          <w:sz w:val="20"/>
          <w:szCs w:val="20"/>
        </w:rPr>
      </w:pPr>
    </w:p>
    <w:p w:rsidR="00E429C4" w:rsidRDefault="00E429C4" w:rsidP="00CA36E0">
      <w:pPr>
        <w:pStyle w:val="ListParagraph"/>
        <w:numPr>
          <w:ilvl w:val="0"/>
          <w:numId w:val="9"/>
        </w:numPr>
        <w:rPr>
          <w:color w:val="393A3E" w:themeColor="text1" w:themeShade="BF"/>
          <w:sz w:val="20"/>
          <w:szCs w:val="20"/>
        </w:rPr>
      </w:pPr>
      <w:r w:rsidRPr="000A78A7">
        <w:rPr>
          <w:color w:val="393A3E" w:themeColor="text1" w:themeShade="BF"/>
          <w:sz w:val="20"/>
          <w:szCs w:val="20"/>
        </w:rPr>
        <w:t xml:space="preserve">Acknowledge </w:t>
      </w:r>
      <w:r w:rsidR="00CA36E0" w:rsidRPr="000A78A7">
        <w:rPr>
          <w:color w:val="393A3E" w:themeColor="text1" w:themeShade="BF"/>
          <w:sz w:val="20"/>
          <w:szCs w:val="20"/>
        </w:rPr>
        <w:t>that the proposed firm is</w:t>
      </w:r>
      <w:r w:rsidRPr="000A78A7">
        <w:rPr>
          <w:color w:val="393A3E" w:themeColor="text1" w:themeShade="BF"/>
          <w:sz w:val="20"/>
          <w:szCs w:val="20"/>
        </w:rPr>
        <w:t>: (i) registered as an investment adviser under the Investment Advisers Act of 1940, as amended (15 U.S.C.80b-1 et seq.) (the “IAA”); (ii) registered as an investment adviser under the Illinois Securities Law of 1953, as amended (815 ILCS 5/1 et seq.); (iii) a bank, as defined in the IAA; or (iv) an insurance company authorized to transact business in the State of Illinois.</w:t>
      </w:r>
      <w:r w:rsidR="00E92B85" w:rsidRPr="000A78A7">
        <w:rPr>
          <w:color w:val="393A3E" w:themeColor="text1" w:themeShade="BF"/>
          <w:sz w:val="20"/>
          <w:szCs w:val="20"/>
        </w:rPr>
        <w:t xml:space="preserve"> </w:t>
      </w:r>
      <w:r w:rsidRPr="000A78A7">
        <w:rPr>
          <w:color w:val="393A3E" w:themeColor="text1" w:themeShade="BF"/>
          <w:sz w:val="20"/>
          <w:szCs w:val="20"/>
        </w:rPr>
        <w:t>If your firm is not a Registered Investment Advisor under the Securities Act of 1940, please explain why your firm is exempt in your cover letter</w:t>
      </w:r>
      <w:r w:rsidR="00CA36E0" w:rsidRPr="000A78A7">
        <w:rPr>
          <w:color w:val="393A3E" w:themeColor="text1" w:themeShade="BF"/>
          <w:sz w:val="20"/>
          <w:szCs w:val="20"/>
        </w:rPr>
        <w:t>.</w:t>
      </w:r>
    </w:p>
    <w:p w:rsidR="00A70E4C" w:rsidRPr="000A78A7" w:rsidRDefault="00A70E4C" w:rsidP="00A70E4C">
      <w:pPr>
        <w:pStyle w:val="ListParagraph"/>
        <w:rPr>
          <w:color w:val="393A3E" w:themeColor="text1" w:themeShade="BF"/>
          <w:sz w:val="20"/>
          <w:szCs w:val="20"/>
        </w:rPr>
      </w:pPr>
    </w:p>
    <w:p w:rsidR="00E429C4" w:rsidRDefault="00E429C4" w:rsidP="008926F0">
      <w:pPr>
        <w:pStyle w:val="ListParagraph"/>
        <w:numPr>
          <w:ilvl w:val="0"/>
          <w:numId w:val="9"/>
        </w:numPr>
        <w:rPr>
          <w:color w:val="393A3E" w:themeColor="text1" w:themeShade="BF"/>
          <w:sz w:val="20"/>
          <w:szCs w:val="20"/>
        </w:rPr>
      </w:pPr>
      <w:r w:rsidRPr="006E7C44">
        <w:rPr>
          <w:color w:val="393A3E" w:themeColor="text1" w:themeShade="BF"/>
          <w:sz w:val="20"/>
          <w:szCs w:val="20"/>
        </w:rPr>
        <w:t xml:space="preserve">The </w:t>
      </w:r>
      <w:r w:rsidR="0040041E" w:rsidRPr="006E7C44">
        <w:rPr>
          <w:color w:val="393A3E" w:themeColor="text1" w:themeShade="BF"/>
          <w:sz w:val="20"/>
          <w:szCs w:val="20"/>
        </w:rPr>
        <w:t xml:space="preserve">portfolio management team for </w:t>
      </w:r>
      <w:r w:rsidR="00905DF0" w:rsidRPr="006E7C44">
        <w:rPr>
          <w:color w:val="393A3E" w:themeColor="text1" w:themeShade="BF"/>
          <w:sz w:val="20"/>
          <w:szCs w:val="20"/>
        </w:rPr>
        <w:t xml:space="preserve">the </w:t>
      </w:r>
      <w:r w:rsidR="0040041E" w:rsidRPr="006E7C44">
        <w:rPr>
          <w:color w:val="393A3E" w:themeColor="text1" w:themeShade="BF"/>
          <w:sz w:val="20"/>
          <w:szCs w:val="20"/>
        </w:rPr>
        <w:t>proposed</w:t>
      </w:r>
      <w:r w:rsidRPr="006E7C44">
        <w:rPr>
          <w:color w:val="393A3E" w:themeColor="text1" w:themeShade="BF"/>
          <w:sz w:val="20"/>
          <w:szCs w:val="20"/>
        </w:rPr>
        <w:t xml:space="preserve"> </w:t>
      </w:r>
      <w:r w:rsidR="00905DF0" w:rsidRPr="006E7C44">
        <w:rPr>
          <w:color w:val="393A3E" w:themeColor="text1" w:themeShade="BF"/>
          <w:sz w:val="20"/>
          <w:szCs w:val="20"/>
        </w:rPr>
        <w:t>product must</w:t>
      </w:r>
      <w:r w:rsidRPr="006E7C44">
        <w:rPr>
          <w:color w:val="393A3E" w:themeColor="text1" w:themeShade="BF"/>
          <w:sz w:val="20"/>
          <w:szCs w:val="20"/>
        </w:rPr>
        <w:t xml:space="preserve"> each possess more than </w:t>
      </w:r>
      <w:r w:rsidR="00CC24F4" w:rsidRPr="006E7C44">
        <w:rPr>
          <w:color w:val="393A3E" w:themeColor="text1" w:themeShade="BF"/>
          <w:sz w:val="20"/>
          <w:szCs w:val="20"/>
        </w:rPr>
        <w:t>3</w:t>
      </w:r>
      <w:r w:rsidRPr="006E7C44">
        <w:rPr>
          <w:color w:val="393A3E" w:themeColor="text1" w:themeShade="BF"/>
          <w:sz w:val="20"/>
          <w:szCs w:val="20"/>
        </w:rPr>
        <w:t xml:space="preserve"> years investment experience </w:t>
      </w:r>
      <w:r w:rsidR="00A70E4C" w:rsidRPr="006E7C44">
        <w:rPr>
          <w:color w:val="393A3E" w:themeColor="text1" w:themeShade="BF"/>
          <w:sz w:val="20"/>
          <w:szCs w:val="20"/>
        </w:rPr>
        <w:t xml:space="preserve">managing </w:t>
      </w:r>
      <w:r w:rsidR="00E40DEF">
        <w:rPr>
          <w:color w:val="393A3E" w:themeColor="text1" w:themeShade="BF"/>
          <w:sz w:val="20"/>
          <w:szCs w:val="20"/>
        </w:rPr>
        <w:t>core</w:t>
      </w:r>
      <w:r w:rsidR="00C507E9">
        <w:rPr>
          <w:color w:val="393A3E" w:themeColor="text1" w:themeShade="BF"/>
          <w:sz w:val="20"/>
          <w:szCs w:val="20"/>
        </w:rPr>
        <w:t xml:space="preserve"> </w:t>
      </w:r>
      <w:r w:rsidR="00E40DEF">
        <w:rPr>
          <w:color w:val="393A3E" w:themeColor="text1" w:themeShade="BF"/>
          <w:sz w:val="20"/>
          <w:szCs w:val="20"/>
        </w:rPr>
        <w:t>fixed income</w:t>
      </w:r>
      <w:r w:rsidR="00CA36E0" w:rsidRPr="006E7C44">
        <w:rPr>
          <w:color w:val="393A3E" w:themeColor="text1" w:themeShade="BF"/>
          <w:sz w:val="20"/>
          <w:szCs w:val="20"/>
        </w:rPr>
        <w:t>, as of</w:t>
      </w:r>
      <w:r w:rsidR="00EB7F93" w:rsidRPr="006E7C44">
        <w:rPr>
          <w:color w:val="393A3E" w:themeColor="text1" w:themeShade="BF"/>
          <w:sz w:val="20"/>
          <w:szCs w:val="20"/>
        </w:rPr>
        <w:t xml:space="preserve"> </w:t>
      </w:r>
      <w:r w:rsidR="00730BE9">
        <w:rPr>
          <w:color w:val="393A3E" w:themeColor="text1" w:themeShade="BF"/>
          <w:sz w:val="20"/>
          <w:szCs w:val="20"/>
        </w:rPr>
        <w:t>December</w:t>
      </w:r>
      <w:r w:rsidR="009A1020" w:rsidRPr="006E7C44">
        <w:rPr>
          <w:color w:val="393A3E" w:themeColor="text1" w:themeShade="BF"/>
          <w:sz w:val="20"/>
          <w:szCs w:val="20"/>
        </w:rPr>
        <w:t xml:space="preserve"> 3</w:t>
      </w:r>
      <w:r w:rsidR="00730BE9">
        <w:rPr>
          <w:color w:val="393A3E" w:themeColor="text1" w:themeShade="BF"/>
          <w:sz w:val="20"/>
          <w:szCs w:val="20"/>
        </w:rPr>
        <w:t>1</w:t>
      </w:r>
      <w:r w:rsidR="009A1020" w:rsidRPr="006E7C44">
        <w:rPr>
          <w:color w:val="393A3E" w:themeColor="text1" w:themeShade="BF"/>
          <w:sz w:val="20"/>
          <w:szCs w:val="20"/>
        </w:rPr>
        <w:t>, 201</w:t>
      </w:r>
      <w:r w:rsidR="00E40DEF">
        <w:rPr>
          <w:color w:val="393A3E" w:themeColor="text1" w:themeShade="BF"/>
          <w:sz w:val="20"/>
          <w:szCs w:val="20"/>
        </w:rPr>
        <w:t>8</w:t>
      </w:r>
      <w:r w:rsidR="00CA36E0" w:rsidRPr="006E7C44">
        <w:rPr>
          <w:color w:val="393A3E" w:themeColor="text1" w:themeShade="BF"/>
          <w:sz w:val="20"/>
          <w:szCs w:val="20"/>
        </w:rPr>
        <w:t>.</w:t>
      </w:r>
    </w:p>
    <w:p w:rsidR="00E40DEF" w:rsidRPr="00E40DEF" w:rsidRDefault="00E40DEF" w:rsidP="00E40DEF">
      <w:pPr>
        <w:pStyle w:val="ListParagraph"/>
        <w:rPr>
          <w:color w:val="393A3E" w:themeColor="text1" w:themeShade="BF"/>
          <w:sz w:val="20"/>
          <w:szCs w:val="20"/>
        </w:rPr>
      </w:pPr>
    </w:p>
    <w:p w:rsidR="00E40DEF" w:rsidRPr="006E7C44" w:rsidRDefault="00E40DEF" w:rsidP="008926F0">
      <w:pPr>
        <w:pStyle w:val="ListParagraph"/>
        <w:numPr>
          <w:ilvl w:val="0"/>
          <w:numId w:val="9"/>
        </w:numPr>
        <w:rPr>
          <w:color w:val="393A3E" w:themeColor="text1" w:themeShade="BF"/>
          <w:sz w:val="20"/>
          <w:szCs w:val="20"/>
        </w:rPr>
      </w:pPr>
      <w:r>
        <w:rPr>
          <w:color w:val="393A3E" w:themeColor="text1" w:themeShade="BF"/>
          <w:sz w:val="20"/>
          <w:szCs w:val="20"/>
        </w:rPr>
        <w:lastRenderedPageBreak/>
        <w:t>The proposed product must have at minimum $250 million invested in the strategy; if the proposed product has multiple vehicle types</w:t>
      </w:r>
      <w:r w:rsidR="00435C28">
        <w:rPr>
          <w:color w:val="393A3E" w:themeColor="text1" w:themeShade="BF"/>
          <w:sz w:val="20"/>
          <w:szCs w:val="20"/>
        </w:rPr>
        <w:t xml:space="preserve"> (i.e. separate account and pooled vehicles)</w:t>
      </w:r>
      <w:r>
        <w:rPr>
          <w:color w:val="393A3E" w:themeColor="text1" w:themeShade="BF"/>
          <w:sz w:val="20"/>
          <w:szCs w:val="20"/>
        </w:rPr>
        <w:t xml:space="preserve">, these assets can be combined to meet the $250 million minimum. </w:t>
      </w:r>
    </w:p>
    <w:p w:rsidR="00E429C4" w:rsidRPr="009A1020" w:rsidRDefault="00E429C4" w:rsidP="00E429C4">
      <w:pPr>
        <w:rPr>
          <w:color w:val="FF0000"/>
          <w:sz w:val="20"/>
          <w:szCs w:val="20"/>
        </w:rPr>
      </w:pPr>
    </w:p>
    <w:p w:rsidR="00E429C4" w:rsidRPr="000A78A7" w:rsidRDefault="00E429C4" w:rsidP="008926F0">
      <w:pPr>
        <w:pStyle w:val="ListParagraph"/>
        <w:numPr>
          <w:ilvl w:val="0"/>
          <w:numId w:val="9"/>
        </w:numPr>
        <w:rPr>
          <w:color w:val="393A3E" w:themeColor="text1" w:themeShade="BF"/>
          <w:sz w:val="20"/>
          <w:szCs w:val="20"/>
        </w:rPr>
      </w:pPr>
      <w:r w:rsidRPr="000A78A7">
        <w:rPr>
          <w:color w:val="393A3E" w:themeColor="text1" w:themeShade="BF"/>
          <w:sz w:val="20"/>
          <w:szCs w:val="20"/>
        </w:rPr>
        <w:t>If proposing a pooled fund/mutual fund, liquidity should be at least monthly</w:t>
      </w:r>
      <w:r w:rsidR="003C55B1" w:rsidRPr="000A78A7">
        <w:rPr>
          <w:color w:val="393A3E" w:themeColor="text1" w:themeShade="BF"/>
          <w:sz w:val="20"/>
          <w:szCs w:val="20"/>
        </w:rPr>
        <w:t>.</w:t>
      </w:r>
    </w:p>
    <w:p w:rsidR="00E429C4" w:rsidRPr="000A78A7" w:rsidRDefault="00E429C4" w:rsidP="00E429C4">
      <w:pPr>
        <w:rPr>
          <w:color w:val="393A3E" w:themeColor="text1" w:themeShade="BF"/>
          <w:sz w:val="20"/>
          <w:szCs w:val="20"/>
        </w:rPr>
      </w:pPr>
    </w:p>
    <w:p w:rsidR="00E429C4" w:rsidRPr="000A78A7" w:rsidRDefault="009B6258" w:rsidP="008926F0">
      <w:pPr>
        <w:pStyle w:val="ListParagraph"/>
        <w:numPr>
          <w:ilvl w:val="0"/>
          <w:numId w:val="9"/>
        </w:numPr>
        <w:rPr>
          <w:color w:val="393A3E" w:themeColor="text1" w:themeShade="BF"/>
          <w:sz w:val="20"/>
          <w:szCs w:val="20"/>
        </w:rPr>
      </w:pPr>
      <w:r>
        <w:rPr>
          <w:color w:val="393A3E" w:themeColor="text1" w:themeShade="BF"/>
          <w:sz w:val="20"/>
          <w:szCs w:val="20"/>
        </w:rPr>
        <w:t xml:space="preserve">Any Proposer qualifying as a certified </w:t>
      </w:r>
      <w:r w:rsidR="00E429C4" w:rsidRPr="000A78A7">
        <w:rPr>
          <w:color w:val="393A3E" w:themeColor="text1" w:themeShade="BF"/>
          <w:sz w:val="20"/>
          <w:szCs w:val="20"/>
        </w:rPr>
        <w:t>minority owned business, female owned business or business owned by a person with a disability, as those terms are defined in the Business Enterprise for Minorities, Females, and Persons with Disabilities Act</w:t>
      </w:r>
      <w:r w:rsidR="007B470A">
        <w:rPr>
          <w:color w:val="393A3E" w:themeColor="text1" w:themeShade="BF"/>
          <w:sz w:val="20"/>
          <w:szCs w:val="20"/>
        </w:rPr>
        <w:t xml:space="preserve"> (“MWDBE”)</w:t>
      </w:r>
      <w:r w:rsidR="00E429C4" w:rsidRPr="000A78A7">
        <w:rPr>
          <w:color w:val="393A3E" w:themeColor="text1" w:themeShade="BF"/>
          <w:sz w:val="20"/>
          <w:szCs w:val="20"/>
        </w:rPr>
        <w:t>, are exempt from (</w:t>
      </w:r>
      <w:r w:rsidR="000D3E2F" w:rsidRPr="000A78A7">
        <w:rPr>
          <w:color w:val="393A3E" w:themeColor="text1" w:themeShade="BF"/>
          <w:sz w:val="20"/>
          <w:szCs w:val="20"/>
        </w:rPr>
        <w:t>3</w:t>
      </w:r>
      <w:r w:rsidR="00A70E4C">
        <w:rPr>
          <w:color w:val="393A3E" w:themeColor="text1" w:themeShade="BF"/>
          <w:sz w:val="20"/>
          <w:szCs w:val="20"/>
        </w:rPr>
        <w:t>)</w:t>
      </w:r>
      <w:r w:rsidR="00E40DEF">
        <w:rPr>
          <w:color w:val="393A3E" w:themeColor="text1" w:themeShade="BF"/>
          <w:sz w:val="20"/>
          <w:szCs w:val="20"/>
        </w:rPr>
        <w:t xml:space="preserve"> and (4</w:t>
      </w:r>
      <w:r w:rsidR="00407EBF">
        <w:rPr>
          <w:color w:val="393A3E" w:themeColor="text1" w:themeShade="BF"/>
          <w:sz w:val="20"/>
          <w:szCs w:val="20"/>
        </w:rPr>
        <w:t>)</w:t>
      </w:r>
      <w:r w:rsidR="00407EBF" w:rsidRPr="000A78A7">
        <w:rPr>
          <w:color w:val="393A3E" w:themeColor="text1" w:themeShade="BF"/>
          <w:sz w:val="20"/>
          <w:szCs w:val="20"/>
        </w:rPr>
        <w:t xml:space="preserve"> above</w:t>
      </w:r>
      <w:r w:rsidR="00E429C4" w:rsidRPr="000A78A7">
        <w:rPr>
          <w:color w:val="393A3E" w:themeColor="text1" w:themeShade="BF"/>
          <w:sz w:val="20"/>
          <w:szCs w:val="20"/>
        </w:rPr>
        <w:t xml:space="preserve"> and will be evaluated for further consideration</w:t>
      </w:r>
      <w:r w:rsidR="00E92B85" w:rsidRPr="000A78A7">
        <w:rPr>
          <w:color w:val="393A3E" w:themeColor="text1" w:themeShade="BF"/>
          <w:sz w:val="20"/>
          <w:szCs w:val="20"/>
        </w:rPr>
        <w:t xml:space="preserve"> at the discretion of the Board</w:t>
      </w:r>
      <w:r w:rsidR="003C55B1" w:rsidRPr="000A78A7">
        <w:rPr>
          <w:color w:val="393A3E" w:themeColor="text1" w:themeShade="BF"/>
          <w:sz w:val="20"/>
          <w:szCs w:val="20"/>
        </w:rPr>
        <w:t>.</w:t>
      </w:r>
    </w:p>
    <w:p w:rsidR="00E429C4" w:rsidRPr="000A78A7" w:rsidRDefault="00E429C4" w:rsidP="00E429C4">
      <w:pPr>
        <w:rPr>
          <w:color w:val="393A3E" w:themeColor="text1" w:themeShade="BF"/>
          <w:sz w:val="20"/>
          <w:szCs w:val="20"/>
        </w:rPr>
      </w:pPr>
    </w:p>
    <w:p w:rsidR="00E429C4" w:rsidRPr="000A78A7" w:rsidRDefault="00E429C4" w:rsidP="00202C21">
      <w:pPr>
        <w:pStyle w:val="ListParagraph"/>
        <w:numPr>
          <w:ilvl w:val="0"/>
          <w:numId w:val="9"/>
        </w:numPr>
        <w:rPr>
          <w:color w:val="393A3E" w:themeColor="text1" w:themeShade="BF"/>
          <w:sz w:val="20"/>
          <w:szCs w:val="20"/>
        </w:rPr>
      </w:pPr>
      <w:r w:rsidRPr="000A78A7">
        <w:rPr>
          <w:color w:val="393A3E" w:themeColor="text1" w:themeShade="BF"/>
          <w:sz w:val="20"/>
          <w:szCs w:val="20"/>
        </w:rPr>
        <w:t>Provide a copy of the firm</w:t>
      </w:r>
      <w:r w:rsidR="000D3E2F" w:rsidRPr="000A78A7">
        <w:rPr>
          <w:color w:val="393A3E" w:themeColor="text1" w:themeShade="BF"/>
          <w:sz w:val="20"/>
          <w:szCs w:val="20"/>
        </w:rPr>
        <w:t>’</w:t>
      </w:r>
      <w:r w:rsidRPr="000A78A7">
        <w:rPr>
          <w:color w:val="393A3E" w:themeColor="text1" w:themeShade="BF"/>
          <w:sz w:val="20"/>
          <w:szCs w:val="20"/>
        </w:rPr>
        <w:t xml:space="preserve">s </w:t>
      </w:r>
      <w:r w:rsidR="00202C21">
        <w:rPr>
          <w:color w:val="393A3E" w:themeColor="text1" w:themeShade="BF"/>
          <w:sz w:val="20"/>
          <w:szCs w:val="20"/>
        </w:rPr>
        <w:t>E</w:t>
      </w:r>
      <w:r w:rsidR="00202C21" w:rsidRPr="00202C21">
        <w:rPr>
          <w:color w:val="393A3E" w:themeColor="text1" w:themeShade="BF"/>
          <w:sz w:val="20"/>
          <w:szCs w:val="20"/>
        </w:rPr>
        <w:t xml:space="preserve">qual Employment Opportunity Commission </w:t>
      </w:r>
      <w:r w:rsidR="00202C21">
        <w:rPr>
          <w:color w:val="393A3E" w:themeColor="text1" w:themeShade="BF"/>
          <w:sz w:val="20"/>
          <w:szCs w:val="20"/>
        </w:rPr>
        <w:t>(“</w:t>
      </w:r>
      <w:r w:rsidRPr="000A78A7">
        <w:rPr>
          <w:color w:val="393A3E" w:themeColor="text1" w:themeShade="BF"/>
          <w:sz w:val="20"/>
          <w:szCs w:val="20"/>
        </w:rPr>
        <w:t>EEOC</w:t>
      </w:r>
      <w:r w:rsidR="00202C21">
        <w:rPr>
          <w:color w:val="393A3E" w:themeColor="text1" w:themeShade="BF"/>
          <w:sz w:val="20"/>
          <w:szCs w:val="20"/>
        </w:rPr>
        <w:t>”)</w:t>
      </w:r>
      <w:r w:rsidRPr="000A78A7">
        <w:rPr>
          <w:color w:val="393A3E" w:themeColor="text1" w:themeShade="BF"/>
          <w:sz w:val="20"/>
          <w:szCs w:val="20"/>
        </w:rPr>
        <w:t xml:space="preserve"> disclosure statement and description of any initiatives or guidelines your firm has on the inclusion of women and </w:t>
      </w:r>
      <w:r w:rsidR="00C45E36">
        <w:rPr>
          <w:color w:val="393A3E" w:themeColor="text1" w:themeShade="BF"/>
          <w:sz w:val="20"/>
          <w:szCs w:val="20"/>
        </w:rPr>
        <w:t xml:space="preserve">ethnic minorities. </w:t>
      </w:r>
      <w:r w:rsidRPr="000A78A7">
        <w:rPr>
          <w:color w:val="393A3E" w:themeColor="text1" w:themeShade="BF"/>
          <w:sz w:val="20"/>
          <w:szCs w:val="20"/>
        </w:rPr>
        <w:t xml:space="preserve">Whether you have an EEOC disclosure statement or not, each Proposer complete the attached </w:t>
      </w:r>
      <w:r w:rsidR="00C45E36">
        <w:rPr>
          <w:color w:val="393A3E" w:themeColor="text1" w:themeShade="BF"/>
          <w:sz w:val="20"/>
          <w:szCs w:val="20"/>
        </w:rPr>
        <w:t>E</w:t>
      </w:r>
      <w:r w:rsidRPr="000A78A7">
        <w:rPr>
          <w:color w:val="393A3E" w:themeColor="text1" w:themeShade="BF"/>
          <w:sz w:val="20"/>
          <w:szCs w:val="20"/>
        </w:rPr>
        <w:t>xhibit A with their firm’s staff diversity exposure. Please note that per the law effective January 1, 2015 [40 ILCS 5/1-113.21], the employee diversity of senior staff and investment personnel must be delineated. (</w:t>
      </w:r>
      <w:r w:rsidRPr="000A78A7">
        <w:rPr>
          <w:i/>
          <w:color w:val="393A3E" w:themeColor="text1" w:themeShade="BF"/>
          <w:sz w:val="20"/>
          <w:szCs w:val="20"/>
        </w:rPr>
        <w:t>Please provide as an additional exhibit titled “Exhibit A”</w:t>
      </w:r>
      <w:r w:rsidRPr="000A78A7">
        <w:rPr>
          <w:color w:val="393A3E" w:themeColor="text1" w:themeShade="BF"/>
          <w:sz w:val="20"/>
          <w:szCs w:val="20"/>
        </w:rPr>
        <w:t>)</w:t>
      </w:r>
      <w:r w:rsidR="003C55B1" w:rsidRPr="000A78A7">
        <w:rPr>
          <w:color w:val="393A3E" w:themeColor="text1" w:themeShade="BF"/>
          <w:sz w:val="20"/>
          <w:szCs w:val="20"/>
        </w:rPr>
        <w:t>.</w:t>
      </w:r>
    </w:p>
    <w:p w:rsidR="00E429C4" w:rsidRPr="000A78A7" w:rsidRDefault="00E429C4" w:rsidP="00E429C4">
      <w:pPr>
        <w:rPr>
          <w:color w:val="393A3E" w:themeColor="text1" w:themeShade="BF"/>
          <w:sz w:val="20"/>
          <w:szCs w:val="20"/>
        </w:rPr>
      </w:pPr>
    </w:p>
    <w:p w:rsidR="00E429C4" w:rsidRPr="000A78A7" w:rsidRDefault="00E429C4" w:rsidP="008926F0">
      <w:pPr>
        <w:pStyle w:val="ListParagraph"/>
        <w:numPr>
          <w:ilvl w:val="0"/>
          <w:numId w:val="9"/>
        </w:numPr>
        <w:rPr>
          <w:color w:val="393A3E" w:themeColor="text1" w:themeShade="BF"/>
          <w:sz w:val="20"/>
          <w:szCs w:val="20"/>
        </w:rPr>
      </w:pPr>
      <w:r w:rsidRPr="000A78A7">
        <w:rPr>
          <w:color w:val="393A3E" w:themeColor="text1" w:themeShade="BF"/>
          <w:sz w:val="20"/>
          <w:szCs w:val="20"/>
        </w:rPr>
        <w:t xml:space="preserve">As </w:t>
      </w:r>
      <w:r w:rsidR="000D3E2F" w:rsidRPr="000A78A7">
        <w:rPr>
          <w:color w:val="393A3E" w:themeColor="text1" w:themeShade="BF"/>
          <w:sz w:val="20"/>
          <w:szCs w:val="20"/>
        </w:rPr>
        <w:t>requir</w:t>
      </w:r>
      <w:r w:rsidR="00C45E36">
        <w:rPr>
          <w:color w:val="393A3E" w:themeColor="text1" w:themeShade="BF"/>
          <w:sz w:val="20"/>
          <w:szCs w:val="20"/>
        </w:rPr>
        <w:t>ed by Illinois</w:t>
      </w:r>
      <w:r w:rsidRPr="000A78A7">
        <w:rPr>
          <w:color w:val="393A3E" w:themeColor="text1" w:themeShade="BF"/>
          <w:sz w:val="20"/>
          <w:szCs w:val="20"/>
        </w:rPr>
        <w:t xml:space="preserve"> Legislation (SB 452), an applying firm must provide the following disclosures to be considered: (</w:t>
      </w:r>
      <w:r w:rsidR="000D3E2F" w:rsidRPr="000A78A7">
        <w:rPr>
          <w:color w:val="393A3E" w:themeColor="text1" w:themeShade="BF"/>
          <w:sz w:val="20"/>
          <w:szCs w:val="20"/>
        </w:rPr>
        <w:t>1</w:t>
      </w:r>
      <w:r w:rsidRPr="000A78A7">
        <w:rPr>
          <w:color w:val="393A3E" w:themeColor="text1" w:themeShade="BF"/>
          <w:sz w:val="20"/>
          <w:szCs w:val="20"/>
        </w:rPr>
        <w:t>) number of contracts for services that the applying entity has with minority owned business, female owned business, or business owned by a person with a disability; and (</w:t>
      </w:r>
      <w:r w:rsidR="000D3E2F" w:rsidRPr="000A78A7">
        <w:rPr>
          <w:color w:val="393A3E" w:themeColor="text1" w:themeShade="BF"/>
          <w:sz w:val="20"/>
          <w:szCs w:val="20"/>
        </w:rPr>
        <w:t>2</w:t>
      </w:r>
      <w:r w:rsidRPr="000A78A7">
        <w:rPr>
          <w:color w:val="393A3E" w:themeColor="text1" w:themeShade="BF"/>
          <w:sz w:val="20"/>
          <w:szCs w:val="20"/>
        </w:rPr>
        <w:t xml:space="preserve">) </w:t>
      </w:r>
      <w:r w:rsidR="00C45E36">
        <w:rPr>
          <w:color w:val="393A3E" w:themeColor="text1" w:themeShade="BF"/>
          <w:sz w:val="20"/>
          <w:szCs w:val="20"/>
        </w:rPr>
        <w:t>t</w:t>
      </w:r>
      <w:r w:rsidRPr="000A78A7">
        <w:rPr>
          <w:color w:val="393A3E" w:themeColor="text1" w:themeShade="BF"/>
          <w:sz w:val="20"/>
          <w:szCs w:val="20"/>
        </w:rPr>
        <w:t>he number of contracts for service</w:t>
      </w:r>
      <w:r w:rsidR="000D3E2F" w:rsidRPr="000A78A7">
        <w:rPr>
          <w:color w:val="393A3E" w:themeColor="text1" w:themeShade="BF"/>
          <w:sz w:val="20"/>
          <w:szCs w:val="20"/>
        </w:rPr>
        <w:t>(s)</w:t>
      </w:r>
      <w:r w:rsidRPr="000A78A7">
        <w:rPr>
          <w:color w:val="393A3E" w:themeColor="text1" w:themeShade="BF"/>
          <w:sz w:val="20"/>
          <w:szCs w:val="20"/>
        </w:rPr>
        <w:t xml:space="preserve"> that the applying entity has </w:t>
      </w:r>
      <w:r w:rsidR="00C45E36">
        <w:rPr>
          <w:color w:val="393A3E" w:themeColor="text1" w:themeShade="BF"/>
          <w:sz w:val="20"/>
          <w:szCs w:val="20"/>
        </w:rPr>
        <w:t>with</w:t>
      </w:r>
      <w:r w:rsidRPr="000A78A7">
        <w:rPr>
          <w:color w:val="393A3E" w:themeColor="text1" w:themeShade="BF"/>
          <w:sz w:val="20"/>
          <w:szCs w:val="20"/>
        </w:rPr>
        <w:t xml:space="preserve"> other than a minority owned business, female owned business, business owne</w:t>
      </w:r>
      <w:r w:rsidR="00DA2A84">
        <w:rPr>
          <w:color w:val="393A3E" w:themeColor="text1" w:themeShade="BF"/>
          <w:sz w:val="20"/>
          <w:szCs w:val="20"/>
        </w:rPr>
        <w:t>d by a person with a disability</w:t>
      </w:r>
      <w:r w:rsidRPr="000A78A7">
        <w:rPr>
          <w:color w:val="393A3E" w:themeColor="text1" w:themeShade="BF"/>
          <w:sz w:val="20"/>
          <w:szCs w:val="20"/>
        </w:rPr>
        <w:t>, if more than 50% of the services under that contract are performed by a minority person, a female, or a person with a disability. (</w:t>
      </w:r>
      <w:r w:rsidRPr="000A78A7">
        <w:rPr>
          <w:i/>
          <w:color w:val="393A3E" w:themeColor="text1" w:themeShade="BF"/>
          <w:sz w:val="20"/>
          <w:szCs w:val="20"/>
        </w:rPr>
        <w:t>Please provide as an additional exhibit titled “Exhibit B”</w:t>
      </w:r>
      <w:r w:rsidRPr="000A78A7">
        <w:rPr>
          <w:color w:val="393A3E" w:themeColor="text1" w:themeShade="BF"/>
          <w:sz w:val="20"/>
          <w:szCs w:val="20"/>
        </w:rPr>
        <w:t>)</w:t>
      </w:r>
      <w:r w:rsidR="003C55B1" w:rsidRPr="000A78A7">
        <w:rPr>
          <w:color w:val="393A3E" w:themeColor="text1" w:themeShade="BF"/>
          <w:sz w:val="20"/>
          <w:szCs w:val="20"/>
        </w:rPr>
        <w:t>.</w:t>
      </w:r>
    </w:p>
    <w:p w:rsidR="00E429C4" w:rsidRPr="000A78A7" w:rsidRDefault="00E429C4" w:rsidP="00E429C4">
      <w:pPr>
        <w:rPr>
          <w:color w:val="393A3E" w:themeColor="text1" w:themeShade="BF"/>
          <w:sz w:val="20"/>
          <w:szCs w:val="20"/>
        </w:rPr>
      </w:pPr>
    </w:p>
    <w:p w:rsidR="00E429C4" w:rsidRPr="000A78A7" w:rsidRDefault="00E429C4" w:rsidP="008926F0">
      <w:pPr>
        <w:pStyle w:val="ListParagraph"/>
        <w:numPr>
          <w:ilvl w:val="0"/>
          <w:numId w:val="9"/>
        </w:numPr>
        <w:rPr>
          <w:color w:val="393A3E" w:themeColor="text1" w:themeShade="BF"/>
          <w:sz w:val="20"/>
          <w:szCs w:val="20"/>
        </w:rPr>
      </w:pPr>
      <w:r w:rsidRPr="000A78A7">
        <w:rPr>
          <w:color w:val="393A3E" w:themeColor="text1" w:themeShade="BF"/>
          <w:sz w:val="20"/>
          <w:szCs w:val="20"/>
        </w:rPr>
        <w:t>Be familiar with and willing to adhere to Articles 1 and 5 of the Illinois Pension Code</w:t>
      </w:r>
      <w:r w:rsidR="003C55B1" w:rsidRPr="000A78A7">
        <w:rPr>
          <w:color w:val="393A3E" w:themeColor="text1" w:themeShade="BF"/>
          <w:sz w:val="20"/>
          <w:szCs w:val="20"/>
        </w:rPr>
        <w:t>.</w:t>
      </w:r>
    </w:p>
    <w:p w:rsidR="00E429C4" w:rsidRPr="000A78A7" w:rsidRDefault="00E429C4" w:rsidP="00E429C4">
      <w:pPr>
        <w:rPr>
          <w:color w:val="393A3E" w:themeColor="text1" w:themeShade="BF"/>
          <w:sz w:val="20"/>
          <w:szCs w:val="20"/>
        </w:rPr>
      </w:pPr>
    </w:p>
    <w:p w:rsidR="00E429C4" w:rsidRPr="000A78A7" w:rsidRDefault="000D3E2F" w:rsidP="008926F0">
      <w:pPr>
        <w:pStyle w:val="ListParagraph"/>
        <w:numPr>
          <w:ilvl w:val="0"/>
          <w:numId w:val="9"/>
        </w:numPr>
        <w:rPr>
          <w:color w:val="393A3E" w:themeColor="text1" w:themeShade="BF"/>
          <w:sz w:val="20"/>
          <w:szCs w:val="20"/>
        </w:rPr>
      </w:pPr>
      <w:r w:rsidRPr="000A78A7">
        <w:rPr>
          <w:color w:val="393A3E" w:themeColor="text1" w:themeShade="BF"/>
          <w:sz w:val="20"/>
          <w:szCs w:val="20"/>
        </w:rPr>
        <w:t>If retained, the firm must be f</w:t>
      </w:r>
      <w:r w:rsidR="00E429C4" w:rsidRPr="000A78A7">
        <w:rPr>
          <w:color w:val="393A3E" w:themeColor="text1" w:themeShade="BF"/>
          <w:sz w:val="20"/>
          <w:szCs w:val="20"/>
        </w:rPr>
        <w:t xml:space="preserve">amiliar with and willing to adhere to the Investment Transparency section of Illinois code and permit the Fund to list your firm on its website </w:t>
      </w:r>
      <w:r w:rsidR="00DA2A84">
        <w:rPr>
          <w:color w:val="393A3E" w:themeColor="text1" w:themeShade="BF"/>
          <w:sz w:val="20"/>
          <w:szCs w:val="20"/>
        </w:rPr>
        <w:t>along with a</w:t>
      </w:r>
      <w:r w:rsidR="00E429C4" w:rsidRPr="000A78A7">
        <w:rPr>
          <w:color w:val="393A3E" w:themeColor="text1" w:themeShade="BF"/>
          <w:sz w:val="20"/>
          <w:szCs w:val="20"/>
        </w:rPr>
        <w:t xml:space="preserve"> brief description of any agreement for investment services</w:t>
      </w:r>
      <w:r w:rsidR="003C55B1" w:rsidRPr="000A78A7">
        <w:rPr>
          <w:color w:val="393A3E" w:themeColor="text1" w:themeShade="BF"/>
          <w:sz w:val="20"/>
          <w:szCs w:val="20"/>
        </w:rPr>
        <w:t>.</w:t>
      </w:r>
    </w:p>
    <w:p w:rsidR="00E429C4" w:rsidRPr="000A78A7" w:rsidRDefault="00E429C4" w:rsidP="00E429C4">
      <w:pPr>
        <w:rPr>
          <w:color w:val="393A3E" w:themeColor="text1" w:themeShade="BF"/>
          <w:sz w:val="20"/>
          <w:szCs w:val="20"/>
        </w:rPr>
      </w:pPr>
    </w:p>
    <w:p w:rsidR="00E429C4" w:rsidRPr="000A78A7" w:rsidRDefault="00C26E30" w:rsidP="008926F0">
      <w:pPr>
        <w:pStyle w:val="ListParagraph"/>
        <w:numPr>
          <w:ilvl w:val="0"/>
          <w:numId w:val="9"/>
        </w:numPr>
        <w:rPr>
          <w:color w:val="393A3E" w:themeColor="text1" w:themeShade="BF"/>
          <w:sz w:val="20"/>
          <w:szCs w:val="20"/>
        </w:rPr>
      </w:pPr>
      <w:r>
        <w:rPr>
          <w:color w:val="393A3E" w:themeColor="text1" w:themeShade="BF"/>
          <w:sz w:val="20"/>
          <w:szCs w:val="20"/>
        </w:rPr>
        <w:t>Be c</w:t>
      </w:r>
      <w:r w:rsidR="00E429C4" w:rsidRPr="000A78A7">
        <w:rPr>
          <w:color w:val="393A3E" w:themeColor="text1" w:themeShade="BF"/>
          <w:sz w:val="20"/>
          <w:szCs w:val="20"/>
        </w:rPr>
        <w:t>omfortable with the FOIA (Illinois Freedom of Information Act) that the Fund adheres to, which includes the requirements from 5 ILCS 140 et seq.  This includes, but is not limited</w:t>
      </w:r>
      <w:r w:rsidR="00E92B85" w:rsidRPr="000A78A7">
        <w:rPr>
          <w:color w:val="393A3E" w:themeColor="text1" w:themeShade="BF"/>
          <w:sz w:val="20"/>
          <w:szCs w:val="20"/>
        </w:rPr>
        <w:t xml:space="preserve"> to disclosure of fee schedules</w:t>
      </w:r>
      <w:r w:rsidR="003C55B1" w:rsidRPr="000A78A7">
        <w:rPr>
          <w:color w:val="393A3E" w:themeColor="text1" w:themeShade="BF"/>
          <w:sz w:val="20"/>
          <w:szCs w:val="20"/>
        </w:rPr>
        <w:t>.</w:t>
      </w:r>
    </w:p>
    <w:p w:rsidR="00E429C4" w:rsidRPr="000A78A7" w:rsidRDefault="00E429C4" w:rsidP="00E429C4">
      <w:pPr>
        <w:rPr>
          <w:color w:val="393A3E" w:themeColor="text1" w:themeShade="BF"/>
          <w:sz w:val="20"/>
          <w:szCs w:val="20"/>
        </w:rPr>
      </w:pPr>
    </w:p>
    <w:p w:rsidR="00F04B98" w:rsidRDefault="00E429C4" w:rsidP="00F04B98">
      <w:pPr>
        <w:pStyle w:val="ListParagraph"/>
        <w:numPr>
          <w:ilvl w:val="0"/>
          <w:numId w:val="9"/>
        </w:numPr>
        <w:rPr>
          <w:color w:val="393A3E" w:themeColor="text1" w:themeShade="BF"/>
          <w:sz w:val="20"/>
          <w:szCs w:val="20"/>
        </w:rPr>
      </w:pPr>
      <w:r w:rsidRPr="00C26E30">
        <w:rPr>
          <w:color w:val="393A3E" w:themeColor="text1" w:themeShade="BF"/>
          <w:sz w:val="20"/>
          <w:szCs w:val="20"/>
        </w:rPr>
        <w:t xml:space="preserve">Confirm your ability to comply with Section 145 of Article 1 of the Illinois Pension Code (815 ILCS 5/1-145) relating to Placement Agents and </w:t>
      </w:r>
      <w:proofErr w:type="gramStart"/>
      <w:r w:rsidRPr="00C26E30">
        <w:rPr>
          <w:color w:val="393A3E" w:themeColor="text1" w:themeShade="BF"/>
          <w:sz w:val="20"/>
          <w:szCs w:val="20"/>
        </w:rPr>
        <w:t>Third Party</w:t>
      </w:r>
      <w:proofErr w:type="gramEnd"/>
      <w:r w:rsidRPr="00C26E30">
        <w:rPr>
          <w:color w:val="393A3E" w:themeColor="text1" w:themeShade="BF"/>
          <w:sz w:val="20"/>
          <w:szCs w:val="20"/>
        </w:rPr>
        <w:t xml:space="preserve"> Marketers.  </w:t>
      </w:r>
      <w:proofErr w:type="gramStart"/>
      <w:r w:rsidRPr="00C26E30">
        <w:rPr>
          <w:color w:val="393A3E" w:themeColor="text1" w:themeShade="BF"/>
          <w:sz w:val="20"/>
          <w:szCs w:val="20"/>
        </w:rPr>
        <w:t>Specifically</w:t>
      </w:r>
      <w:proofErr w:type="gramEnd"/>
      <w:r w:rsidRPr="00C26E30">
        <w:rPr>
          <w:color w:val="393A3E" w:themeColor="text1" w:themeShade="BF"/>
          <w:sz w:val="20"/>
          <w:szCs w:val="20"/>
        </w:rPr>
        <w:t xml:space="preserve"> Section 145 prohibits contingent and placement fees, no third party marketers can be used for gaining a fund investment.  </w:t>
      </w:r>
    </w:p>
    <w:p w:rsidR="00C26E30" w:rsidRPr="00C26E30" w:rsidRDefault="00C26E30" w:rsidP="00C26E30">
      <w:pPr>
        <w:pStyle w:val="ListParagraph"/>
        <w:rPr>
          <w:color w:val="393A3E" w:themeColor="text1" w:themeShade="BF"/>
          <w:sz w:val="20"/>
          <w:szCs w:val="20"/>
        </w:rPr>
      </w:pPr>
    </w:p>
    <w:p w:rsidR="00C26E30" w:rsidRDefault="00C26E30" w:rsidP="00C26E30">
      <w:pPr>
        <w:rPr>
          <w:color w:val="393A3E" w:themeColor="text1" w:themeShade="BF"/>
          <w:sz w:val="20"/>
          <w:szCs w:val="20"/>
        </w:rPr>
      </w:pPr>
    </w:p>
    <w:p w:rsidR="00DC0AB9" w:rsidRDefault="00DC0AB9">
      <w:pPr>
        <w:rPr>
          <w:b/>
          <w:color w:val="393A3E" w:themeColor="text1" w:themeShade="BF"/>
          <w:sz w:val="20"/>
        </w:rPr>
      </w:pPr>
      <w:r>
        <w:rPr>
          <w:b/>
          <w:color w:val="393A3E" w:themeColor="text1" w:themeShade="BF"/>
          <w:sz w:val="20"/>
        </w:rPr>
        <w:br w:type="page"/>
      </w:r>
    </w:p>
    <w:p w:rsidR="00061F5E" w:rsidRPr="000A78A7" w:rsidRDefault="00061F5E" w:rsidP="00061F5E">
      <w:pPr>
        <w:tabs>
          <w:tab w:val="left" w:pos="360"/>
          <w:tab w:val="left" w:pos="5040"/>
          <w:tab w:val="left" w:pos="5760"/>
          <w:tab w:val="left" w:pos="6480"/>
          <w:tab w:val="left" w:pos="7200"/>
          <w:tab w:val="left" w:pos="7920"/>
          <w:tab w:val="left" w:pos="8640"/>
          <w:tab w:val="left" w:pos="9360"/>
        </w:tabs>
        <w:ind w:left="360" w:hanging="360"/>
        <w:jc w:val="both"/>
        <w:rPr>
          <w:b/>
          <w:color w:val="393A3E" w:themeColor="text1" w:themeShade="BF"/>
          <w:sz w:val="20"/>
        </w:rPr>
      </w:pPr>
      <w:r w:rsidRPr="000A78A7">
        <w:rPr>
          <w:b/>
          <w:color w:val="393A3E" w:themeColor="text1" w:themeShade="BF"/>
          <w:sz w:val="20"/>
        </w:rPr>
        <w:lastRenderedPageBreak/>
        <w:t>VERIFICATION (Please include in the cover letter)</w:t>
      </w:r>
    </w:p>
    <w:p w:rsidR="00061F5E" w:rsidRPr="000A78A7" w:rsidRDefault="00061F5E" w:rsidP="00061F5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393A3E" w:themeColor="text1" w:themeShade="BF"/>
          <w:sz w:val="20"/>
        </w:rPr>
      </w:pPr>
      <w:r w:rsidRPr="000A78A7">
        <w:rPr>
          <w:color w:val="393A3E" w:themeColor="text1" w:themeShade="BF"/>
          <w:sz w:val="20"/>
        </w:rPr>
        <w:t xml:space="preserve">I certify under penalty of perjury, that I am a responsible official for the business entity described above as a Proposer, that I have personally examined and am familiar with the information submitted in this disclosure and all </w:t>
      </w:r>
      <w:r w:rsidR="00652CC8">
        <w:rPr>
          <w:color w:val="393A3E" w:themeColor="text1" w:themeShade="BF"/>
          <w:sz w:val="20"/>
        </w:rPr>
        <w:t xml:space="preserve">its </w:t>
      </w:r>
      <w:r w:rsidRPr="000A78A7">
        <w:rPr>
          <w:color w:val="393A3E" w:themeColor="text1" w:themeShade="BF"/>
          <w:sz w:val="20"/>
        </w:rPr>
        <w:t>attachments, and that the information is true, accurate, and complete.  I am aware that there are significant penalties for submitting false information, including criminal sanctions which can lead to imposition of a fine and/or imprisonment.</w:t>
      </w:r>
    </w:p>
    <w:p w:rsidR="004846DD" w:rsidRPr="000A78A7" w:rsidRDefault="004846DD" w:rsidP="004846D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393A3E" w:themeColor="text1" w:themeShade="BF"/>
          <w:sz w:val="20"/>
        </w:rPr>
      </w:pPr>
      <w:r w:rsidRPr="000A78A7">
        <w:rPr>
          <w:color w:val="393A3E" w:themeColor="text1" w:themeShade="BF"/>
          <w:sz w:val="20"/>
        </w:rPr>
        <w:t>________________________________________</w:t>
      </w:r>
      <w:r w:rsidRPr="000A78A7">
        <w:rPr>
          <w:color w:val="393A3E" w:themeColor="text1" w:themeShade="BF"/>
          <w:sz w:val="20"/>
        </w:rPr>
        <w:tab/>
        <w:t>_____________________</w:t>
      </w:r>
    </w:p>
    <w:p w:rsidR="004846DD" w:rsidRPr="000A78A7" w:rsidRDefault="004846DD" w:rsidP="004846DD">
      <w:pPr>
        <w:tabs>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393A3E" w:themeColor="text1" w:themeShade="BF"/>
          <w:sz w:val="20"/>
        </w:rPr>
      </w:pPr>
      <w:r w:rsidRPr="000A78A7">
        <w:rPr>
          <w:color w:val="393A3E" w:themeColor="text1" w:themeShade="BF"/>
          <w:sz w:val="20"/>
        </w:rPr>
        <w:t>(Signature), (Name, Title)</w:t>
      </w:r>
      <w:r w:rsidRPr="000A78A7">
        <w:rPr>
          <w:color w:val="393A3E" w:themeColor="text1" w:themeShade="BF"/>
          <w:sz w:val="20"/>
        </w:rPr>
        <w:tab/>
      </w:r>
      <w:r w:rsidRPr="000A78A7">
        <w:rPr>
          <w:color w:val="393A3E" w:themeColor="text1" w:themeShade="BF"/>
          <w:sz w:val="20"/>
        </w:rPr>
        <w:tab/>
      </w:r>
      <w:r w:rsidRPr="000A78A7">
        <w:rPr>
          <w:color w:val="393A3E" w:themeColor="text1" w:themeShade="BF"/>
          <w:sz w:val="20"/>
        </w:rPr>
        <w:tab/>
      </w:r>
      <w:r w:rsidRPr="000A78A7">
        <w:rPr>
          <w:color w:val="393A3E" w:themeColor="text1" w:themeShade="BF"/>
          <w:sz w:val="20"/>
        </w:rPr>
        <w:tab/>
      </w:r>
      <w:r w:rsidRPr="000A78A7">
        <w:rPr>
          <w:color w:val="393A3E" w:themeColor="text1" w:themeShade="BF"/>
          <w:sz w:val="20"/>
        </w:rPr>
        <w:tab/>
        <w:t>(Date)</w:t>
      </w:r>
    </w:p>
    <w:p w:rsidR="00185458" w:rsidRPr="000A78A7" w:rsidRDefault="00185458" w:rsidP="00F04B98">
      <w:pPr>
        <w:rPr>
          <w:color w:val="393A3E" w:themeColor="text1" w:themeShade="BF"/>
          <w:sz w:val="20"/>
          <w:szCs w:val="20"/>
        </w:rPr>
      </w:pPr>
    </w:p>
    <w:p w:rsidR="00A67015" w:rsidRPr="000A78A7" w:rsidRDefault="00A67015" w:rsidP="00F04B98">
      <w:pPr>
        <w:rPr>
          <w:color w:val="393A3E" w:themeColor="text1" w:themeShade="BF"/>
          <w:sz w:val="20"/>
          <w:szCs w:val="20"/>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578"/>
        <w:gridCol w:w="7214"/>
      </w:tblGrid>
      <w:tr w:rsidR="000A78A7" w:rsidRPr="000A78A7" w:rsidTr="006769E6">
        <w:trPr>
          <w:jc w:val="right"/>
        </w:trPr>
        <w:tc>
          <w:tcPr>
            <w:tcW w:w="9792" w:type="dxa"/>
            <w:gridSpan w:val="2"/>
            <w:tcBorders>
              <w:bottom w:val="single" w:sz="4" w:space="0" w:color="002060" w:themeColor="text2"/>
            </w:tcBorders>
            <w:shd w:val="clear" w:color="auto" w:fill="002060" w:themeFill="text2"/>
          </w:tcPr>
          <w:p w:rsidR="00185458" w:rsidRPr="000A78A7" w:rsidRDefault="008D361F" w:rsidP="006769E6">
            <w:pPr>
              <w:spacing w:before="60" w:after="60"/>
              <w:rPr>
                <w:b/>
                <w:color w:val="393A3E" w:themeColor="text1" w:themeShade="BF"/>
                <w:sz w:val="20"/>
                <w:szCs w:val="20"/>
              </w:rPr>
            </w:pPr>
            <w:r w:rsidRPr="000A78A7">
              <w:rPr>
                <w:b/>
                <w:color w:val="FFFFFF" w:themeColor="background1"/>
                <w:sz w:val="20"/>
                <w:szCs w:val="20"/>
              </w:rPr>
              <w:t>Required Documents Checklist</w:t>
            </w:r>
          </w:p>
        </w:tc>
      </w:tr>
      <w:tr w:rsidR="000A78A7" w:rsidRPr="000A78A7" w:rsidTr="006769E6">
        <w:trPr>
          <w:trHeight w:val="322"/>
          <w:jc w:val="right"/>
        </w:trPr>
        <w:tc>
          <w:tcPr>
            <w:tcW w:w="2578" w:type="dxa"/>
            <w:tcBorders>
              <w:right w:val="nil"/>
            </w:tcBorders>
            <w:shd w:val="clear" w:color="auto" w:fill="F2F6C9" w:themeFill="accent1" w:themeFillTint="33"/>
          </w:tcPr>
          <w:p w:rsidR="00185458" w:rsidRPr="000A78A7" w:rsidRDefault="008D361F" w:rsidP="006769E6">
            <w:pPr>
              <w:spacing w:before="60" w:after="60"/>
              <w:rPr>
                <w:b/>
                <w:color w:val="393A3E" w:themeColor="text1" w:themeShade="BF"/>
                <w:sz w:val="20"/>
                <w:szCs w:val="20"/>
              </w:rPr>
            </w:pPr>
            <w:r w:rsidRPr="000A78A7">
              <w:rPr>
                <w:b/>
                <w:color w:val="393A3E" w:themeColor="text1" w:themeShade="BF"/>
                <w:sz w:val="20"/>
                <w:szCs w:val="20"/>
              </w:rPr>
              <w:t>Required Documents</w:t>
            </w:r>
          </w:p>
        </w:tc>
        <w:tc>
          <w:tcPr>
            <w:tcW w:w="7214" w:type="dxa"/>
            <w:tcBorders>
              <w:left w:val="nil"/>
            </w:tcBorders>
            <w:shd w:val="clear" w:color="auto" w:fill="auto"/>
          </w:tcPr>
          <w:p w:rsidR="00185458" w:rsidRPr="000A78A7" w:rsidRDefault="008D361F" w:rsidP="006769E6">
            <w:pPr>
              <w:spacing w:before="60" w:after="60"/>
              <w:rPr>
                <w:b/>
                <w:color w:val="393A3E" w:themeColor="text1" w:themeShade="BF"/>
                <w:sz w:val="20"/>
                <w:szCs w:val="20"/>
              </w:rPr>
            </w:pPr>
            <w:proofErr w:type="gramStart"/>
            <w:r w:rsidRPr="000A78A7">
              <w:rPr>
                <w:b/>
                <w:color w:val="393A3E" w:themeColor="text1" w:themeShade="BF"/>
                <w:sz w:val="20"/>
                <w:szCs w:val="20"/>
              </w:rPr>
              <w:t>In order for</w:t>
            </w:r>
            <w:proofErr w:type="gramEnd"/>
            <w:r w:rsidRPr="000A78A7">
              <w:rPr>
                <w:b/>
                <w:color w:val="393A3E" w:themeColor="text1" w:themeShade="BF"/>
                <w:sz w:val="20"/>
                <w:szCs w:val="20"/>
              </w:rPr>
              <w:t xml:space="preserve"> your firm’s submission to be deemed complete, please submit all of the following documents</w:t>
            </w:r>
            <w:r w:rsidR="00185458" w:rsidRPr="000A78A7">
              <w:rPr>
                <w:b/>
                <w:color w:val="393A3E" w:themeColor="text1" w:themeShade="BF"/>
                <w:sz w:val="20"/>
                <w:szCs w:val="20"/>
              </w:rPr>
              <w:t>:</w:t>
            </w:r>
          </w:p>
          <w:p w:rsidR="00185458" w:rsidRPr="000A78A7" w:rsidRDefault="00185458" w:rsidP="006769E6">
            <w:pPr>
              <w:pStyle w:val="ListParagraph"/>
              <w:numPr>
                <w:ilvl w:val="0"/>
                <w:numId w:val="1"/>
              </w:numPr>
              <w:spacing w:before="60" w:after="60"/>
              <w:rPr>
                <w:color w:val="393A3E" w:themeColor="text1" w:themeShade="BF"/>
                <w:sz w:val="20"/>
                <w:szCs w:val="20"/>
              </w:rPr>
            </w:pPr>
            <w:r w:rsidRPr="000A78A7">
              <w:rPr>
                <w:color w:val="393A3E" w:themeColor="text1" w:themeShade="BF"/>
                <w:sz w:val="20"/>
                <w:szCs w:val="20"/>
              </w:rPr>
              <w:t xml:space="preserve">Cover letter </w:t>
            </w:r>
          </w:p>
          <w:p w:rsidR="00185458" w:rsidRPr="000A78A7" w:rsidRDefault="008926F0" w:rsidP="006769E6">
            <w:pPr>
              <w:pStyle w:val="ListParagraph"/>
              <w:numPr>
                <w:ilvl w:val="0"/>
                <w:numId w:val="1"/>
              </w:numPr>
              <w:spacing w:before="60" w:after="60"/>
              <w:rPr>
                <w:color w:val="393A3E" w:themeColor="text1" w:themeShade="BF"/>
                <w:sz w:val="20"/>
                <w:szCs w:val="20"/>
              </w:rPr>
            </w:pPr>
            <w:r w:rsidRPr="000A78A7">
              <w:rPr>
                <w:b/>
                <w:i/>
                <w:color w:val="393A3E" w:themeColor="text1" w:themeShade="BF"/>
                <w:sz w:val="20"/>
                <w:szCs w:val="20"/>
              </w:rPr>
              <w:t>Exhibit A</w:t>
            </w:r>
            <w:r w:rsidR="00CB41F2" w:rsidRPr="000A78A7">
              <w:rPr>
                <w:color w:val="393A3E" w:themeColor="text1" w:themeShade="BF"/>
                <w:sz w:val="20"/>
                <w:szCs w:val="20"/>
              </w:rPr>
              <w:t xml:space="preserve"> –</w:t>
            </w:r>
            <w:r w:rsidRPr="000A78A7">
              <w:rPr>
                <w:color w:val="393A3E" w:themeColor="text1" w:themeShade="BF"/>
                <w:sz w:val="20"/>
                <w:szCs w:val="20"/>
              </w:rPr>
              <w:t xml:space="preserve"> </w:t>
            </w:r>
            <w:r w:rsidR="00185458" w:rsidRPr="000A78A7">
              <w:rPr>
                <w:color w:val="393A3E" w:themeColor="text1" w:themeShade="BF"/>
                <w:sz w:val="20"/>
                <w:szCs w:val="20"/>
              </w:rPr>
              <w:t>Employee Diversity Chart</w:t>
            </w:r>
            <w:r w:rsidR="00FF25CE" w:rsidRPr="000A78A7">
              <w:rPr>
                <w:color w:val="393A3E" w:themeColor="text1" w:themeShade="BF"/>
                <w:sz w:val="20"/>
                <w:szCs w:val="20"/>
              </w:rPr>
              <w:t xml:space="preserve"> and EEOC statement </w:t>
            </w:r>
            <w:r w:rsidRPr="000A78A7">
              <w:rPr>
                <w:color w:val="393A3E" w:themeColor="text1" w:themeShade="BF"/>
                <w:sz w:val="20"/>
                <w:szCs w:val="20"/>
              </w:rPr>
              <w:t>requested in #</w:t>
            </w:r>
            <w:r w:rsidR="00407EBF">
              <w:rPr>
                <w:color w:val="393A3E" w:themeColor="text1" w:themeShade="BF"/>
                <w:sz w:val="20"/>
                <w:szCs w:val="20"/>
              </w:rPr>
              <w:t>7</w:t>
            </w:r>
            <w:r w:rsidRPr="000A78A7">
              <w:rPr>
                <w:color w:val="393A3E" w:themeColor="text1" w:themeShade="BF"/>
                <w:sz w:val="20"/>
                <w:szCs w:val="20"/>
              </w:rPr>
              <w:t xml:space="preserve"> of the minimum qualifications</w:t>
            </w:r>
            <w:r w:rsidR="00074205">
              <w:rPr>
                <w:color w:val="393A3E" w:themeColor="text1" w:themeShade="BF"/>
                <w:sz w:val="20"/>
                <w:szCs w:val="20"/>
              </w:rPr>
              <w:t xml:space="preserve"> (provided excel chart)</w:t>
            </w:r>
          </w:p>
          <w:p w:rsidR="008926F0" w:rsidRPr="000A78A7" w:rsidRDefault="008926F0" w:rsidP="006769E6">
            <w:pPr>
              <w:pStyle w:val="ListParagraph"/>
              <w:numPr>
                <w:ilvl w:val="0"/>
                <w:numId w:val="1"/>
              </w:numPr>
              <w:spacing w:before="60" w:after="60"/>
              <w:rPr>
                <w:color w:val="393A3E" w:themeColor="text1" w:themeShade="BF"/>
                <w:sz w:val="20"/>
                <w:szCs w:val="20"/>
              </w:rPr>
            </w:pPr>
            <w:r w:rsidRPr="000A78A7">
              <w:rPr>
                <w:b/>
                <w:i/>
                <w:color w:val="393A3E" w:themeColor="text1" w:themeShade="BF"/>
                <w:sz w:val="20"/>
                <w:szCs w:val="20"/>
              </w:rPr>
              <w:t>Exhibit B</w:t>
            </w:r>
            <w:r w:rsidRPr="000A78A7">
              <w:rPr>
                <w:color w:val="393A3E" w:themeColor="text1" w:themeShade="BF"/>
                <w:sz w:val="20"/>
                <w:szCs w:val="20"/>
              </w:rPr>
              <w:t xml:space="preserve"> – MWD</w:t>
            </w:r>
            <w:r w:rsidR="00FF25CE" w:rsidRPr="000A78A7">
              <w:rPr>
                <w:color w:val="393A3E" w:themeColor="text1" w:themeShade="BF"/>
                <w:sz w:val="20"/>
                <w:szCs w:val="20"/>
              </w:rPr>
              <w:t>BE</w:t>
            </w:r>
            <w:r w:rsidRPr="000A78A7">
              <w:rPr>
                <w:color w:val="393A3E" w:themeColor="text1" w:themeShade="BF"/>
                <w:sz w:val="20"/>
                <w:szCs w:val="20"/>
              </w:rPr>
              <w:t xml:space="preserve"> vendors and consultant questionnaire, requested in #</w:t>
            </w:r>
            <w:r w:rsidR="00407EBF">
              <w:rPr>
                <w:color w:val="393A3E" w:themeColor="text1" w:themeShade="BF"/>
                <w:sz w:val="20"/>
                <w:szCs w:val="20"/>
              </w:rPr>
              <w:t>8</w:t>
            </w:r>
            <w:r w:rsidRPr="000A78A7">
              <w:rPr>
                <w:color w:val="393A3E" w:themeColor="text1" w:themeShade="BF"/>
                <w:sz w:val="20"/>
                <w:szCs w:val="20"/>
              </w:rPr>
              <w:t xml:space="preserve"> of the minimum qualifications </w:t>
            </w:r>
          </w:p>
          <w:p w:rsidR="00185458" w:rsidRPr="000A78A7" w:rsidRDefault="008926F0" w:rsidP="006769E6">
            <w:pPr>
              <w:pStyle w:val="ListParagraph"/>
              <w:numPr>
                <w:ilvl w:val="0"/>
                <w:numId w:val="1"/>
              </w:numPr>
              <w:spacing w:before="60" w:after="60"/>
              <w:rPr>
                <w:color w:val="393A3E" w:themeColor="text1" w:themeShade="BF"/>
                <w:sz w:val="20"/>
                <w:szCs w:val="20"/>
              </w:rPr>
            </w:pPr>
            <w:r w:rsidRPr="000A78A7">
              <w:rPr>
                <w:b/>
                <w:i/>
                <w:color w:val="393A3E" w:themeColor="text1" w:themeShade="BF"/>
                <w:sz w:val="20"/>
                <w:szCs w:val="20"/>
              </w:rPr>
              <w:t>Exhibit C</w:t>
            </w:r>
            <w:r w:rsidRPr="000A78A7">
              <w:rPr>
                <w:color w:val="393A3E" w:themeColor="text1" w:themeShade="BF"/>
                <w:sz w:val="20"/>
                <w:szCs w:val="20"/>
              </w:rPr>
              <w:t xml:space="preserve"> – </w:t>
            </w:r>
            <w:r w:rsidR="00185458" w:rsidRPr="000A78A7">
              <w:rPr>
                <w:color w:val="393A3E" w:themeColor="text1" w:themeShade="BF"/>
                <w:sz w:val="20"/>
                <w:szCs w:val="20"/>
              </w:rPr>
              <w:t>Example of Standard Report (monthly and quarterly)</w:t>
            </w:r>
          </w:p>
          <w:p w:rsidR="00185458" w:rsidRPr="000A78A7" w:rsidRDefault="00CB41F2" w:rsidP="006769E6">
            <w:pPr>
              <w:pStyle w:val="ListParagraph"/>
              <w:numPr>
                <w:ilvl w:val="0"/>
                <w:numId w:val="1"/>
              </w:numPr>
              <w:spacing w:before="60" w:after="60"/>
              <w:rPr>
                <w:color w:val="393A3E" w:themeColor="text1" w:themeShade="BF"/>
                <w:sz w:val="20"/>
                <w:szCs w:val="20"/>
              </w:rPr>
            </w:pPr>
            <w:r w:rsidRPr="000A78A7">
              <w:rPr>
                <w:b/>
                <w:i/>
                <w:color w:val="393A3E" w:themeColor="text1" w:themeShade="BF"/>
                <w:sz w:val="20"/>
                <w:szCs w:val="20"/>
              </w:rPr>
              <w:t>Exhibit D</w:t>
            </w:r>
            <w:r w:rsidRPr="000A78A7">
              <w:rPr>
                <w:color w:val="393A3E" w:themeColor="text1" w:themeShade="BF"/>
                <w:sz w:val="20"/>
                <w:szCs w:val="20"/>
              </w:rPr>
              <w:t xml:space="preserve"> – </w:t>
            </w:r>
            <w:r w:rsidR="00185458" w:rsidRPr="000A78A7">
              <w:rPr>
                <w:color w:val="393A3E" w:themeColor="text1" w:themeShade="BF"/>
                <w:sz w:val="20"/>
                <w:szCs w:val="20"/>
              </w:rPr>
              <w:t>Sample Investment Policy</w:t>
            </w:r>
            <w:r w:rsidR="00A97989">
              <w:rPr>
                <w:color w:val="393A3E" w:themeColor="text1" w:themeShade="BF"/>
                <w:sz w:val="20"/>
                <w:szCs w:val="20"/>
              </w:rPr>
              <w:t>/Product Guidelines</w:t>
            </w:r>
          </w:p>
          <w:p w:rsidR="00185458" w:rsidRPr="000A78A7" w:rsidRDefault="00CB41F2" w:rsidP="00185458">
            <w:pPr>
              <w:pStyle w:val="ListParagraph"/>
              <w:numPr>
                <w:ilvl w:val="0"/>
                <w:numId w:val="1"/>
              </w:numPr>
              <w:spacing w:before="60" w:after="60"/>
              <w:rPr>
                <w:color w:val="393A3E" w:themeColor="text1" w:themeShade="BF"/>
                <w:sz w:val="20"/>
                <w:szCs w:val="20"/>
              </w:rPr>
            </w:pPr>
            <w:r w:rsidRPr="000A78A7">
              <w:rPr>
                <w:b/>
                <w:i/>
                <w:color w:val="393A3E" w:themeColor="text1" w:themeShade="BF"/>
                <w:sz w:val="20"/>
                <w:szCs w:val="20"/>
              </w:rPr>
              <w:t xml:space="preserve">Exhibit </w:t>
            </w:r>
            <w:r w:rsidR="00A97989">
              <w:rPr>
                <w:b/>
                <w:i/>
                <w:color w:val="393A3E" w:themeColor="text1" w:themeShade="BF"/>
                <w:sz w:val="20"/>
                <w:szCs w:val="20"/>
              </w:rPr>
              <w:t>E</w:t>
            </w:r>
            <w:r w:rsidRPr="000A78A7">
              <w:rPr>
                <w:color w:val="393A3E" w:themeColor="text1" w:themeShade="BF"/>
                <w:sz w:val="20"/>
                <w:szCs w:val="20"/>
              </w:rPr>
              <w:t xml:space="preserve"> – </w:t>
            </w:r>
            <w:r w:rsidR="00185458" w:rsidRPr="000A78A7">
              <w:rPr>
                <w:color w:val="393A3E" w:themeColor="text1" w:themeShade="BF"/>
                <w:sz w:val="20"/>
                <w:szCs w:val="20"/>
              </w:rPr>
              <w:t xml:space="preserve">Short biography on each of the key professionals </w:t>
            </w:r>
            <w:r w:rsidR="0048004C" w:rsidRPr="000A78A7">
              <w:rPr>
                <w:color w:val="393A3E" w:themeColor="text1" w:themeShade="BF"/>
                <w:sz w:val="20"/>
                <w:szCs w:val="20"/>
              </w:rPr>
              <w:t>for</w:t>
            </w:r>
            <w:r w:rsidR="00185458" w:rsidRPr="000A78A7">
              <w:rPr>
                <w:color w:val="393A3E" w:themeColor="text1" w:themeShade="BF"/>
                <w:sz w:val="20"/>
                <w:szCs w:val="20"/>
              </w:rPr>
              <w:t xml:space="preserve"> the proposed product</w:t>
            </w:r>
          </w:p>
          <w:p w:rsidR="00AF0162" w:rsidRPr="000A78A7" w:rsidRDefault="00AF0162" w:rsidP="00185458">
            <w:pPr>
              <w:pStyle w:val="ListParagraph"/>
              <w:numPr>
                <w:ilvl w:val="0"/>
                <w:numId w:val="1"/>
              </w:numPr>
              <w:spacing w:before="60" w:after="60"/>
              <w:rPr>
                <w:color w:val="393A3E" w:themeColor="text1" w:themeShade="BF"/>
                <w:sz w:val="20"/>
                <w:szCs w:val="20"/>
              </w:rPr>
            </w:pPr>
            <w:r w:rsidRPr="000A78A7">
              <w:rPr>
                <w:b/>
                <w:i/>
                <w:color w:val="393A3E" w:themeColor="text1" w:themeShade="BF"/>
                <w:sz w:val="20"/>
                <w:szCs w:val="20"/>
              </w:rPr>
              <w:t xml:space="preserve">Exhibit </w:t>
            </w:r>
            <w:r w:rsidR="00A97989">
              <w:rPr>
                <w:b/>
                <w:i/>
                <w:color w:val="393A3E" w:themeColor="text1" w:themeShade="BF"/>
                <w:sz w:val="20"/>
                <w:szCs w:val="20"/>
              </w:rPr>
              <w:t>F</w:t>
            </w:r>
            <w:r w:rsidRPr="000A78A7">
              <w:rPr>
                <w:color w:val="393A3E" w:themeColor="text1" w:themeShade="BF"/>
                <w:sz w:val="20"/>
                <w:szCs w:val="20"/>
              </w:rPr>
              <w:t xml:space="preserve"> – MWDBE certification (if applicable)</w:t>
            </w:r>
          </w:p>
          <w:p w:rsidR="00E14F85" w:rsidRPr="000A78A7" w:rsidRDefault="00E14F85" w:rsidP="00185458">
            <w:pPr>
              <w:pStyle w:val="ListParagraph"/>
              <w:numPr>
                <w:ilvl w:val="0"/>
                <w:numId w:val="1"/>
              </w:numPr>
              <w:spacing w:before="60" w:after="60"/>
              <w:rPr>
                <w:color w:val="393A3E" w:themeColor="text1" w:themeShade="BF"/>
                <w:sz w:val="20"/>
                <w:szCs w:val="20"/>
              </w:rPr>
            </w:pPr>
            <w:r w:rsidRPr="000A78A7">
              <w:rPr>
                <w:b/>
                <w:i/>
                <w:color w:val="393A3E" w:themeColor="text1" w:themeShade="BF"/>
                <w:sz w:val="20"/>
                <w:szCs w:val="20"/>
              </w:rPr>
              <w:t>Exhibit</w:t>
            </w:r>
            <w:r w:rsidR="00A97989">
              <w:rPr>
                <w:b/>
                <w:i/>
                <w:color w:val="393A3E" w:themeColor="text1" w:themeShade="BF"/>
                <w:sz w:val="20"/>
                <w:szCs w:val="20"/>
              </w:rPr>
              <w:t xml:space="preserve"> G</w:t>
            </w:r>
            <w:r w:rsidRPr="000A78A7">
              <w:rPr>
                <w:b/>
                <w:i/>
                <w:color w:val="393A3E" w:themeColor="text1" w:themeShade="BF"/>
                <w:sz w:val="20"/>
                <w:szCs w:val="20"/>
              </w:rPr>
              <w:t xml:space="preserve"> </w:t>
            </w:r>
            <w:r w:rsidRPr="000A78A7">
              <w:rPr>
                <w:color w:val="393A3E" w:themeColor="text1" w:themeShade="BF"/>
                <w:sz w:val="20"/>
                <w:szCs w:val="20"/>
              </w:rPr>
              <w:t>– Fee Schedule Certification</w:t>
            </w:r>
            <w:r w:rsidR="00511FF9">
              <w:rPr>
                <w:color w:val="393A3E" w:themeColor="text1" w:themeShade="BF"/>
                <w:sz w:val="20"/>
                <w:szCs w:val="20"/>
              </w:rPr>
              <w:t xml:space="preserve"> (provided at the end of RFP questionnaire)</w:t>
            </w:r>
          </w:p>
          <w:p w:rsidR="003F7F62" w:rsidRPr="000A78A7" w:rsidRDefault="003F7F62" w:rsidP="00185458">
            <w:pPr>
              <w:pStyle w:val="ListParagraph"/>
              <w:numPr>
                <w:ilvl w:val="0"/>
                <w:numId w:val="1"/>
              </w:numPr>
              <w:spacing w:before="60" w:after="60"/>
              <w:rPr>
                <w:color w:val="393A3E" w:themeColor="text1" w:themeShade="BF"/>
                <w:sz w:val="20"/>
                <w:szCs w:val="20"/>
              </w:rPr>
            </w:pPr>
            <w:r w:rsidRPr="000A78A7">
              <w:rPr>
                <w:b/>
                <w:i/>
                <w:color w:val="393A3E" w:themeColor="text1" w:themeShade="BF"/>
                <w:sz w:val="20"/>
                <w:szCs w:val="20"/>
              </w:rPr>
              <w:t xml:space="preserve">Exhibit </w:t>
            </w:r>
            <w:r w:rsidR="00A97989">
              <w:rPr>
                <w:b/>
                <w:i/>
                <w:color w:val="393A3E" w:themeColor="text1" w:themeShade="BF"/>
                <w:sz w:val="20"/>
                <w:szCs w:val="20"/>
              </w:rPr>
              <w:t>H</w:t>
            </w:r>
            <w:bookmarkStart w:id="0" w:name="_GoBack"/>
            <w:bookmarkEnd w:id="0"/>
            <w:r w:rsidRPr="000A78A7">
              <w:rPr>
                <w:b/>
                <w:i/>
                <w:color w:val="393A3E" w:themeColor="text1" w:themeShade="BF"/>
                <w:sz w:val="20"/>
                <w:szCs w:val="20"/>
              </w:rPr>
              <w:t xml:space="preserve"> </w:t>
            </w:r>
            <w:r w:rsidRPr="000A78A7">
              <w:rPr>
                <w:color w:val="393A3E" w:themeColor="text1" w:themeShade="BF"/>
                <w:sz w:val="20"/>
                <w:szCs w:val="20"/>
              </w:rPr>
              <w:t>– Legal Disclosure (provided</w:t>
            </w:r>
            <w:r w:rsidR="00F762C5" w:rsidRPr="000A78A7">
              <w:rPr>
                <w:color w:val="393A3E" w:themeColor="text1" w:themeShade="BF"/>
                <w:sz w:val="20"/>
                <w:szCs w:val="20"/>
              </w:rPr>
              <w:t xml:space="preserve"> in PDF)</w:t>
            </w:r>
          </w:p>
        </w:tc>
      </w:tr>
    </w:tbl>
    <w:p w:rsidR="00185458" w:rsidRDefault="00185458" w:rsidP="00F04B98">
      <w:pPr>
        <w:rPr>
          <w:color w:val="393A3E" w:themeColor="text1" w:themeShade="BF"/>
          <w:sz w:val="20"/>
          <w:szCs w:val="20"/>
        </w:rPr>
      </w:pPr>
    </w:p>
    <w:p w:rsidR="00407EBF" w:rsidRDefault="00407EBF" w:rsidP="00F04B98">
      <w:pPr>
        <w:rPr>
          <w:color w:val="393A3E" w:themeColor="text1" w:themeShade="BF"/>
          <w:sz w:val="20"/>
          <w:szCs w:val="20"/>
        </w:rPr>
      </w:pPr>
    </w:p>
    <w:p w:rsidR="00407EBF" w:rsidRDefault="00407EBF" w:rsidP="00F04B98">
      <w:pPr>
        <w:rPr>
          <w:color w:val="393A3E" w:themeColor="text1" w:themeShade="BF"/>
          <w:sz w:val="20"/>
          <w:szCs w:val="20"/>
        </w:rPr>
      </w:pPr>
    </w:p>
    <w:p w:rsidR="00407EBF" w:rsidRDefault="00407EBF" w:rsidP="00F04B98">
      <w:pPr>
        <w:rPr>
          <w:color w:val="393A3E" w:themeColor="text1" w:themeShade="BF"/>
          <w:sz w:val="20"/>
          <w:szCs w:val="20"/>
        </w:rPr>
      </w:pPr>
    </w:p>
    <w:p w:rsidR="00407EBF" w:rsidRDefault="00407EBF" w:rsidP="00F04B98">
      <w:pPr>
        <w:rPr>
          <w:color w:val="393A3E" w:themeColor="text1" w:themeShade="BF"/>
          <w:sz w:val="20"/>
          <w:szCs w:val="20"/>
        </w:rPr>
      </w:pPr>
    </w:p>
    <w:p w:rsidR="00407EBF" w:rsidRDefault="00407EBF" w:rsidP="00F04B98">
      <w:pPr>
        <w:rPr>
          <w:color w:val="393A3E" w:themeColor="text1" w:themeShade="BF"/>
          <w:sz w:val="20"/>
          <w:szCs w:val="20"/>
        </w:rPr>
      </w:pPr>
    </w:p>
    <w:p w:rsidR="00407EBF" w:rsidRDefault="00407EBF" w:rsidP="00F04B98">
      <w:pPr>
        <w:rPr>
          <w:color w:val="393A3E" w:themeColor="text1" w:themeShade="BF"/>
          <w:sz w:val="20"/>
          <w:szCs w:val="20"/>
        </w:rPr>
      </w:pPr>
    </w:p>
    <w:p w:rsidR="00407EBF" w:rsidRDefault="00407EBF" w:rsidP="00F04B98">
      <w:pPr>
        <w:rPr>
          <w:color w:val="393A3E" w:themeColor="text1" w:themeShade="BF"/>
          <w:sz w:val="20"/>
          <w:szCs w:val="20"/>
        </w:rPr>
      </w:pPr>
    </w:p>
    <w:p w:rsidR="00407EBF" w:rsidRDefault="00407EBF" w:rsidP="00F04B98">
      <w:pPr>
        <w:rPr>
          <w:color w:val="393A3E" w:themeColor="text1" w:themeShade="BF"/>
          <w:sz w:val="20"/>
          <w:szCs w:val="20"/>
        </w:rPr>
      </w:pPr>
    </w:p>
    <w:p w:rsidR="00407EBF" w:rsidRDefault="00407EBF" w:rsidP="00F04B98">
      <w:pPr>
        <w:rPr>
          <w:color w:val="393A3E" w:themeColor="text1" w:themeShade="BF"/>
          <w:sz w:val="20"/>
          <w:szCs w:val="20"/>
        </w:rPr>
      </w:pPr>
    </w:p>
    <w:p w:rsidR="00407EBF" w:rsidRDefault="00407EBF" w:rsidP="00F04B98">
      <w:pPr>
        <w:rPr>
          <w:color w:val="393A3E" w:themeColor="text1" w:themeShade="BF"/>
          <w:sz w:val="20"/>
          <w:szCs w:val="20"/>
        </w:rPr>
      </w:pPr>
    </w:p>
    <w:p w:rsidR="00407EBF" w:rsidRDefault="00407EBF" w:rsidP="00F04B98">
      <w:pPr>
        <w:rPr>
          <w:color w:val="393A3E" w:themeColor="text1" w:themeShade="BF"/>
          <w:sz w:val="20"/>
          <w:szCs w:val="20"/>
        </w:rPr>
      </w:pPr>
    </w:p>
    <w:p w:rsidR="00407EBF" w:rsidRDefault="00407EBF" w:rsidP="00F04B98">
      <w:pPr>
        <w:rPr>
          <w:color w:val="393A3E" w:themeColor="text1" w:themeShade="BF"/>
          <w:sz w:val="20"/>
          <w:szCs w:val="20"/>
        </w:rPr>
      </w:pPr>
    </w:p>
    <w:p w:rsidR="00407EBF" w:rsidRDefault="00407EBF" w:rsidP="00F04B98">
      <w:pPr>
        <w:rPr>
          <w:color w:val="393A3E" w:themeColor="text1" w:themeShade="BF"/>
          <w:sz w:val="20"/>
          <w:szCs w:val="20"/>
        </w:rPr>
      </w:pPr>
    </w:p>
    <w:p w:rsidR="00407EBF" w:rsidRDefault="00407EBF" w:rsidP="00F04B98">
      <w:pPr>
        <w:rPr>
          <w:color w:val="393A3E" w:themeColor="text1" w:themeShade="BF"/>
          <w:sz w:val="20"/>
          <w:szCs w:val="20"/>
        </w:rPr>
      </w:pPr>
    </w:p>
    <w:p w:rsidR="00407EBF" w:rsidRDefault="00407EBF" w:rsidP="00F04B98">
      <w:pPr>
        <w:rPr>
          <w:color w:val="393A3E" w:themeColor="text1" w:themeShade="BF"/>
          <w:sz w:val="20"/>
          <w:szCs w:val="20"/>
        </w:rPr>
      </w:pPr>
    </w:p>
    <w:p w:rsidR="00407EBF" w:rsidRDefault="00407EBF" w:rsidP="00F04B98">
      <w:pPr>
        <w:rPr>
          <w:color w:val="393A3E" w:themeColor="text1" w:themeShade="BF"/>
          <w:sz w:val="20"/>
          <w:szCs w:val="20"/>
        </w:rPr>
      </w:pPr>
    </w:p>
    <w:p w:rsidR="00407EBF" w:rsidRDefault="00407EBF" w:rsidP="00F04B98">
      <w:pPr>
        <w:rPr>
          <w:color w:val="393A3E" w:themeColor="text1" w:themeShade="BF"/>
          <w:sz w:val="20"/>
          <w:szCs w:val="20"/>
        </w:rPr>
      </w:pPr>
    </w:p>
    <w:p w:rsidR="00407EBF" w:rsidRPr="000A78A7" w:rsidRDefault="00407EBF" w:rsidP="00F04B98">
      <w:pPr>
        <w:rPr>
          <w:color w:val="393A3E" w:themeColor="text1" w:themeShade="BF"/>
          <w:sz w:val="20"/>
          <w:szCs w:val="20"/>
        </w:rPr>
      </w:pPr>
    </w:p>
    <w:p w:rsidR="00B103A4" w:rsidRPr="00AD11F4" w:rsidRDefault="00F47C2A" w:rsidP="00AD11F4">
      <w:pPr>
        <w:pBdr>
          <w:top w:val="single" w:sz="4" w:space="1" w:color="002060" w:themeColor="text2"/>
          <w:left w:val="single" w:sz="4" w:space="12" w:color="002060" w:themeColor="text2"/>
          <w:bottom w:val="single" w:sz="4" w:space="1" w:color="002060" w:themeColor="text2"/>
          <w:right w:val="single" w:sz="4" w:space="0" w:color="002060" w:themeColor="text2"/>
        </w:pBdr>
        <w:spacing w:before="60"/>
        <w:jc w:val="both"/>
        <w:rPr>
          <w:color w:val="393A3E" w:themeColor="text1" w:themeShade="BF"/>
          <w:sz w:val="20"/>
          <w:szCs w:val="20"/>
        </w:rPr>
      </w:pPr>
      <w:r w:rsidRPr="00AD11F4">
        <w:rPr>
          <w:color w:val="393A3E" w:themeColor="text1" w:themeShade="BF"/>
          <w:sz w:val="20"/>
          <w:szCs w:val="20"/>
        </w:rPr>
        <w:lastRenderedPageBreak/>
        <w:t>Please do not alter the format of this template.  Please try to be as concise as possible with answers.</w:t>
      </w:r>
      <w:r w:rsidR="00685B39" w:rsidRPr="00AD11F4">
        <w:rPr>
          <w:color w:val="393A3E" w:themeColor="text1" w:themeShade="BF"/>
          <w:sz w:val="20"/>
          <w:szCs w:val="20"/>
        </w:rPr>
        <w:t xml:space="preserve"> </w:t>
      </w:r>
      <w:r w:rsidR="006A1ABF" w:rsidRPr="00AD11F4">
        <w:rPr>
          <w:color w:val="393A3E" w:themeColor="text1" w:themeShade="BF"/>
          <w:sz w:val="20"/>
          <w:szCs w:val="20"/>
        </w:rPr>
        <w:t>If a question is not applicable please respond “N/A”</w:t>
      </w:r>
      <w:r w:rsidR="00B37873" w:rsidRPr="00AD11F4">
        <w:rPr>
          <w:color w:val="393A3E" w:themeColor="text1" w:themeShade="BF"/>
          <w:sz w:val="20"/>
          <w:szCs w:val="20"/>
        </w:rPr>
        <w:t>.</w:t>
      </w:r>
      <w:r w:rsidR="00AD11F4" w:rsidRPr="00AD11F4">
        <w:rPr>
          <w:color w:val="393A3E" w:themeColor="text1" w:themeShade="BF"/>
          <w:sz w:val="20"/>
          <w:szCs w:val="20"/>
        </w:rPr>
        <w:t xml:space="preserve"> </w:t>
      </w:r>
      <w:r w:rsidRPr="00AD11F4">
        <w:rPr>
          <w:color w:val="393A3E" w:themeColor="text1" w:themeShade="BF"/>
          <w:sz w:val="20"/>
          <w:szCs w:val="20"/>
        </w:rPr>
        <w:t>Please provide any legal disclaimers as a separate attachment (i.e. do not include as part of this document).</w:t>
      </w:r>
    </w:p>
    <w:p w:rsidR="002A355F" w:rsidRPr="00AD11F4" w:rsidRDefault="002A355F" w:rsidP="00AD11F4">
      <w:pPr>
        <w:pBdr>
          <w:top w:val="single" w:sz="4" w:space="1" w:color="002060" w:themeColor="text2"/>
          <w:left w:val="single" w:sz="4" w:space="12" w:color="002060" w:themeColor="text2"/>
          <w:bottom w:val="single" w:sz="4" w:space="1" w:color="002060" w:themeColor="text2"/>
          <w:right w:val="single" w:sz="4" w:space="0" w:color="002060" w:themeColor="text2"/>
        </w:pBdr>
        <w:spacing w:before="60"/>
        <w:jc w:val="both"/>
        <w:rPr>
          <w:color w:val="393A3E" w:themeColor="text1" w:themeShade="BF"/>
          <w:sz w:val="20"/>
          <w:szCs w:val="20"/>
        </w:rPr>
      </w:pPr>
    </w:p>
    <w:p w:rsidR="005A0A27" w:rsidRPr="00AD11F4" w:rsidRDefault="002305F5" w:rsidP="00AD11F4">
      <w:pPr>
        <w:pBdr>
          <w:top w:val="single" w:sz="4" w:space="1" w:color="002060" w:themeColor="text2"/>
          <w:left w:val="single" w:sz="4" w:space="12" w:color="002060" w:themeColor="text2"/>
          <w:bottom w:val="single" w:sz="4" w:space="1" w:color="002060" w:themeColor="text2"/>
          <w:right w:val="single" w:sz="4" w:space="0" w:color="002060" w:themeColor="text2"/>
        </w:pBdr>
        <w:spacing w:before="60"/>
        <w:jc w:val="both"/>
        <w:rPr>
          <w:color w:val="393A3E" w:themeColor="text1" w:themeShade="BF"/>
          <w:sz w:val="20"/>
          <w:szCs w:val="20"/>
        </w:rPr>
      </w:pPr>
      <w:r w:rsidRPr="00AD11F4">
        <w:rPr>
          <w:color w:val="393A3E" w:themeColor="text1" w:themeShade="BF"/>
          <w:sz w:val="20"/>
          <w:szCs w:val="20"/>
        </w:rPr>
        <w:t xml:space="preserve">In addition to the Offeror’s responses to the questions that follow, the Offeror’s product and performance data will be analyzed </w:t>
      </w:r>
      <w:r w:rsidR="00AD11F4" w:rsidRPr="00AD11F4">
        <w:rPr>
          <w:color w:val="393A3E" w:themeColor="text1" w:themeShade="BF"/>
          <w:sz w:val="20"/>
          <w:szCs w:val="20"/>
        </w:rPr>
        <w:t>using</w:t>
      </w:r>
      <w:r w:rsidRPr="00AD11F4">
        <w:rPr>
          <w:color w:val="393A3E" w:themeColor="text1" w:themeShade="BF"/>
          <w:sz w:val="20"/>
          <w:szCs w:val="20"/>
        </w:rPr>
        <w:t xml:space="preserve"> a third</w:t>
      </w:r>
      <w:r w:rsidR="00AD11F4">
        <w:rPr>
          <w:color w:val="393A3E" w:themeColor="text1" w:themeShade="BF"/>
          <w:sz w:val="20"/>
          <w:szCs w:val="20"/>
        </w:rPr>
        <w:t>-</w:t>
      </w:r>
      <w:r w:rsidRPr="00AD11F4">
        <w:rPr>
          <w:color w:val="393A3E" w:themeColor="text1" w:themeShade="BF"/>
          <w:sz w:val="20"/>
          <w:szCs w:val="20"/>
        </w:rPr>
        <w:t>party database currently utilized by our NEPC, LLC. The database is provided by eVestment Alliance, which can be located on the web at:</w:t>
      </w:r>
      <w:r w:rsidR="00AD11F4" w:rsidRPr="00AD11F4">
        <w:rPr>
          <w:color w:val="393A3E" w:themeColor="text1" w:themeShade="BF"/>
          <w:sz w:val="20"/>
          <w:szCs w:val="20"/>
        </w:rPr>
        <w:t xml:space="preserve"> </w:t>
      </w:r>
      <w:hyperlink r:id="rId12" w:history="1">
        <w:r w:rsidR="00AD11F4" w:rsidRPr="00AD11F4">
          <w:rPr>
            <w:rStyle w:val="Hyperlink"/>
            <w:sz w:val="20"/>
            <w:szCs w:val="20"/>
          </w:rPr>
          <w:t>www.eVestmentalliance.com</w:t>
        </w:r>
      </w:hyperlink>
      <w:r w:rsidRPr="00AD11F4">
        <w:rPr>
          <w:color w:val="393A3E" w:themeColor="text1" w:themeShade="BF"/>
          <w:sz w:val="20"/>
          <w:szCs w:val="20"/>
        </w:rPr>
        <w:t xml:space="preserve">. Populating the eVestment Alliance database with your firm and product information is a requirement </w:t>
      </w:r>
      <w:r w:rsidR="005A0A27" w:rsidRPr="00AD11F4">
        <w:rPr>
          <w:color w:val="393A3E" w:themeColor="text1" w:themeShade="BF"/>
          <w:sz w:val="20"/>
          <w:szCs w:val="20"/>
        </w:rPr>
        <w:t>for</w:t>
      </w:r>
      <w:r w:rsidRPr="00AD11F4">
        <w:rPr>
          <w:color w:val="393A3E" w:themeColor="text1" w:themeShade="BF"/>
          <w:sz w:val="20"/>
          <w:szCs w:val="20"/>
        </w:rPr>
        <w:t xml:space="preserve"> the completion of th</w:t>
      </w:r>
      <w:r w:rsidR="005A0A27" w:rsidRPr="00AD11F4">
        <w:rPr>
          <w:color w:val="393A3E" w:themeColor="text1" w:themeShade="BF"/>
          <w:sz w:val="20"/>
          <w:szCs w:val="20"/>
        </w:rPr>
        <w:t>is RFP</w:t>
      </w:r>
      <w:r w:rsidRPr="00AD11F4">
        <w:rPr>
          <w:color w:val="393A3E" w:themeColor="text1" w:themeShade="BF"/>
          <w:sz w:val="20"/>
          <w:szCs w:val="20"/>
        </w:rPr>
        <w:t xml:space="preserve">. If the database is not fully populated, your firm’s response will be considered incomplete. Please be sure to not leave fields blank. Respond as 0, none, or N/A only when necessary. You will not be contacted by </w:t>
      </w:r>
      <w:r w:rsidR="001B39EC" w:rsidRPr="00AD11F4">
        <w:rPr>
          <w:color w:val="393A3E" w:themeColor="text1" w:themeShade="BF"/>
          <w:sz w:val="20"/>
          <w:szCs w:val="20"/>
        </w:rPr>
        <w:t>NEPC</w:t>
      </w:r>
      <w:r w:rsidRPr="00AD11F4">
        <w:rPr>
          <w:color w:val="393A3E" w:themeColor="text1" w:themeShade="BF"/>
          <w:sz w:val="20"/>
          <w:szCs w:val="20"/>
        </w:rPr>
        <w:t xml:space="preserve"> to fill in missing fields. Use additional comment fields provided to make qualifying notes as applicable. If your firm does not already utilize the eVestment Alliance database, you can participate by sending an email with your contact information to: </w:t>
      </w:r>
      <w:hyperlink r:id="rId13" w:history="1">
        <w:r w:rsidR="005373A0" w:rsidRPr="00AD11F4">
          <w:rPr>
            <w:rStyle w:val="Hyperlink"/>
            <w:color w:val="393A3E" w:themeColor="text1" w:themeShade="BF"/>
            <w:sz w:val="20"/>
            <w:szCs w:val="20"/>
          </w:rPr>
          <w:t>getmanager@evestmentalliance.com</w:t>
        </w:r>
      </w:hyperlink>
      <w:r w:rsidRPr="00AD11F4">
        <w:rPr>
          <w:color w:val="393A3E" w:themeColor="text1" w:themeShade="BF"/>
          <w:sz w:val="20"/>
          <w:szCs w:val="20"/>
        </w:rPr>
        <w:t>.</w:t>
      </w:r>
      <w:r w:rsidR="005373A0" w:rsidRPr="00AD11F4">
        <w:rPr>
          <w:color w:val="393A3E" w:themeColor="text1" w:themeShade="BF"/>
          <w:sz w:val="20"/>
          <w:szCs w:val="20"/>
        </w:rPr>
        <w:t xml:space="preserve"> </w:t>
      </w:r>
    </w:p>
    <w:p w:rsidR="005A0A27" w:rsidRPr="00AD11F4" w:rsidRDefault="005A0A27" w:rsidP="00AD11F4">
      <w:pPr>
        <w:pBdr>
          <w:top w:val="single" w:sz="4" w:space="1" w:color="002060" w:themeColor="text2"/>
          <w:left w:val="single" w:sz="4" w:space="12" w:color="002060" w:themeColor="text2"/>
          <w:bottom w:val="single" w:sz="4" w:space="1" w:color="002060" w:themeColor="text2"/>
          <w:right w:val="single" w:sz="4" w:space="0" w:color="002060" w:themeColor="text2"/>
        </w:pBdr>
        <w:spacing w:before="60"/>
        <w:jc w:val="both"/>
        <w:rPr>
          <w:color w:val="393A3E" w:themeColor="text1" w:themeShade="BF"/>
          <w:sz w:val="20"/>
          <w:szCs w:val="20"/>
        </w:rPr>
      </w:pPr>
    </w:p>
    <w:p w:rsidR="002305F5" w:rsidRPr="00AD11F4" w:rsidRDefault="005373A0" w:rsidP="00AD11F4">
      <w:pPr>
        <w:pBdr>
          <w:top w:val="single" w:sz="4" w:space="1" w:color="002060" w:themeColor="text2"/>
          <w:left w:val="single" w:sz="4" w:space="12" w:color="002060" w:themeColor="text2"/>
          <w:bottom w:val="single" w:sz="4" w:space="1" w:color="002060" w:themeColor="text2"/>
          <w:right w:val="single" w:sz="4" w:space="0" w:color="002060" w:themeColor="text2"/>
        </w:pBdr>
        <w:spacing w:before="60"/>
        <w:jc w:val="both"/>
        <w:rPr>
          <w:b/>
          <w:color w:val="FF0000"/>
          <w:sz w:val="20"/>
          <w:szCs w:val="20"/>
        </w:rPr>
      </w:pPr>
      <w:r w:rsidRPr="00AD11F4">
        <w:rPr>
          <w:b/>
          <w:color w:val="FF0000"/>
          <w:sz w:val="20"/>
          <w:szCs w:val="20"/>
        </w:rPr>
        <w:t xml:space="preserve">All </w:t>
      </w:r>
      <w:r w:rsidR="00AD11F4" w:rsidRPr="00AD11F4">
        <w:rPr>
          <w:b/>
          <w:color w:val="FF0000"/>
          <w:sz w:val="20"/>
          <w:szCs w:val="20"/>
        </w:rPr>
        <w:t xml:space="preserve">eVestment </w:t>
      </w:r>
      <w:r w:rsidRPr="00AD11F4">
        <w:rPr>
          <w:b/>
          <w:color w:val="FF0000"/>
          <w:sz w:val="20"/>
          <w:szCs w:val="20"/>
        </w:rPr>
        <w:t xml:space="preserve">data must be as of </w:t>
      </w:r>
      <w:r w:rsidR="00407EBF" w:rsidRPr="00AD11F4">
        <w:rPr>
          <w:b/>
          <w:color w:val="FF0000"/>
          <w:sz w:val="20"/>
          <w:szCs w:val="20"/>
        </w:rPr>
        <w:t>March 31, 2019</w:t>
      </w:r>
      <w:r w:rsidRPr="00AD11F4">
        <w:rPr>
          <w:b/>
          <w:color w:val="FF0000"/>
          <w:sz w:val="20"/>
          <w:szCs w:val="20"/>
        </w:rPr>
        <w:t xml:space="preserve"> and must be entered by </w:t>
      </w:r>
      <w:r w:rsidR="00AC29CE">
        <w:rPr>
          <w:b/>
          <w:color w:val="FF0000"/>
          <w:sz w:val="20"/>
          <w:szCs w:val="20"/>
        </w:rPr>
        <w:t>May 6</w:t>
      </w:r>
      <w:r w:rsidR="00407EBF" w:rsidRPr="00AD11F4">
        <w:rPr>
          <w:b/>
          <w:color w:val="FF0000"/>
          <w:sz w:val="20"/>
          <w:szCs w:val="20"/>
        </w:rPr>
        <w:t>, 2019</w:t>
      </w:r>
      <w:r w:rsidR="004C2812" w:rsidRPr="00AD11F4">
        <w:rPr>
          <w:b/>
          <w:color w:val="FF0000"/>
          <w:sz w:val="20"/>
          <w:szCs w:val="20"/>
        </w:rPr>
        <w:t>.</w:t>
      </w:r>
    </w:p>
    <w:tbl>
      <w:tblPr>
        <w:tblStyle w:val="TableGrid"/>
        <w:tblW w:w="9720"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185"/>
        <w:gridCol w:w="2318"/>
        <w:gridCol w:w="2448"/>
        <w:gridCol w:w="2769"/>
      </w:tblGrid>
      <w:tr w:rsidR="000A78A7" w:rsidRPr="000A78A7" w:rsidTr="00AD11F4">
        <w:trPr>
          <w:jc w:val="right"/>
        </w:trPr>
        <w:tc>
          <w:tcPr>
            <w:tcW w:w="9720" w:type="dxa"/>
            <w:gridSpan w:val="4"/>
            <w:tcBorders>
              <w:bottom w:val="single" w:sz="4" w:space="0" w:color="002060" w:themeColor="text2"/>
            </w:tcBorders>
            <w:shd w:val="clear" w:color="auto" w:fill="002060" w:themeFill="text2"/>
          </w:tcPr>
          <w:p w:rsidR="0089106D" w:rsidRPr="000A78A7" w:rsidRDefault="0089106D" w:rsidP="00A30FEB">
            <w:pPr>
              <w:spacing w:before="60" w:after="60"/>
              <w:jc w:val="center"/>
              <w:rPr>
                <w:b/>
                <w:color w:val="393A3E" w:themeColor="text1" w:themeShade="BF"/>
                <w:sz w:val="20"/>
                <w:szCs w:val="20"/>
              </w:rPr>
            </w:pPr>
            <w:r w:rsidRPr="000A78A7">
              <w:rPr>
                <w:b/>
                <w:color w:val="FFFFFF" w:themeColor="background1"/>
                <w:sz w:val="20"/>
                <w:szCs w:val="20"/>
              </w:rPr>
              <w:t xml:space="preserve">General </w:t>
            </w:r>
            <w:r w:rsidR="00B63BD3" w:rsidRPr="000A78A7">
              <w:rPr>
                <w:b/>
                <w:color w:val="FFFFFF" w:themeColor="background1"/>
                <w:sz w:val="20"/>
                <w:szCs w:val="20"/>
              </w:rPr>
              <w:t xml:space="preserve">Firm </w:t>
            </w:r>
            <w:r w:rsidR="00597F6F" w:rsidRPr="000A78A7">
              <w:rPr>
                <w:b/>
                <w:color w:val="FFFFFF" w:themeColor="background1"/>
                <w:sz w:val="20"/>
                <w:szCs w:val="20"/>
              </w:rPr>
              <w:t xml:space="preserve">and Fund </w:t>
            </w:r>
            <w:r w:rsidRPr="000A78A7">
              <w:rPr>
                <w:b/>
                <w:color w:val="FFFFFF" w:themeColor="background1"/>
                <w:sz w:val="20"/>
                <w:szCs w:val="20"/>
              </w:rPr>
              <w:t>Information</w:t>
            </w:r>
          </w:p>
        </w:tc>
      </w:tr>
      <w:tr w:rsidR="00435C28" w:rsidRPr="000A78A7" w:rsidTr="00AD11F4">
        <w:trPr>
          <w:jc w:val="right"/>
        </w:trPr>
        <w:tc>
          <w:tcPr>
            <w:tcW w:w="2185" w:type="dxa"/>
            <w:tcBorders>
              <w:bottom w:val="single" w:sz="4" w:space="0" w:color="002060" w:themeColor="text2"/>
              <w:right w:val="nil"/>
            </w:tcBorders>
            <w:shd w:val="clear" w:color="auto" w:fill="F2F6C9" w:themeFill="accent1" w:themeFillTint="33"/>
          </w:tcPr>
          <w:p w:rsidR="00435C28" w:rsidRPr="000A78A7" w:rsidRDefault="00435C28" w:rsidP="00435C28">
            <w:pPr>
              <w:spacing w:before="60" w:after="60"/>
              <w:rPr>
                <w:b/>
                <w:color w:val="393A3E" w:themeColor="text1" w:themeShade="BF"/>
                <w:sz w:val="20"/>
                <w:szCs w:val="20"/>
              </w:rPr>
            </w:pPr>
            <w:r>
              <w:rPr>
                <w:b/>
                <w:color w:val="393A3E" w:themeColor="text1" w:themeShade="BF"/>
                <w:sz w:val="20"/>
                <w:szCs w:val="20"/>
              </w:rPr>
              <w:t>Firm Name</w:t>
            </w:r>
          </w:p>
        </w:tc>
        <w:tc>
          <w:tcPr>
            <w:tcW w:w="7535" w:type="dxa"/>
            <w:gridSpan w:val="3"/>
            <w:tcBorders>
              <w:left w:val="nil"/>
              <w:bottom w:val="single" w:sz="4" w:space="0" w:color="002060" w:themeColor="text2"/>
            </w:tcBorders>
          </w:tcPr>
          <w:p w:rsidR="00435C28" w:rsidRDefault="00435C28" w:rsidP="00435C28">
            <w:pPr>
              <w:spacing w:before="60" w:after="60"/>
              <w:rPr>
                <w:color w:val="393A3E" w:themeColor="text1" w:themeShade="BF"/>
                <w:sz w:val="20"/>
                <w:szCs w:val="20"/>
              </w:rPr>
            </w:pPr>
            <w:r w:rsidRPr="000A78A7">
              <w:rPr>
                <w:color w:val="393A3E" w:themeColor="text1" w:themeShade="BF"/>
                <w:sz w:val="20"/>
                <w:szCs w:val="20"/>
              </w:rPr>
              <w:t>[Please enter]</w:t>
            </w:r>
          </w:p>
          <w:p w:rsidR="00435C28" w:rsidRPr="000A78A7" w:rsidRDefault="00435C28" w:rsidP="00435C28">
            <w:pPr>
              <w:spacing w:before="60" w:after="60"/>
              <w:rPr>
                <w:color w:val="393A3E" w:themeColor="text1" w:themeShade="BF"/>
                <w:sz w:val="20"/>
                <w:szCs w:val="20"/>
                <w:highlight w:val="yellow"/>
              </w:rPr>
            </w:pPr>
          </w:p>
        </w:tc>
      </w:tr>
      <w:tr w:rsidR="00435C28" w:rsidRPr="000A78A7" w:rsidTr="00AD11F4">
        <w:trPr>
          <w:jc w:val="right"/>
        </w:trPr>
        <w:tc>
          <w:tcPr>
            <w:tcW w:w="2185" w:type="dxa"/>
            <w:tcBorders>
              <w:bottom w:val="single" w:sz="4" w:space="0" w:color="002060" w:themeColor="text2"/>
              <w:right w:val="nil"/>
            </w:tcBorders>
            <w:shd w:val="clear" w:color="auto" w:fill="F2F6C9" w:themeFill="accent1" w:themeFillTint="33"/>
          </w:tcPr>
          <w:p w:rsidR="00435C28" w:rsidRPr="000A78A7" w:rsidRDefault="00435C28" w:rsidP="00435C28">
            <w:pPr>
              <w:spacing w:before="60" w:after="60"/>
              <w:rPr>
                <w:b/>
                <w:color w:val="393A3E" w:themeColor="text1" w:themeShade="BF"/>
                <w:sz w:val="20"/>
                <w:szCs w:val="20"/>
              </w:rPr>
            </w:pPr>
            <w:r w:rsidRPr="000A78A7">
              <w:rPr>
                <w:b/>
                <w:color w:val="393A3E" w:themeColor="text1" w:themeShade="BF"/>
                <w:sz w:val="20"/>
                <w:szCs w:val="20"/>
              </w:rPr>
              <w:t>eVestment Product</w:t>
            </w:r>
            <w:r>
              <w:rPr>
                <w:b/>
                <w:color w:val="393A3E" w:themeColor="text1" w:themeShade="BF"/>
                <w:sz w:val="20"/>
                <w:szCs w:val="20"/>
              </w:rPr>
              <w:t>(s)</w:t>
            </w:r>
            <w:r w:rsidRPr="000A78A7">
              <w:rPr>
                <w:b/>
                <w:color w:val="393A3E" w:themeColor="text1" w:themeShade="BF"/>
                <w:sz w:val="20"/>
                <w:szCs w:val="20"/>
              </w:rPr>
              <w:t xml:space="preserve"> Name</w:t>
            </w:r>
          </w:p>
        </w:tc>
        <w:tc>
          <w:tcPr>
            <w:tcW w:w="7535" w:type="dxa"/>
            <w:gridSpan w:val="3"/>
            <w:tcBorders>
              <w:left w:val="nil"/>
              <w:bottom w:val="single" w:sz="4" w:space="0" w:color="002060" w:themeColor="text2"/>
            </w:tcBorders>
            <w:vAlign w:val="center"/>
          </w:tcPr>
          <w:p w:rsidR="00435C28" w:rsidRPr="000A78A7" w:rsidRDefault="00435C28" w:rsidP="00435C28">
            <w:pPr>
              <w:spacing w:before="60" w:after="60"/>
              <w:rPr>
                <w:color w:val="393A3E" w:themeColor="text1" w:themeShade="BF"/>
                <w:sz w:val="20"/>
                <w:szCs w:val="20"/>
              </w:rPr>
            </w:pPr>
            <w:r w:rsidRPr="000A78A7">
              <w:rPr>
                <w:color w:val="393A3E" w:themeColor="text1" w:themeShade="BF"/>
                <w:sz w:val="20"/>
                <w:szCs w:val="20"/>
              </w:rPr>
              <w:t>[Please enter the proposed product’s name in eVestment]</w:t>
            </w:r>
          </w:p>
        </w:tc>
      </w:tr>
      <w:tr w:rsidR="00435C28" w:rsidRPr="000A78A7" w:rsidTr="00AD11F4">
        <w:trPr>
          <w:jc w:val="right"/>
        </w:trPr>
        <w:tc>
          <w:tcPr>
            <w:tcW w:w="2185" w:type="dxa"/>
            <w:vMerge w:val="restart"/>
            <w:tcBorders>
              <w:right w:val="nil"/>
            </w:tcBorders>
            <w:shd w:val="clear" w:color="auto" w:fill="F2F6C9" w:themeFill="accent1" w:themeFillTint="33"/>
          </w:tcPr>
          <w:p w:rsidR="00435C28" w:rsidRPr="000A78A7" w:rsidRDefault="00435C28" w:rsidP="00435C28">
            <w:pPr>
              <w:spacing w:before="60" w:after="60"/>
              <w:rPr>
                <w:b/>
                <w:color w:val="393A3E" w:themeColor="text1" w:themeShade="BF"/>
                <w:sz w:val="20"/>
                <w:szCs w:val="20"/>
              </w:rPr>
            </w:pPr>
            <w:r w:rsidRPr="000A78A7">
              <w:rPr>
                <w:b/>
                <w:color w:val="393A3E" w:themeColor="text1" w:themeShade="BF"/>
                <w:sz w:val="20"/>
                <w:szCs w:val="20"/>
              </w:rPr>
              <w:t xml:space="preserve">Primary Contact Person </w:t>
            </w:r>
          </w:p>
        </w:tc>
        <w:tc>
          <w:tcPr>
            <w:tcW w:w="7535" w:type="dxa"/>
            <w:gridSpan w:val="3"/>
            <w:tcBorders>
              <w:left w:val="nil"/>
              <w:bottom w:val="single" w:sz="4" w:space="0" w:color="002060" w:themeColor="text2"/>
            </w:tcBorders>
          </w:tcPr>
          <w:p w:rsidR="00435C28" w:rsidRPr="000A78A7" w:rsidRDefault="00435C28" w:rsidP="00435C28">
            <w:pPr>
              <w:spacing w:before="60" w:after="60"/>
              <w:rPr>
                <w:color w:val="393A3E" w:themeColor="text1" w:themeShade="BF"/>
                <w:sz w:val="20"/>
                <w:szCs w:val="20"/>
              </w:rPr>
            </w:pPr>
            <w:r w:rsidRPr="000A78A7">
              <w:rPr>
                <w:color w:val="393A3E" w:themeColor="text1" w:themeShade="BF"/>
                <w:sz w:val="20"/>
                <w:szCs w:val="20"/>
              </w:rPr>
              <w:t>[Name]</w:t>
            </w:r>
          </w:p>
        </w:tc>
      </w:tr>
      <w:tr w:rsidR="00435C28" w:rsidRPr="000A78A7" w:rsidTr="00AD11F4">
        <w:trPr>
          <w:jc w:val="right"/>
        </w:trPr>
        <w:tc>
          <w:tcPr>
            <w:tcW w:w="2185" w:type="dxa"/>
            <w:vMerge/>
            <w:tcBorders>
              <w:right w:val="nil"/>
            </w:tcBorders>
            <w:shd w:val="clear" w:color="auto" w:fill="F2F6C9" w:themeFill="accent1" w:themeFillTint="33"/>
          </w:tcPr>
          <w:p w:rsidR="00435C28" w:rsidRPr="000A78A7" w:rsidRDefault="00435C28" w:rsidP="00435C28">
            <w:pPr>
              <w:spacing w:before="60" w:after="60"/>
              <w:rPr>
                <w:b/>
                <w:color w:val="393A3E" w:themeColor="text1" w:themeShade="BF"/>
                <w:sz w:val="20"/>
                <w:szCs w:val="20"/>
              </w:rPr>
            </w:pPr>
          </w:p>
        </w:tc>
        <w:tc>
          <w:tcPr>
            <w:tcW w:w="7535" w:type="dxa"/>
            <w:gridSpan w:val="3"/>
            <w:tcBorders>
              <w:left w:val="nil"/>
              <w:bottom w:val="single" w:sz="4" w:space="0" w:color="002060" w:themeColor="text2"/>
            </w:tcBorders>
          </w:tcPr>
          <w:p w:rsidR="00435C28" w:rsidRPr="000A78A7" w:rsidRDefault="00435C28" w:rsidP="00435C28">
            <w:pPr>
              <w:spacing w:before="60" w:after="60"/>
              <w:rPr>
                <w:color w:val="393A3E" w:themeColor="text1" w:themeShade="BF"/>
                <w:sz w:val="20"/>
                <w:szCs w:val="20"/>
              </w:rPr>
            </w:pPr>
            <w:r w:rsidRPr="000A78A7">
              <w:rPr>
                <w:color w:val="393A3E" w:themeColor="text1" w:themeShade="BF"/>
                <w:sz w:val="20"/>
                <w:szCs w:val="20"/>
              </w:rPr>
              <w:t>[Email Address]</w:t>
            </w:r>
          </w:p>
        </w:tc>
      </w:tr>
      <w:tr w:rsidR="00435C28" w:rsidRPr="000A78A7" w:rsidTr="00AD11F4">
        <w:trPr>
          <w:jc w:val="right"/>
        </w:trPr>
        <w:tc>
          <w:tcPr>
            <w:tcW w:w="2185" w:type="dxa"/>
            <w:vMerge/>
            <w:tcBorders>
              <w:bottom w:val="single" w:sz="4" w:space="0" w:color="002060" w:themeColor="text2"/>
              <w:right w:val="nil"/>
            </w:tcBorders>
            <w:shd w:val="clear" w:color="auto" w:fill="F2F6C9" w:themeFill="accent1" w:themeFillTint="33"/>
          </w:tcPr>
          <w:p w:rsidR="00435C28" w:rsidRPr="000A78A7" w:rsidRDefault="00435C28" w:rsidP="00435C28">
            <w:pPr>
              <w:spacing w:before="60" w:after="60"/>
              <w:rPr>
                <w:b/>
                <w:color w:val="393A3E" w:themeColor="text1" w:themeShade="BF"/>
                <w:sz w:val="20"/>
                <w:szCs w:val="20"/>
              </w:rPr>
            </w:pPr>
          </w:p>
        </w:tc>
        <w:tc>
          <w:tcPr>
            <w:tcW w:w="7535" w:type="dxa"/>
            <w:gridSpan w:val="3"/>
            <w:tcBorders>
              <w:left w:val="nil"/>
              <w:bottom w:val="single" w:sz="4" w:space="0" w:color="002060" w:themeColor="text2"/>
            </w:tcBorders>
          </w:tcPr>
          <w:p w:rsidR="00435C28" w:rsidRPr="000A78A7" w:rsidRDefault="00435C28" w:rsidP="00435C28">
            <w:pPr>
              <w:spacing w:before="60" w:after="60"/>
              <w:rPr>
                <w:color w:val="393A3E" w:themeColor="text1" w:themeShade="BF"/>
                <w:sz w:val="20"/>
                <w:szCs w:val="20"/>
              </w:rPr>
            </w:pPr>
            <w:r w:rsidRPr="000A78A7">
              <w:rPr>
                <w:color w:val="393A3E" w:themeColor="text1" w:themeShade="BF"/>
                <w:sz w:val="20"/>
                <w:szCs w:val="20"/>
              </w:rPr>
              <w:t>[Phone number(s)]</w:t>
            </w:r>
          </w:p>
        </w:tc>
      </w:tr>
      <w:tr w:rsidR="00435C28" w:rsidRPr="000A78A7" w:rsidTr="00AD11F4">
        <w:trPr>
          <w:trHeight w:val="325"/>
          <w:jc w:val="right"/>
        </w:trPr>
        <w:tc>
          <w:tcPr>
            <w:tcW w:w="2185" w:type="dxa"/>
            <w:tcBorders>
              <w:right w:val="nil"/>
            </w:tcBorders>
            <w:shd w:val="clear" w:color="auto" w:fill="F2F6C9" w:themeFill="accent1" w:themeFillTint="33"/>
          </w:tcPr>
          <w:p w:rsidR="00435C28" w:rsidRPr="000A78A7" w:rsidRDefault="00435C28" w:rsidP="00435C28">
            <w:pPr>
              <w:spacing w:before="60" w:after="60"/>
              <w:rPr>
                <w:b/>
                <w:color w:val="393A3E" w:themeColor="text1" w:themeShade="BF"/>
                <w:sz w:val="20"/>
                <w:szCs w:val="20"/>
              </w:rPr>
            </w:pPr>
            <w:r w:rsidRPr="000A78A7">
              <w:rPr>
                <w:b/>
                <w:color w:val="393A3E" w:themeColor="text1" w:themeShade="BF"/>
                <w:sz w:val="20"/>
                <w:szCs w:val="20"/>
              </w:rPr>
              <w:t>Office Locations</w:t>
            </w:r>
          </w:p>
        </w:tc>
        <w:tc>
          <w:tcPr>
            <w:tcW w:w="2318" w:type="dxa"/>
            <w:tcBorders>
              <w:left w:val="nil"/>
            </w:tcBorders>
            <w:shd w:val="clear" w:color="auto" w:fill="97B9FF" w:themeFill="text2" w:themeFillTint="40"/>
          </w:tcPr>
          <w:p w:rsidR="00435C28" w:rsidRPr="000A78A7" w:rsidRDefault="00435C28" w:rsidP="00435C28">
            <w:pPr>
              <w:spacing w:before="60" w:after="60"/>
              <w:jc w:val="center"/>
              <w:rPr>
                <w:b/>
                <w:color w:val="393A3E" w:themeColor="text1" w:themeShade="BF"/>
                <w:sz w:val="20"/>
                <w:szCs w:val="20"/>
              </w:rPr>
            </w:pPr>
            <w:r w:rsidRPr="000A78A7">
              <w:rPr>
                <w:b/>
                <w:color w:val="393A3E" w:themeColor="text1" w:themeShade="BF"/>
                <w:sz w:val="20"/>
                <w:szCs w:val="20"/>
              </w:rPr>
              <w:t>City</w:t>
            </w:r>
          </w:p>
        </w:tc>
        <w:tc>
          <w:tcPr>
            <w:tcW w:w="2448" w:type="dxa"/>
            <w:tcBorders>
              <w:left w:val="nil"/>
            </w:tcBorders>
            <w:shd w:val="clear" w:color="auto" w:fill="97B9FF" w:themeFill="text2" w:themeFillTint="40"/>
          </w:tcPr>
          <w:p w:rsidR="00435C28" w:rsidRPr="000A78A7" w:rsidRDefault="00435C28" w:rsidP="00435C28">
            <w:pPr>
              <w:spacing w:before="60" w:after="60"/>
              <w:jc w:val="center"/>
              <w:rPr>
                <w:b/>
                <w:color w:val="393A3E" w:themeColor="text1" w:themeShade="BF"/>
                <w:sz w:val="20"/>
                <w:szCs w:val="20"/>
              </w:rPr>
            </w:pPr>
            <w:r w:rsidRPr="000A78A7">
              <w:rPr>
                <w:b/>
                <w:color w:val="393A3E" w:themeColor="text1" w:themeShade="BF"/>
                <w:sz w:val="20"/>
                <w:szCs w:val="20"/>
              </w:rPr>
              <w:t>State / Province</w:t>
            </w:r>
          </w:p>
        </w:tc>
        <w:tc>
          <w:tcPr>
            <w:tcW w:w="2769" w:type="dxa"/>
            <w:tcBorders>
              <w:left w:val="nil"/>
            </w:tcBorders>
            <w:shd w:val="clear" w:color="auto" w:fill="97B9FF" w:themeFill="text2" w:themeFillTint="40"/>
          </w:tcPr>
          <w:p w:rsidR="00435C28" w:rsidRPr="000A78A7" w:rsidRDefault="00435C28" w:rsidP="00435C28">
            <w:pPr>
              <w:spacing w:before="60" w:after="60"/>
              <w:jc w:val="center"/>
              <w:rPr>
                <w:b/>
                <w:color w:val="393A3E" w:themeColor="text1" w:themeShade="BF"/>
                <w:sz w:val="20"/>
                <w:szCs w:val="20"/>
              </w:rPr>
            </w:pPr>
            <w:r w:rsidRPr="000A78A7">
              <w:rPr>
                <w:b/>
                <w:color w:val="393A3E" w:themeColor="text1" w:themeShade="BF"/>
                <w:sz w:val="20"/>
                <w:szCs w:val="20"/>
              </w:rPr>
              <w:t>Country</w:t>
            </w:r>
          </w:p>
        </w:tc>
      </w:tr>
      <w:tr w:rsidR="00435C28" w:rsidRPr="000A78A7" w:rsidTr="00AD11F4">
        <w:trPr>
          <w:trHeight w:val="322"/>
          <w:jc w:val="right"/>
        </w:trPr>
        <w:tc>
          <w:tcPr>
            <w:tcW w:w="2185" w:type="dxa"/>
            <w:tcBorders>
              <w:right w:val="nil"/>
            </w:tcBorders>
            <w:shd w:val="clear" w:color="auto" w:fill="FFEFC1" w:themeFill="accent6" w:themeFillTint="33"/>
          </w:tcPr>
          <w:p w:rsidR="00435C28" w:rsidRPr="000A78A7" w:rsidRDefault="00435C28" w:rsidP="00435C28">
            <w:pPr>
              <w:spacing w:before="60" w:after="60"/>
              <w:rPr>
                <w:b/>
                <w:color w:val="393A3E" w:themeColor="text1" w:themeShade="BF"/>
                <w:sz w:val="20"/>
                <w:szCs w:val="20"/>
              </w:rPr>
            </w:pPr>
            <w:r w:rsidRPr="000A78A7">
              <w:rPr>
                <w:b/>
                <w:color w:val="393A3E" w:themeColor="text1" w:themeShade="BF"/>
                <w:sz w:val="20"/>
                <w:szCs w:val="20"/>
              </w:rPr>
              <w:t>Main Office</w:t>
            </w:r>
          </w:p>
        </w:tc>
        <w:tc>
          <w:tcPr>
            <w:tcW w:w="2318" w:type="dxa"/>
            <w:tcBorders>
              <w:left w:val="nil"/>
            </w:tcBorders>
            <w:vAlign w:val="center"/>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48" w:type="dxa"/>
            <w:tcBorders>
              <w:left w:val="nil"/>
            </w:tcBorders>
            <w:vAlign w:val="center"/>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769" w:type="dxa"/>
            <w:tcBorders>
              <w:left w:val="nil"/>
            </w:tcBorders>
            <w:vAlign w:val="center"/>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r>
      <w:tr w:rsidR="00435C28" w:rsidRPr="000A78A7" w:rsidTr="00AD11F4">
        <w:trPr>
          <w:trHeight w:val="322"/>
          <w:jc w:val="right"/>
        </w:trPr>
        <w:tc>
          <w:tcPr>
            <w:tcW w:w="2185" w:type="dxa"/>
            <w:tcBorders>
              <w:right w:val="nil"/>
            </w:tcBorders>
            <w:shd w:val="clear" w:color="auto" w:fill="FFEFC1" w:themeFill="accent6" w:themeFillTint="33"/>
          </w:tcPr>
          <w:p w:rsidR="00435C28" w:rsidRPr="000A78A7" w:rsidRDefault="00435C28" w:rsidP="00435C28">
            <w:pPr>
              <w:spacing w:before="60" w:after="60"/>
              <w:rPr>
                <w:b/>
                <w:color w:val="393A3E" w:themeColor="text1" w:themeShade="BF"/>
                <w:sz w:val="20"/>
                <w:szCs w:val="20"/>
              </w:rPr>
            </w:pPr>
            <w:r w:rsidRPr="000A78A7">
              <w:rPr>
                <w:b/>
                <w:color w:val="393A3E" w:themeColor="text1" w:themeShade="BF"/>
                <w:sz w:val="20"/>
                <w:szCs w:val="20"/>
              </w:rPr>
              <w:t xml:space="preserve">Location of </w:t>
            </w:r>
            <w:r w:rsidR="00A86B5C">
              <w:rPr>
                <w:b/>
                <w:color w:val="393A3E" w:themeColor="text1" w:themeShade="BF"/>
                <w:sz w:val="20"/>
                <w:szCs w:val="20"/>
              </w:rPr>
              <w:t xml:space="preserve">Core </w:t>
            </w:r>
            <w:r>
              <w:rPr>
                <w:b/>
                <w:color w:val="393A3E" w:themeColor="text1" w:themeShade="BF"/>
                <w:sz w:val="20"/>
                <w:szCs w:val="20"/>
              </w:rPr>
              <w:t xml:space="preserve">Cap </w:t>
            </w:r>
            <w:r w:rsidRPr="000A78A7">
              <w:rPr>
                <w:b/>
                <w:color w:val="393A3E" w:themeColor="text1" w:themeShade="BF"/>
                <w:sz w:val="20"/>
                <w:szCs w:val="20"/>
              </w:rPr>
              <w:t>Team</w:t>
            </w:r>
          </w:p>
        </w:tc>
        <w:tc>
          <w:tcPr>
            <w:tcW w:w="2318" w:type="dxa"/>
            <w:tcBorders>
              <w:left w:val="nil"/>
            </w:tcBorders>
            <w:vAlign w:val="center"/>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48" w:type="dxa"/>
            <w:tcBorders>
              <w:left w:val="nil"/>
            </w:tcBorders>
            <w:vAlign w:val="center"/>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769" w:type="dxa"/>
            <w:tcBorders>
              <w:left w:val="nil"/>
            </w:tcBorders>
            <w:vAlign w:val="center"/>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r>
      <w:tr w:rsidR="00435C28" w:rsidRPr="000A78A7" w:rsidTr="00AD11F4">
        <w:trPr>
          <w:trHeight w:val="322"/>
          <w:jc w:val="right"/>
        </w:trPr>
        <w:tc>
          <w:tcPr>
            <w:tcW w:w="2185" w:type="dxa"/>
            <w:vMerge w:val="restart"/>
            <w:tcBorders>
              <w:right w:val="nil"/>
            </w:tcBorders>
            <w:shd w:val="clear" w:color="auto" w:fill="FFEFC1" w:themeFill="accent6" w:themeFillTint="33"/>
          </w:tcPr>
          <w:p w:rsidR="00435C28" w:rsidRPr="000A78A7" w:rsidRDefault="00435C28" w:rsidP="00435C28">
            <w:pPr>
              <w:spacing w:before="60" w:after="60"/>
              <w:rPr>
                <w:b/>
                <w:color w:val="393A3E" w:themeColor="text1" w:themeShade="BF"/>
                <w:sz w:val="20"/>
                <w:szCs w:val="20"/>
              </w:rPr>
            </w:pPr>
            <w:r w:rsidRPr="000A78A7">
              <w:rPr>
                <w:b/>
                <w:color w:val="393A3E" w:themeColor="text1" w:themeShade="BF"/>
                <w:sz w:val="20"/>
                <w:szCs w:val="20"/>
              </w:rPr>
              <w:t>Additional Office Locations</w:t>
            </w:r>
          </w:p>
        </w:tc>
        <w:tc>
          <w:tcPr>
            <w:tcW w:w="2318" w:type="dxa"/>
            <w:tcBorders>
              <w:left w:val="nil"/>
            </w:tcBorders>
            <w:vAlign w:val="center"/>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48" w:type="dxa"/>
            <w:tcBorders>
              <w:left w:val="nil"/>
            </w:tcBorders>
            <w:vAlign w:val="center"/>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769" w:type="dxa"/>
            <w:tcBorders>
              <w:left w:val="nil"/>
            </w:tcBorders>
            <w:vAlign w:val="center"/>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r>
      <w:tr w:rsidR="00435C28" w:rsidRPr="000A78A7" w:rsidTr="00AD11F4">
        <w:trPr>
          <w:trHeight w:val="322"/>
          <w:jc w:val="right"/>
        </w:trPr>
        <w:tc>
          <w:tcPr>
            <w:tcW w:w="2185" w:type="dxa"/>
            <w:vMerge/>
            <w:tcBorders>
              <w:right w:val="nil"/>
            </w:tcBorders>
            <w:shd w:val="clear" w:color="auto" w:fill="FFEFC1" w:themeFill="accent6" w:themeFillTint="33"/>
          </w:tcPr>
          <w:p w:rsidR="00435C28" w:rsidRPr="000A78A7" w:rsidRDefault="00435C28" w:rsidP="00435C28">
            <w:pPr>
              <w:spacing w:before="60" w:after="60"/>
              <w:rPr>
                <w:b/>
                <w:color w:val="393A3E" w:themeColor="text1" w:themeShade="BF"/>
                <w:sz w:val="20"/>
                <w:szCs w:val="20"/>
              </w:rPr>
            </w:pPr>
          </w:p>
        </w:tc>
        <w:tc>
          <w:tcPr>
            <w:tcW w:w="2318" w:type="dxa"/>
            <w:tcBorders>
              <w:left w:val="nil"/>
            </w:tcBorders>
            <w:vAlign w:val="center"/>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48" w:type="dxa"/>
            <w:tcBorders>
              <w:left w:val="nil"/>
            </w:tcBorders>
            <w:vAlign w:val="center"/>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769" w:type="dxa"/>
            <w:tcBorders>
              <w:left w:val="nil"/>
            </w:tcBorders>
            <w:vAlign w:val="center"/>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r>
      <w:tr w:rsidR="00435C28" w:rsidRPr="000A78A7" w:rsidTr="00AD11F4">
        <w:trPr>
          <w:trHeight w:val="322"/>
          <w:jc w:val="right"/>
        </w:trPr>
        <w:tc>
          <w:tcPr>
            <w:tcW w:w="2185" w:type="dxa"/>
            <w:vMerge/>
            <w:tcBorders>
              <w:right w:val="nil"/>
            </w:tcBorders>
            <w:shd w:val="clear" w:color="auto" w:fill="FFEFC1" w:themeFill="accent6" w:themeFillTint="33"/>
          </w:tcPr>
          <w:p w:rsidR="00435C28" w:rsidRPr="000A78A7" w:rsidRDefault="00435C28" w:rsidP="00435C28">
            <w:pPr>
              <w:spacing w:before="60" w:after="60"/>
              <w:rPr>
                <w:b/>
                <w:color w:val="393A3E" w:themeColor="text1" w:themeShade="BF"/>
                <w:sz w:val="20"/>
                <w:szCs w:val="20"/>
              </w:rPr>
            </w:pPr>
          </w:p>
        </w:tc>
        <w:tc>
          <w:tcPr>
            <w:tcW w:w="2318" w:type="dxa"/>
            <w:tcBorders>
              <w:left w:val="nil"/>
            </w:tcBorders>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48" w:type="dxa"/>
            <w:tcBorders>
              <w:left w:val="nil"/>
            </w:tcBorders>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769" w:type="dxa"/>
            <w:tcBorders>
              <w:left w:val="nil"/>
            </w:tcBorders>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r>
      <w:tr w:rsidR="00435C28" w:rsidRPr="000A78A7" w:rsidTr="00AD11F4">
        <w:trPr>
          <w:trHeight w:val="322"/>
          <w:jc w:val="right"/>
        </w:trPr>
        <w:tc>
          <w:tcPr>
            <w:tcW w:w="2185" w:type="dxa"/>
            <w:vMerge/>
            <w:tcBorders>
              <w:right w:val="nil"/>
            </w:tcBorders>
            <w:shd w:val="clear" w:color="auto" w:fill="FFEFC1" w:themeFill="accent6" w:themeFillTint="33"/>
          </w:tcPr>
          <w:p w:rsidR="00435C28" w:rsidRPr="000A78A7" w:rsidRDefault="00435C28" w:rsidP="00435C28">
            <w:pPr>
              <w:spacing w:before="60" w:after="60"/>
              <w:rPr>
                <w:b/>
                <w:color w:val="393A3E" w:themeColor="text1" w:themeShade="BF"/>
                <w:sz w:val="20"/>
                <w:szCs w:val="20"/>
              </w:rPr>
            </w:pPr>
          </w:p>
        </w:tc>
        <w:tc>
          <w:tcPr>
            <w:tcW w:w="2318" w:type="dxa"/>
            <w:tcBorders>
              <w:left w:val="nil"/>
            </w:tcBorders>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48" w:type="dxa"/>
            <w:tcBorders>
              <w:left w:val="nil"/>
            </w:tcBorders>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769" w:type="dxa"/>
            <w:tcBorders>
              <w:left w:val="nil"/>
            </w:tcBorders>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r>
      <w:tr w:rsidR="00435C28" w:rsidRPr="000A78A7" w:rsidTr="00AD11F4">
        <w:trPr>
          <w:trHeight w:val="322"/>
          <w:jc w:val="right"/>
        </w:trPr>
        <w:tc>
          <w:tcPr>
            <w:tcW w:w="2185" w:type="dxa"/>
            <w:vMerge/>
            <w:tcBorders>
              <w:right w:val="nil"/>
            </w:tcBorders>
            <w:shd w:val="clear" w:color="auto" w:fill="FFEFC1" w:themeFill="accent6" w:themeFillTint="33"/>
          </w:tcPr>
          <w:p w:rsidR="00435C28" w:rsidRPr="000A78A7" w:rsidRDefault="00435C28" w:rsidP="00435C28">
            <w:pPr>
              <w:spacing w:before="60" w:after="60"/>
              <w:rPr>
                <w:b/>
                <w:color w:val="393A3E" w:themeColor="text1" w:themeShade="BF"/>
                <w:sz w:val="20"/>
                <w:szCs w:val="20"/>
              </w:rPr>
            </w:pPr>
          </w:p>
        </w:tc>
        <w:tc>
          <w:tcPr>
            <w:tcW w:w="2318" w:type="dxa"/>
            <w:tcBorders>
              <w:left w:val="nil"/>
            </w:tcBorders>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48" w:type="dxa"/>
            <w:tcBorders>
              <w:left w:val="nil"/>
            </w:tcBorders>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769" w:type="dxa"/>
            <w:tcBorders>
              <w:left w:val="nil"/>
            </w:tcBorders>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r>
      <w:tr w:rsidR="00435C28" w:rsidRPr="000A78A7" w:rsidTr="00AD11F4">
        <w:trPr>
          <w:trHeight w:val="322"/>
          <w:jc w:val="right"/>
        </w:trPr>
        <w:tc>
          <w:tcPr>
            <w:tcW w:w="2185" w:type="dxa"/>
            <w:vMerge/>
            <w:tcBorders>
              <w:right w:val="nil"/>
            </w:tcBorders>
            <w:shd w:val="clear" w:color="auto" w:fill="FFEFC1" w:themeFill="accent6" w:themeFillTint="33"/>
          </w:tcPr>
          <w:p w:rsidR="00435C28" w:rsidRPr="000A78A7" w:rsidRDefault="00435C28" w:rsidP="00435C28">
            <w:pPr>
              <w:spacing w:before="60" w:after="60"/>
              <w:rPr>
                <w:b/>
                <w:color w:val="393A3E" w:themeColor="text1" w:themeShade="BF"/>
                <w:sz w:val="20"/>
                <w:szCs w:val="20"/>
              </w:rPr>
            </w:pPr>
          </w:p>
        </w:tc>
        <w:tc>
          <w:tcPr>
            <w:tcW w:w="2318" w:type="dxa"/>
            <w:tcBorders>
              <w:left w:val="nil"/>
            </w:tcBorders>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48" w:type="dxa"/>
            <w:tcBorders>
              <w:left w:val="nil"/>
            </w:tcBorders>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769" w:type="dxa"/>
            <w:tcBorders>
              <w:left w:val="nil"/>
            </w:tcBorders>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r>
      <w:tr w:rsidR="00435C28" w:rsidRPr="000A78A7" w:rsidTr="00AD11F4">
        <w:trPr>
          <w:trHeight w:val="322"/>
          <w:jc w:val="right"/>
        </w:trPr>
        <w:tc>
          <w:tcPr>
            <w:tcW w:w="2185" w:type="dxa"/>
            <w:vMerge/>
            <w:tcBorders>
              <w:right w:val="nil"/>
            </w:tcBorders>
            <w:shd w:val="clear" w:color="auto" w:fill="FFEFC1" w:themeFill="accent6" w:themeFillTint="33"/>
          </w:tcPr>
          <w:p w:rsidR="00435C28" w:rsidRPr="000A78A7" w:rsidRDefault="00435C28" w:rsidP="00435C28">
            <w:pPr>
              <w:spacing w:before="60" w:after="60"/>
              <w:rPr>
                <w:b/>
                <w:color w:val="393A3E" w:themeColor="text1" w:themeShade="BF"/>
                <w:sz w:val="20"/>
                <w:szCs w:val="20"/>
              </w:rPr>
            </w:pPr>
          </w:p>
        </w:tc>
        <w:tc>
          <w:tcPr>
            <w:tcW w:w="2318" w:type="dxa"/>
            <w:tcBorders>
              <w:left w:val="nil"/>
            </w:tcBorders>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448" w:type="dxa"/>
            <w:tcBorders>
              <w:left w:val="nil"/>
            </w:tcBorders>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c>
          <w:tcPr>
            <w:tcW w:w="2769" w:type="dxa"/>
            <w:tcBorders>
              <w:left w:val="nil"/>
            </w:tcBorders>
          </w:tcPr>
          <w:p w:rsidR="00435C28" w:rsidRPr="000A78A7" w:rsidRDefault="00435C28" w:rsidP="00435C28">
            <w:pPr>
              <w:spacing w:before="60" w:after="60"/>
              <w:rPr>
                <w:color w:val="393A3E" w:themeColor="text1" w:themeShade="BF"/>
                <w:sz w:val="20"/>
                <w:szCs w:val="20"/>
                <w:highlight w:val="yellow"/>
              </w:rPr>
            </w:pPr>
            <w:r w:rsidRPr="000A78A7">
              <w:rPr>
                <w:color w:val="393A3E" w:themeColor="text1" w:themeShade="BF"/>
                <w:sz w:val="20"/>
                <w:szCs w:val="20"/>
              </w:rPr>
              <w:t>[Please enter]</w:t>
            </w:r>
          </w:p>
        </w:tc>
      </w:tr>
      <w:tr w:rsidR="00435C28" w:rsidRPr="000A78A7" w:rsidTr="00AD11F4">
        <w:trPr>
          <w:jc w:val="right"/>
        </w:trPr>
        <w:tc>
          <w:tcPr>
            <w:tcW w:w="2185" w:type="dxa"/>
            <w:tcBorders>
              <w:right w:val="nil"/>
            </w:tcBorders>
            <w:shd w:val="clear" w:color="auto" w:fill="F2F6C9" w:themeFill="accent1" w:themeFillTint="33"/>
          </w:tcPr>
          <w:p w:rsidR="00435C28" w:rsidRPr="000A78A7" w:rsidRDefault="00435C28" w:rsidP="00435C28">
            <w:pPr>
              <w:spacing w:before="60" w:after="60"/>
              <w:rPr>
                <w:b/>
                <w:color w:val="393A3E" w:themeColor="text1" w:themeShade="BF"/>
                <w:sz w:val="20"/>
                <w:szCs w:val="20"/>
              </w:rPr>
            </w:pPr>
            <w:r w:rsidRPr="000A78A7">
              <w:rPr>
                <w:b/>
                <w:color w:val="393A3E" w:themeColor="text1" w:themeShade="BF"/>
                <w:sz w:val="20"/>
                <w:szCs w:val="20"/>
              </w:rPr>
              <w:t>Year Firm was Founded</w:t>
            </w:r>
          </w:p>
        </w:tc>
        <w:tc>
          <w:tcPr>
            <w:tcW w:w="7535" w:type="dxa"/>
            <w:gridSpan w:val="3"/>
            <w:tcBorders>
              <w:left w:val="nil"/>
            </w:tcBorders>
            <w:vAlign w:val="center"/>
          </w:tcPr>
          <w:p w:rsidR="00435C28" w:rsidRPr="000A78A7" w:rsidRDefault="00435C28" w:rsidP="00435C28">
            <w:pPr>
              <w:spacing w:before="60" w:after="60"/>
              <w:rPr>
                <w:color w:val="393A3E" w:themeColor="text1" w:themeShade="BF"/>
                <w:sz w:val="20"/>
                <w:szCs w:val="20"/>
              </w:rPr>
            </w:pPr>
            <w:r w:rsidRPr="000A78A7">
              <w:rPr>
                <w:color w:val="393A3E" w:themeColor="text1" w:themeShade="BF"/>
                <w:sz w:val="20"/>
                <w:szCs w:val="20"/>
              </w:rPr>
              <w:t>[Please add]</w:t>
            </w:r>
          </w:p>
        </w:tc>
      </w:tr>
      <w:tr w:rsidR="00435C28" w:rsidRPr="000A78A7" w:rsidTr="00AD11F4">
        <w:trPr>
          <w:jc w:val="right"/>
        </w:trPr>
        <w:tc>
          <w:tcPr>
            <w:tcW w:w="2185" w:type="dxa"/>
            <w:tcBorders>
              <w:right w:val="nil"/>
            </w:tcBorders>
            <w:shd w:val="clear" w:color="auto" w:fill="F2F6C9" w:themeFill="accent1" w:themeFillTint="33"/>
          </w:tcPr>
          <w:p w:rsidR="00435C28" w:rsidRPr="000A78A7" w:rsidRDefault="00435C28" w:rsidP="00435C28">
            <w:pPr>
              <w:spacing w:before="60" w:after="60"/>
              <w:rPr>
                <w:b/>
                <w:color w:val="393A3E" w:themeColor="text1" w:themeShade="BF"/>
                <w:sz w:val="20"/>
                <w:szCs w:val="20"/>
              </w:rPr>
            </w:pPr>
            <w:r>
              <w:rPr>
                <w:b/>
                <w:color w:val="393A3E" w:themeColor="text1" w:themeShade="BF"/>
                <w:sz w:val="20"/>
                <w:szCs w:val="20"/>
              </w:rPr>
              <w:t xml:space="preserve">Product </w:t>
            </w:r>
            <w:r w:rsidRPr="000A78A7">
              <w:rPr>
                <w:b/>
                <w:color w:val="393A3E" w:themeColor="text1" w:themeShade="BF"/>
                <w:sz w:val="20"/>
                <w:szCs w:val="20"/>
              </w:rPr>
              <w:t>Inception Date</w:t>
            </w:r>
          </w:p>
        </w:tc>
        <w:tc>
          <w:tcPr>
            <w:tcW w:w="7535" w:type="dxa"/>
            <w:gridSpan w:val="3"/>
            <w:tcBorders>
              <w:left w:val="nil"/>
            </w:tcBorders>
            <w:vAlign w:val="center"/>
          </w:tcPr>
          <w:p w:rsidR="00435C28" w:rsidRPr="000A78A7" w:rsidRDefault="00435C28" w:rsidP="00435C28">
            <w:pPr>
              <w:spacing w:before="60" w:after="60"/>
              <w:rPr>
                <w:color w:val="393A3E" w:themeColor="text1" w:themeShade="BF"/>
                <w:sz w:val="20"/>
                <w:szCs w:val="20"/>
              </w:rPr>
            </w:pPr>
            <w:r w:rsidRPr="000A78A7">
              <w:rPr>
                <w:color w:val="393A3E" w:themeColor="text1" w:themeShade="BF"/>
                <w:sz w:val="20"/>
                <w:szCs w:val="20"/>
              </w:rPr>
              <w:t>[Please add]</w:t>
            </w:r>
          </w:p>
        </w:tc>
      </w:tr>
      <w:tr w:rsidR="00435C28" w:rsidRPr="000A78A7" w:rsidTr="00AD11F4">
        <w:trPr>
          <w:jc w:val="right"/>
        </w:trPr>
        <w:tc>
          <w:tcPr>
            <w:tcW w:w="2185" w:type="dxa"/>
            <w:tcBorders>
              <w:right w:val="nil"/>
            </w:tcBorders>
            <w:shd w:val="clear" w:color="auto" w:fill="F2F6C9" w:themeFill="accent1" w:themeFillTint="33"/>
          </w:tcPr>
          <w:p w:rsidR="00435C28" w:rsidRPr="000A78A7" w:rsidRDefault="00435C28" w:rsidP="00435C28">
            <w:pPr>
              <w:spacing w:before="60" w:after="60"/>
              <w:rPr>
                <w:b/>
                <w:color w:val="393A3E" w:themeColor="text1" w:themeShade="BF"/>
                <w:sz w:val="20"/>
                <w:szCs w:val="20"/>
              </w:rPr>
            </w:pPr>
            <w:r w:rsidRPr="000A78A7">
              <w:rPr>
                <w:b/>
                <w:color w:val="393A3E" w:themeColor="text1" w:themeShade="BF"/>
                <w:sz w:val="20"/>
                <w:szCs w:val="20"/>
              </w:rPr>
              <w:lastRenderedPageBreak/>
              <w:t>Firm History / Description</w:t>
            </w:r>
          </w:p>
        </w:tc>
        <w:tc>
          <w:tcPr>
            <w:tcW w:w="7535" w:type="dxa"/>
            <w:gridSpan w:val="3"/>
            <w:tcBorders>
              <w:left w:val="nil"/>
            </w:tcBorders>
            <w:vAlign w:val="center"/>
          </w:tcPr>
          <w:p w:rsidR="00435C28" w:rsidRPr="000A78A7" w:rsidRDefault="00435C28" w:rsidP="00435C28">
            <w:pPr>
              <w:spacing w:before="60" w:after="60"/>
              <w:rPr>
                <w:color w:val="393A3E" w:themeColor="text1" w:themeShade="BF"/>
                <w:sz w:val="20"/>
                <w:szCs w:val="20"/>
              </w:rPr>
            </w:pPr>
            <w:r w:rsidRPr="000A78A7">
              <w:rPr>
                <w:color w:val="393A3E" w:themeColor="text1" w:themeShade="BF"/>
                <w:sz w:val="20"/>
                <w:szCs w:val="20"/>
              </w:rPr>
              <w:t xml:space="preserve">[Please describe the firm’s origins, evolution and current structure.  Please list any predecessor organizations or ownership or subsidiary relationships with other organizations] </w:t>
            </w:r>
          </w:p>
        </w:tc>
      </w:tr>
      <w:tr w:rsidR="00435C28" w:rsidRPr="000A78A7" w:rsidTr="00AD11F4">
        <w:trPr>
          <w:jc w:val="right"/>
        </w:trPr>
        <w:tc>
          <w:tcPr>
            <w:tcW w:w="2185" w:type="dxa"/>
            <w:tcBorders>
              <w:right w:val="nil"/>
            </w:tcBorders>
            <w:shd w:val="clear" w:color="auto" w:fill="F2F6C9" w:themeFill="accent1" w:themeFillTint="33"/>
          </w:tcPr>
          <w:p w:rsidR="00435C28" w:rsidRPr="000A78A7" w:rsidRDefault="00435C28" w:rsidP="00435C28">
            <w:pPr>
              <w:spacing w:before="60" w:after="60"/>
              <w:rPr>
                <w:b/>
                <w:color w:val="393A3E" w:themeColor="text1" w:themeShade="BF"/>
                <w:sz w:val="20"/>
                <w:szCs w:val="20"/>
              </w:rPr>
            </w:pPr>
            <w:r w:rsidRPr="000A78A7">
              <w:rPr>
                <w:b/>
                <w:color w:val="393A3E" w:themeColor="text1" w:themeShade="BF"/>
                <w:sz w:val="20"/>
                <w:szCs w:val="20"/>
              </w:rPr>
              <w:t>Asset Under Management</w:t>
            </w:r>
          </w:p>
          <w:p w:rsidR="00435C28" w:rsidRPr="000A78A7" w:rsidRDefault="00435C28" w:rsidP="00435C28">
            <w:pPr>
              <w:spacing w:before="60" w:after="60"/>
              <w:rPr>
                <w:b/>
                <w:color w:val="393A3E" w:themeColor="text1" w:themeShade="BF"/>
                <w:sz w:val="20"/>
                <w:szCs w:val="20"/>
              </w:rPr>
            </w:pPr>
            <w:r w:rsidRPr="000A78A7">
              <w:rPr>
                <w:b/>
                <w:color w:val="393A3E" w:themeColor="text1" w:themeShade="BF"/>
                <w:sz w:val="20"/>
                <w:szCs w:val="20"/>
              </w:rPr>
              <w:t xml:space="preserve">as of </w:t>
            </w:r>
            <w:r>
              <w:rPr>
                <w:b/>
                <w:color w:val="393A3E" w:themeColor="text1" w:themeShade="BF"/>
                <w:sz w:val="20"/>
                <w:szCs w:val="20"/>
              </w:rPr>
              <w:t>3/31/2019</w:t>
            </w:r>
          </w:p>
        </w:tc>
        <w:tc>
          <w:tcPr>
            <w:tcW w:w="7535" w:type="dxa"/>
            <w:gridSpan w:val="3"/>
            <w:tcBorders>
              <w:left w:val="nil"/>
            </w:tcBorders>
            <w:vAlign w:val="center"/>
          </w:tcPr>
          <w:p w:rsidR="00435C28" w:rsidRPr="000A78A7" w:rsidRDefault="00435C28" w:rsidP="00435C28">
            <w:pPr>
              <w:spacing w:before="60" w:after="60"/>
              <w:rPr>
                <w:color w:val="393A3E" w:themeColor="text1" w:themeShade="BF"/>
                <w:sz w:val="20"/>
                <w:szCs w:val="20"/>
              </w:rPr>
            </w:pPr>
            <w:r w:rsidRPr="000A78A7">
              <w:rPr>
                <w:color w:val="393A3E" w:themeColor="text1" w:themeShade="BF"/>
                <w:sz w:val="20"/>
                <w:szCs w:val="20"/>
              </w:rPr>
              <w:t>[Please add the firm wide asset under management]</w:t>
            </w:r>
          </w:p>
        </w:tc>
      </w:tr>
      <w:tr w:rsidR="00435C28" w:rsidRPr="000A78A7" w:rsidTr="00AD11F4">
        <w:trPr>
          <w:jc w:val="right"/>
        </w:trPr>
        <w:tc>
          <w:tcPr>
            <w:tcW w:w="2185" w:type="dxa"/>
            <w:tcBorders>
              <w:right w:val="nil"/>
            </w:tcBorders>
            <w:shd w:val="clear" w:color="auto" w:fill="F2F6C9" w:themeFill="accent1" w:themeFillTint="33"/>
          </w:tcPr>
          <w:p w:rsidR="00435C28" w:rsidRPr="000A78A7" w:rsidRDefault="00435C28" w:rsidP="00435C28">
            <w:pPr>
              <w:spacing w:before="60" w:after="60"/>
              <w:rPr>
                <w:b/>
                <w:color w:val="393A3E" w:themeColor="text1" w:themeShade="BF"/>
                <w:sz w:val="20"/>
                <w:szCs w:val="20"/>
              </w:rPr>
            </w:pPr>
            <w:r>
              <w:rPr>
                <w:b/>
                <w:color w:val="393A3E" w:themeColor="text1" w:themeShade="BF"/>
                <w:sz w:val="20"/>
                <w:szCs w:val="20"/>
              </w:rPr>
              <w:t xml:space="preserve">Product </w:t>
            </w:r>
            <w:r w:rsidRPr="000A78A7">
              <w:rPr>
                <w:b/>
                <w:color w:val="393A3E" w:themeColor="text1" w:themeShade="BF"/>
                <w:sz w:val="20"/>
                <w:szCs w:val="20"/>
              </w:rPr>
              <w:t>Assets Under Management</w:t>
            </w:r>
          </w:p>
          <w:p w:rsidR="00435C28" w:rsidRPr="000A78A7" w:rsidRDefault="00435C28" w:rsidP="00435C28">
            <w:pPr>
              <w:spacing w:before="60" w:after="60"/>
              <w:rPr>
                <w:b/>
                <w:color w:val="393A3E" w:themeColor="text1" w:themeShade="BF"/>
                <w:sz w:val="20"/>
                <w:szCs w:val="20"/>
              </w:rPr>
            </w:pPr>
            <w:r w:rsidRPr="000A78A7">
              <w:rPr>
                <w:b/>
                <w:color w:val="393A3E" w:themeColor="text1" w:themeShade="BF"/>
                <w:sz w:val="20"/>
                <w:szCs w:val="20"/>
              </w:rPr>
              <w:t xml:space="preserve">as of </w:t>
            </w:r>
            <w:r>
              <w:rPr>
                <w:b/>
                <w:color w:val="393A3E" w:themeColor="text1" w:themeShade="BF"/>
                <w:sz w:val="20"/>
                <w:szCs w:val="20"/>
              </w:rPr>
              <w:t>3/31/2019</w:t>
            </w:r>
          </w:p>
        </w:tc>
        <w:tc>
          <w:tcPr>
            <w:tcW w:w="7535" w:type="dxa"/>
            <w:gridSpan w:val="3"/>
            <w:tcBorders>
              <w:left w:val="nil"/>
            </w:tcBorders>
            <w:vAlign w:val="center"/>
          </w:tcPr>
          <w:p w:rsidR="00435C28" w:rsidRPr="000A78A7" w:rsidRDefault="00435C28" w:rsidP="00435C28">
            <w:pPr>
              <w:spacing w:before="60" w:after="60"/>
              <w:rPr>
                <w:color w:val="393A3E" w:themeColor="text1" w:themeShade="BF"/>
                <w:sz w:val="20"/>
                <w:szCs w:val="20"/>
              </w:rPr>
            </w:pPr>
            <w:r w:rsidRPr="000A78A7">
              <w:rPr>
                <w:color w:val="393A3E" w:themeColor="text1" w:themeShade="BF"/>
                <w:sz w:val="20"/>
                <w:szCs w:val="20"/>
              </w:rPr>
              <w:t>[Please add the value of assets under management for the proposed product]</w:t>
            </w:r>
          </w:p>
        </w:tc>
      </w:tr>
      <w:tr w:rsidR="00435C28" w:rsidRPr="000A78A7" w:rsidTr="00AD11F4">
        <w:trPr>
          <w:jc w:val="right"/>
        </w:trPr>
        <w:tc>
          <w:tcPr>
            <w:tcW w:w="2185" w:type="dxa"/>
            <w:tcBorders>
              <w:right w:val="nil"/>
            </w:tcBorders>
            <w:shd w:val="clear" w:color="auto" w:fill="F2F6C9" w:themeFill="accent1" w:themeFillTint="33"/>
          </w:tcPr>
          <w:p w:rsidR="00435C28" w:rsidRPr="000A78A7" w:rsidRDefault="00435C28" w:rsidP="00435C28">
            <w:pPr>
              <w:spacing w:before="60" w:after="60"/>
              <w:rPr>
                <w:b/>
                <w:color w:val="393A3E" w:themeColor="text1" w:themeShade="BF"/>
                <w:sz w:val="20"/>
                <w:szCs w:val="20"/>
              </w:rPr>
            </w:pPr>
            <w:r w:rsidRPr="000A78A7">
              <w:rPr>
                <w:b/>
                <w:color w:val="393A3E" w:themeColor="text1" w:themeShade="BF"/>
                <w:sz w:val="20"/>
                <w:szCs w:val="20"/>
              </w:rPr>
              <w:t>Please describe the ownership of the firm</w:t>
            </w:r>
          </w:p>
        </w:tc>
        <w:tc>
          <w:tcPr>
            <w:tcW w:w="7535" w:type="dxa"/>
            <w:gridSpan w:val="3"/>
            <w:tcBorders>
              <w:left w:val="nil"/>
            </w:tcBorders>
          </w:tcPr>
          <w:p w:rsidR="00435C28" w:rsidRPr="000A78A7" w:rsidRDefault="00435C28" w:rsidP="00435C28">
            <w:pPr>
              <w:spacing w:before="60" w:after="60"/>
              <w:rPr>
                <w:color w:val="393A3E" w:themeColor="text1" w:themeShade="BF"/>
                <w:sz w:val="20"/>
                <w:szCs w:val="20"/>
              </w:rPr>
            </w:pPr>
            <w:r w:rsidRPr="000A78A7">
              <w:rPr>
                <w:color w:val="393A3E" w:themeColor="text1" w:themeShade="BF"/>
                <w:sz w:val="20"/>
                <w:szCs w:val="20"/>
              </w:rPr>
              <w:t xml:space="preserve">a) If an affiliate, designate percent of parent firm's total revenue generated by your organization. Elaborate on affiliations with any brokerages </w:t>
            </w:r>
            <w:r>
              <w:rPr>
                <w:color w:val="393A3E" w:themeColor="text1" w:themeShade="BF"/>
                <w:sz w:val="20"/>
                <w:szCs w:val="20"/>
              </w:rPr>
              <w:t xml:space="preserve">firms </w:t>
            </w:r>
            <w:r w:rsidRPr="000A78A7">
              <w:rPr>
                <w:color w:val="393A3E" w:themeColor="text1" w:themeShade="BF"/>
                <w:sz w:val="20"/>
                <w:szCs w:val="20"/>
              </w:rPr>
              <w:t>and/or broker-dealers</w:t>
            </w:r>
            <w:r>
              <w:rPr>
                <w:color w:val="393A3E" w:themeColor="text1" w:themeShade="BF"/>
                <w:sz w:val="20"/>
                <w:szCs w:val="20"/>
              </w:rPr>
              <w:t>.</w:t>
            </w:r>
          </w:p>
          <w:p w:rsidR="00435C28" w:rsidRPr="000A78A7" w:rsidRDefault="00435C28" w:rsidP="00435C28">
            <w:pPr>
              <w:spacing w:before="60" w:after="60"/>
              <w:rPr>
                <w:color w:val="393A3E" w:themeColor="text1" w:themeShade="BF"/>
                <w:sz w:val="20"/>
                <w:szCs w:val="20"/>
              </w:rPr>
            </w:pPr>
            <w:r w:rsidRPr="000A78A7">
              <w:rPr>
                <w:color w:val="393A3E" w:themeColor="text1" w:themeShade="BF"/>
                <w:sz w:val="20"/>
                <w:szCs w:val="20"/>
              </w:rPr>
              <w:t>b) If the firm is a joint venture partner, identify the percentage of ownership and revenues recognized by each partner to the combined association</w:t>
            </w:r>
            <w:r>
              <w:rPr>
                <w:color w:val="393A3E" w:themeColor="text1" w:themeShade="BF"/>
                <w:sz w:val="20"/>
                <w:szCs w:val="20"/>
              </w:rPr>
              <w:t>.</w:t>
            </w:r>
          </w:p>
          <w:p w:rsidR="00435C28" w:rsidRPr="000A78A7" w:rsidRDefault="00435C28" w:rsidP="00435C28">
            <w:pPr>
              <w:spacing w:before="60" w:after="60"/>
              <w:rPr>
                <w:color w:val="393A3E" w:themeColor="text1" w:themeShade="BF"/>
                <w:sz w:val="20"/>
                <w:szCs w:val="20"/>
              </w:rPr>
            </w:pPr>
            <w:r w:rsidRPr="000A78A7">
              <w:rPr>
                <w:color w:val="393A3E" w:themeColor="text1" w:themeShade="BF"/>
                <w:sz w:val="20"/>
                <w:szCs w:val="20"/>
              </w:rPr>
              <w:t xml:space="preserve">c) </w:t>
            </w:r>
            <w:r>
              <w:rPr>
                <w:color w:val="393A3E" w:themeColor="text1" w:themeShade="BF"/>
                <w:sz w:val="20"/>
                <w:szCs w:val="20"/>
              </w:rPr>
              <w:t>Explain any p</w:t>
            </w:r>
            <w:r w:rsidRPr="000A78A7">
              <w:rPr>
                <w:color w:val="393A3E" w:themeColor="text1" w:themeShade="BF"/>
                <w:sz w:val="20"/>
                <w:szCs w:val="20"/>
              </w:rPr>
              <w:t>ending organizational or ownership changes</w:t>
            </w:r>
            <w:r>
              <w:rPr>
                <w:color w:val="393A3E" w:themeColor="text1" w:themeShade="BF"/>
                <w:sz w:val="20"/>
                <w:szCs w:val="20"/>
              </w:rPr>
              <w:t>.</w:t>
            </w:r>
          </w:p>
        </w:tc>
      </w:tr>
      <w:tr w:rsidR="00435C28" w:rsidRPr="000A78A7" w:rsidTr="00AD11F4">
        <w:trPr>
          <w:trHeight w:val="566"/>
          <w:jc w:val="right"/>
        </w:trPr>
        <w:tc>
          <w:tcPr>
            <w:tcW w:w="2185" w:type="dxa"/>
            <w:tcBorders>
              <w:right w:val="nil"/>
            </w:tcBorders>
            <w:shd w:val="clear" w:color="auto" w:fill="F2F6C9" w:themeFill="accent1" w:themeFillTint="33"/>
          </w:tcPr>
          <w:p w:rsidR="00435C28" w:rsidRPr="000A78A7" w:rsidRDefault="00435C28" w:rsidP="00435C28">
            <w:pPr>
              <w:spacing w:before="60" w:after="60"/>
              <w:rPr>
                <w:b/>
                <w:color w:val="393A3E" w:themeColor="text1" w:themeShade="BF"/>
                <w:sz w:val="20"/>
                <w:szCs w:val="20"/>
              </w:rPr>
            </w:pPr>
            <w:r w:rsidRPr="000A78A7">
              <w:rPr>
                <w:b/>
                <w:color w:val="393A3E" w:themeColor="text1" w:themeShade="BF"/>
                <w:sz w:val="20"/>
                <w:szCs w:val="20"/>
              </w:rPr>
              <w:t>Minority/Women Business Entity</w:t>
            </w:r>
          </w:p>
        </w:tc>
        <w:tc>
          <w:tcPr>
            <w:tcW w:w="7535" w:type="dxa"/>
            <w:gridSpan w:val="3"/>
            <w:tcBorders>
              <w:left w:val="nil"/>
            </w:tcBorders>
            <w:vAlign w:val="center"/>
          </w:tcPr>
          <w:p w:rsidR="00435C28" w:rsidRPr="000A78A7" w:rsidRDefault="00435C28" w:rsidP="00435C28">
            <w:pPr>
              <w:spacing w:before="60" w:after="60"/>
              <w:rPr>
                <w:color w:val="393A3E" w:themeColor="text1" w:themeShade="BF"/>
                <w:sz w:val="20"/>
                <w:szCs w:val="20"/>
              </w:rPr>
            </w:pPr>
            <w:r w:rsidRPr="000A78A7">
              <w:rPr>
                <w:color w:val="393A3E" w:themeColor="text1" w:themeShade="BF"/>
                <w:sz w:val="20"/>
                <w:szCs w:val="20"/>
              </w:rPr>
              <w:t>[Please note if the firm is MWBE certified.]</w:t>
            </w:r>
          </w:p>
        </w:tc>
      </w:tr>
    </w:tbl>
    <w:p w:rsidR="00407EBF" w:rsidRPr="000A78A7" w:rsidRDefault="00407EBF" w:rsidP="005E1EEA">
      <w:pPr>
        <w:spacing w:before="60" w:after="60"/>
        <w:rPr>
          <w:color w:val="393A3E" w:themeColor="text1" w:themeShade="BF"/>
          <w:sz w:val="20"/>
          <w:szCs w:val="20"/>
        </w:rPr>
        <w:sectPr w:rsidR="00407EBF" w:rsidRPr="000A78A7" w:rsidSect="006A2B71">
          <w:headerReference w:type="default" r:id="rId14"/>
          <w:footerReference w:type="default" r:id="rId15"/>
          <w:type w:val="continuous"/>
          <w:pgSz w:w="12240" w:h="15840" w:code="1"/>
          <w:pgMar w:top="720" w:right="994" w:bottom="1440" w:left="1800" w:header="360" w:footer="288" w:gutter="0"/>
          <w:pgNumType w:start="1"/>
          <w:cols w:space="720"/>
          <w:docGrid w:linePitch="360"/>
        </w:sectPr>
      </w:pPr>
    </w:p>
    <w:tbl>
      <w:tblPr>
        <w:tblStyle w:val="TableGrid"/>
        <w:tblW w:w="9730"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895"/>
        <w:gridCol w:w="1533"/>
        <w:gridCol w:w="6302"/>
      </w:tblGrid>
      <w:tr w:rsidR="000A78A7" w:rsidRPr="000A78A7" w:rsidTr="00AD11F4">
        <w:trPr>
          <w:jc w:val="right"/>
        </w:trPr>
        <w:tc>
          <w:tcPr>
            <w:tcW w:w="9730" w:type="dxa"/>
            <w:gridSpan w:val="3"/>
            <w:tcBorders>
              <w:bottom w:val="single" w:sz="4" w:space="0" w:color="002060" w:themeColor="text2"/>
            </w:tcBorders>
            <w:shd w:val="clear" w:color="auto" w:fill="002060" w:themeFill="text2"/>
          </w:tcPr>
          <w:p w:rsidR="007C3EC0" w:rsidRPr="000A78A7" w:rsidRDefault="007C3EC0" w:rsidP="00195117">
            <w:pPr>
              <w:spacing w:before="60" w:after="60"/>
              <w:jc w:val="center"/>
              <w:rPr>
                <w:b/>
                <w:color w:val="393A3E" w:themeColor="text1" w:themeShade="BF"/>
                <w:sz w:val="20"/>
                <w:szCs w:val="20"/>
              </w:rPr>
            </w:pPr>
            <w:r w:rsidRPr="000A78A7">
              <w:rPr>
                <w:color w:val="393A3E" w:themeColor="text1" w:themeShade="BF"/>
                <w:sz w:val="20"/>
                <w:szCs w:val="20"/>
              </w:rPr>
              <w:br w:type="page"/>
            </w:r>
            <w:r w:rsidRPr="000A78A7">
              <w:rPr>
                <w:b/>
                <w:color w:val="FFFFFF" w:themeColor="background1"/>
                <w:sz w:val="20"/>
                <w:szCs w:val="20"/>
              </w:rPr>
              <w:t>Litigation, Regulation and Compliance</w:t>
            </w:r>
          </w:p>
        </w:tc>
      </w:tr>
      <w:tr w:rsidR="000A78A7" w:rsidRPr="000A78A7" w:rsidTr="00AD11F4">
        <w:trPr>
          <w:jc w:val="right"/>
        </w:trPr>
        <w:tc>
          <w:tcPr>
            <w:tcW w:w="1895" w:type="dxa"/>
            <w:tcBorders>
              <w:bottom w:val="single" w:sz="4" w:space="0" w:color="002060" w:themeColor="text2"/>
              <w:right w:val="nil"/>
            </w:tcBorders>
            <w:shd w:val="clear" w:color="auto" w:fill="F2F6C9" w:themeFill="accent1" w:themeFillTint="33"/>
          </w:tcPr>
          <w:p w:rsidR="00F63557" w:rsidRPr="000A78A7" w:rsidRDefault="00F63557" w:rsidP="00195117">
            <w:pPr>
              <w:spacing w:before="60" w:after="60"/>
              <w:rPr>
                <w:b/>
                <w:color w:val="393A3E" w:themeColor="text1" w:themeShade="BF"/>
                <w:sz w:val="20"/>
                <w:szCs w:val="20"/>
              </w:rPr>
            </w:pPr>
            <w:r w:rsidRPr="000A78A7">
              <w:rPr>
                <w:b/>
                <w:color w:val="393A3E" w:themeColor="text1" w:themeShade="BF"/>
                <w:sz w:val="20"/>
                <w:szCs w:val="20"/>
              </w:rPr>
              <w:t xml:space="preserve">Current Material Firm Litigation </w:t>
            </w:r>
          </w:p>
        </w:tc>
        <w:tc>
          <w:tcPr>
            <w:tcW w:w="7835" w:type="dxa"/>
            <w:gridSpan w:val="2"/>
            <w:tcBorders>
              <w:left w:val="nil"/>
              <w:bottom w:val="single" w:sz="4" w:space="0" w:color="002060" w:themeColor="text2"/>
            </w:tcBorders>
            <w:vAlign w:val="center"/>
          </w:tcPr>
          <w:p w:rsidR="00F63557" w:rsidRPr="000A78A7" w:rsidRDefault="00F63557" w:rsidP="00833D4A">
            <w:pPr>
              <w:spacing w:before="60" w:after="60"/>
              <w:rPr>
                <w:color w:val="393A3E" w:themeColor="text1" w:themeShade="BF"/>
                <w:sz w:val="20"/>
                <w:szCs w:val="20"/>
              </w:rPr>
            </w:pPr>
            <w:r w:rsidRPr="000A78A7">
              <w:rPr>
                <w:color w:val="393A3E" w:themeColor="text1" w:themeShade="BF"/>
                <w:sz w:val="20"/>
                <w:szCs w:val="20"/>
              </w:rPr>
              <w:t>[Please describe any current material litigation regarding the firm</w:t>
            </w:r>
            <w:r w:rsidR="001C3A66">
              <w:rPr>
                <w:color w:val="393A3E" w:themeColor="text1" w:themeShade="BF"/>
                <w:sz w:val="20"/>
                <w:szCs w:val="20"/>
              </w:rPr>
              <w:t>.</w:t>
            </w:r>
            <w:r w:rsidRPr="000A78A7">
              <w:rPr>
                <w:color w:val="393A3E" w:themeColor="text1" w:themeShade="BF"/>
                <w:sz w:val="20"/>
                <w:szCs w:val="20"/>
              </w:rPr>
              <w:t>]</w:t>
            </w:r>
          </w:p>
        </w:tc>
      </w:tr>
      <w:tr w:rsidR="000A78A7" w:rsidRPr="000A78A7" w:rsidTr="00AD11F4">
        <w:trPr>
          <w:jc w:val="right"/>
        </w:trPr>
        <w:tc>
          <w:tcPr>
            <w:tcW w:w="1895" w:type="dxa"/>
            <w:tcBorders>
              <w:right w:val="nil"/>
            </w:tcBorders>
            <w:shd w:val="clear" w:color="auto" w:fill="F2F6C9" w:themeFill="accent1" w:themeFillTint="33"/>
          </w:tcPr>
          <w:p w:rsidR="00F63557" w:rsidRPr="000A78A7" w:rsidRDefault="00F63557" w:rsidP="00195117">
            <w:pPr>
              <w:spacing w:before="60" w:after="60"/>
              <w:rPr>
                <w:b/>
                <w:color w:val="393A3E" w:themeColor="text1" w:themeShade="BF"/>
                <w:sz w:val="20"/>
                <w:szCs w:val="20"/>
              </w:rPr>
            </w:pPr>
            <w:r w:rsidRPr="000A78A7">
              <w:rPr>
                <w:b/>
                <w:color w:val="393A3E" w:themeColor="text1" w:themeShade="BF"/>
                <w:sz w:val="20"/>
                <w:szCs w:val="20"/>
              </w:rPr>
              <w:t>Past Material Firm Litigation</w:t>
            </w:r>
          </w:p>
        </w:tc>
        <w:tc>
          <w:tcPr>
            <w:tcW w:w="7835" w:type="dxa"/>
            <w:gridSpan w:val="2"/>
            <w:tcBorders>
              <w:left w:val="nil"/>
            </w:tcBorders>
            <w:vAlign w:val="center"/>
          </w:tcPr>
          <w:p w:rsidR="00F63557" w:rsidRPr="000A78A7" w:rsidRDefault="00F63557" w:rsidP="00833D4A">
            <w:pPr>
              <w:spacing w:before="60" w:after="60"/>
              <w:rPr>
                <w:color w:val="393A3E" w:themeColor="text1" w:themeShade="BF"/>
                <w:sz w:val="20"/>
                <w:szCs w:val="20"/>
              </w:rPr>
            </w:pPr>
            <w:r w:rsidRPr="000A78A7">
              <w:rPr>
                <w:color w:val="393A3E" w:themeColor="text1" w:themeShade="BF"/>
                <w:sz w:val="20"/>
                <w:szCs w:val="20"/>
              </w:rPr>
              <w:t>[Please describe any past material litigation regarding the firm</w:t>
            </w:r>
            <w:r w:rsidR="001C3A66">
              <w:rPr>
                <w:color w:val="393A3E" w:themeColor="text1" w:themeShade="BF"/>
                <w:sz w:val="20"/>
                <w:szCs w:val="20"/>
              </w:rPr>
              <w:t>.</w:t>
            </w:r>
            <w:r w:rsidRPr="000A78A7">
              <w:rPr>
                <w:color w:val="393A3E" w:themeColor="text1" w:themeShade="BF"/>
                <w:sz w:val="20"/>
                <w:szCs w:val="20"/>
              </w:rPr>
              <w:t>]</w:t>
            </w:r>
          </w:p>
        </w:tc>
      </w:tr>
      <w:tr w:rsidR="000A78A7" w:rsidRPr="000A78A7" w:rsidTr="00AD11F4">
        <w:trPr>
          <w:jc w:val="right"/>
        </w:trPr>
        <w:tc>
          <w:tcPr>
            <w:tcW w:w="1895" w:type="dxa"/>
            <w:tcBorders>
              <w:bottom w:val="single" w:sz="4" w:space="0" w:color="002060" w:themeColor="text2"/>
              <w:right w:val="nil"/>
            </w:tcBorders>
            <w:shd w:val="clear" w:color="auto" w:fill="F2F6C9" w:themeFill="accent1" w:themeFillTint="33"/>
          </w:tcPr>
          <w:p w:rsidR="00F63557" w:rsidRPr="000A78A7" w:rsidRDefault="00F63557" w:rsidP="00195117">
            <w:pPr>
              <w:spacing w:before="60" w:after="60"/>
              <w:rPr>
                <w:b/>
                <w:color w:val="393A3E" w:themeColor="text1" w:themeShade="BF"/>
                <w:sz w:val="20"/>
                <w:szCs w:val="20"/>
              </w:rPr>
            </w:pPr>
            <w:r w:rsidRPr="000A78A7">
              <w:rPr>
                <w:b/>
                <w:color w:val="393A3E" w:themeColor="text1" w:themeShade="BF"/>
                <w:sz w:val="20"/>
                <w:szCs w:val="20"/>
              </w:rPr>
              <w:t>Compliance</w:t>
            </w:r>
          </w:p>
        </w:tc>
        <w:tc>
          <w:tcPr>
            <w:tcW w:w="7835" w:type="dxa"/>
            <w:gridSpan w:val="2"/>
            <w:tcBorders>
              <w:left w:val="nil"/>
              <w:bottom w:val="single" w:sz="4" w:space="0" w:color="002060" w:themeColor="text2"/>
            </w:tcBorders>
          </w:tcPr>
          <w:p w:rsidR="00F63557" w:rsidRPr="000A78A7" w:rsidRDefault="00F63557" w:rsidP="007B3D9D">
            <w:pPr>
              <w:spacing w:before="60" w:after="60"/>
              <w:rPr>
                <w:color w:val="393A3E" w:themeColor="text1" w:themeShade="BF"/>
                <w:sz w:val="20"/>
                <w:szCs w:val="20"/>
              </w:rPr>
            </w:pPr>
            <w:r w:rsidRPr="000A78A7">
              <w:rPr>
                <w:color w:val="393A3E" w:themeColor="text1" w:themeShade="BF"/>
                <w:sz w:val="20"/>
                <w:szCs w:val="20"/>
              </w:rPr>
              <w:t xml:space="preserve">[Please describe the Firm’s compliance philosophy and staff allocated to this function, e.g. how many </w:t>
            </w:r>
            <w:r w:rsidR="007B3D9D" w:rsidRPr="000A78A7">
              <w:rPr>
                <w:color w:val="393A3E" w:themeColor="text1" w:themeShade="BF"/>
                <w:sz w:val="20"/>
                <w:szCs w:val="20"/>
              </w:rPr>
              <w:t xml:space="preserve">and which </w:t>
            </w:r>
            <w:r w:rsidRPr="000A78A7">
              <w:rPr>
                <w:color w:val="393A3E" w:themeColor="text1" w:themeShade="BF"/>
                <w:sz w:val="20"/>
                <w:szCs w:val="20"/>
              </w:rPr>
              <w:t xml:space="preserve">staff resources are assigned to this function, what are their roles and responsibilities? </w:t>
            </w:r>
            <w:r w:rsidR="007B3D9D" w:rsidRPr="000A78A7">
              <w:rPr>
                <w:color w:val="393A3E" w:themeColor="text1" w:themeShade="BF"/>
                <w:sz w:val="20"/>
                <w:szCs w:val="20"/>
              </w:rPr>
              <w:t>W</w:t>
            </w:r>
            <w:r w:rsidRPr="000A78A7">
              <w:rPr>
                <w:color w:val="393A3E" w:themeColor="text1" w:themeShade="BF"/>
                <w:sz w:val="20"/>
                <w:szCs w:val="20"/>
              </w:rPr>
              <w:t>hat are the key compliance procedures?]</w:t>
            </w:r>
          </w:p>
        </w:tc>
      </w:tr>
      <w:tr w:rsidR="000A78A7" w:rsidRPr="000A78A7" w:rsidTr="00AD11F4">
        <w:trPr>
          <w:trHeight w:val="170"/>
          <w:jc w:val="right"/>
        </w:trPr>
        <w:tc>
          <w:tcPr>
            <w:tcW w:w="1895" w:type="dxa"/>
            <w:vMerge w:val="restart"/>
            <w:tcBorders>
              <w:right w:val="nil"/>
            </w:tcBorders>
            <w:shd w:val="clear" w:color="auto" w:fill="F2F6C9" w:themeFill="accent1" w:themeFillTint="33"/>
          </w:tcPr>
          <w:p w:rsidR="00F63557" w:rsidRPr="000A78A7" w:rsidRDefault="00F63557" w:rsidP="00195117">
            <w:pPr>
              <w:spacing w:before="60" w:after="60"/>
              <w:rPr>
                <w:b/>
                <w:color w:val="393A3E" w:themeColor="text1" w:themeShade="BF"/>
                <w:sz w:val="20"/>
                <w:szCs w:val="20"/>
              </w:rPr>
            </w:pPr>
            <w:r w:rsidRPr="000A78A7">
              <w:rPr>
                <w:b/>
                <w:color w:val="393A3E" w:themeColor="text1" w:themeShade="BF"/>
                <w:sz w:val="20"/>
                <w:szCs w:val="20"/>
              </w:rPr>
              <w:t>SEC Registered Investment Advisor</w:t>
            </w:r>
          </w:p>
        </w:tc>
        <w:tc>
          <w:tcPr>
            <w:tcW w:w="1533" w:type="dxa"/>
            <w:tcBorders>
              <w:left w:val="nil"/>
              <w:bottom w:val="single" w:sz="4" w:space="0" w:color="002060" w:themeColor="text2"/>
            </w:tcBorders>
            <w:shd w:val="clear" w:color="auto" w:fill="EBF1F2" w:themeFill="accent4" w:themeFillTint="33"/>
          </w:tcPr>
          <w:p w:rsidR="00F63557" w:rsidRPr="000A78A7" w:rsidRDefault="00F63557" w:rsidP="00195117">
            <w:pPr>
              <w:spacing w:before="60" w:after="60"/>
              <w:rPr>
                <w:b/>
                <w:color w:val="393A3E" w:themeColor="text1" w:themeShade="BF"/>
                <w:sz w:val="20"/>
                <w:szCs w:val="20"/>
              </w:rPr>
            </w:pPr>
            <w:r w:rsidRPr="000A78A7">
              <w:rPr>
                <w:b/>
                <w:color w:val="393A3E" w:themeColor="text1" w:themeShade="BF"/>
                <w:sz w:val="20"/>
                <w:szCs w:val="20"/>
              </w:rPr>
              <w:t>Year Registered</w:t>
            </w:r>
          </w:p>
        </w:tc>
        <w:tc>
          <w:tcPr>
            <w:tcW w:w="6302" w:type="dxa"/>
            <w:tcBorders>
              <w:left w:val="nil"/>
              <w:bottom w:val="single" w:sz="4" w:space="0" w:color="002060" w:themeColor="text2"/>
            </w:tcBorders>
            <w:vAlign w:val="center"/>
          </w:tcPr>
          <w:p w:rsidR="00F63557" w:rsidRPr="000A78A7" w:rsidRDefault="00F63557" w:rsidP="00833D4A">
            <w:pPr>
              <w:spacing w:before="60" w:after="60"/>
              <w:rPr>
                <w:color w:val="393A3E" w:themeColor="text1" w:themeShade="BF"/>
                <w:sz w:val="20"/>
                <w:szCs w:val="20"/>
              </w:rPr>
            </w:pPr>
            <w:r w:rsidRPr="000A78A7">
              <w:rPr>
                <w:color w:val="393A3E" w:themeColor="text1" w:themeShade="BF"/>
                <w:sz w:val="20"/>
                <w:szCs w:val="20"/>
              </w:rPr>
              <w:t>[Please enter]</w:t>
            </w:r>
          </w:p>
        </w:tc>
      </w:tr>
      <w:tr w:rsidR="000A78A7" w:rsidRPr="000A78A7" w:rsidTr="00AD11F4">
        <w:trPr>
          <w:trHeight w:val="170"/>
          <w:jc w:val="right"/>
        </w:trPr>
        <w:tc>
          <w:tcPr>
            <w:tcW w:w="1895" w:type="dxa"/>
            <w:vMerge/>
            <w:tcBorders>
              <w:right w:val="nil"/>
            </w:tcBorders>
            <w:shd w:val="clear" w:color="auto" w:fill="F2F6C9" w:themeFill="accent1" w:themeFillTint="33"/>
          </w:tcPr>
          <w:p w:rsidR="00F63557" w:rsidRPr="000A78A7" w:rsidRDefault="00F63557" w:rsidP="00195117">
            <w:pPr>
              <w:spacing w:before="60" w:after="60"/>
              <w:rPr>
                <w:b/>
                <w:color w:val="393A3E" w:themeColor="text1" w:themeShade="BF"/>
                <w:sz w:val="20"/>
                <w:szCs w:val="20"/>
              </w:rPr>
            </w:pPr>
          </w:p>
        </w:tc>
        <w:tc>
          <w:tcPr>
            <w:tcW w:w="1533" w:type="dxa"/>
            <w:tcBorders>
              <w:left w:val="nil"/>
              <w:bottom w:val="single" w:sz="4" w:space="0" w:color="002060" w:themeColor="text2"/>
            </w:tcBorders>
            <w:shd w:val="clear" w:color="auto" w:fill="EBF1F2" w:themeFill="accent4" w:themeFillTint="33"/>
          </w:tcPr>
          <w:p w:rsidR="00F63557" w:rsidRPr="000A78A7" w:rsidRDefault="00F63557" w:rsidP="00195117">
            <w:pPr>
              <w:spacing w:before="60" w:after="60"/>
              <w:rPr>
                <w:b/>
                <w:color w:val="393A3E" w:themeColor="text1" w:themeShade="BF"/>
                <w:sz w:val="20"/>
                <w:szCs w:val="20"/>
              </w:rPr>
            </w:pPr>
            <w:r w:rsidRPr="000A78A7">
              <w:rPr>
                <w:b/>
                <w:color w:val="393A3E" w:themeColor="text1" w:themeShade="BF"/>
                <w:sz w:val="20"/>
                <w:szCs w:val="20"/>
              </w:rPr>
              <w:t>Entity Name</w:t>
            </w:r>
          </w:p>
        </w:tc>
        <w:tc>
          <w:tcPr>
            <w:tcW w:w="6302" w:type="dxa"/>
            <w:tcBorders>
              <w:left w:val="nil"/>
              <w:bottom w:val="single" w:sz="4" w:space="0" w:color="002060" w:themeColor="text2"/>
            </w:tcBorders>
            <w:vAlign w:val="center"/>
          </w:tcPr>
          <w:p w:rsidR="00F63557" w:rsidRPr="000A78A7" w:rsidRDefault="00F63557" w:rsidP="00833D4A">
            <w:pPr>
              <w:spacing w:before="60" w:after="60"/>
              <w:rPr>
                <w:color w:val="393A3E" w:themeColor="text1" w:themeShade="BF"/>
                <w:sz w:val="20"/>
                <w:szCs w:val="20"/>
              </w:rPr>
            </w:pPr>
            <w:r w:rsidRPr="000A78A7">
              <w:rPr>
                <w:color w:val="393A3E" w:themeColor="text1" w:themeShade="BF"/>
                <w:sz w:val="20"/>
                <w:szCs w:val="20"/>
              </w:rPr>
              <w:t>[Please enter]</w:t>
            </w:r>
          </w:p>
        </w:tc>
      </w:tr>
      <w:tr w:rsidR="000A78A7" w:rsidRPr="000A78A7" w:rsidTr="00AD11F4">
        <w:trPr>
          <w:jc w:val="right"/>
        </w:trPr>
        <w:tc>
          <w:tcPr>
            <w:tcW w:w="1895" w:type="dxa"/>
            <w:tcBorders>
              <w:bottom w:val="single" w:sz="4" w:space="0" w:color="002060" w:themeColor="text2"/>
              <w:right w:val="nil"/>
            </w:tcBorders>
            <w:shd w:val="clear" w:color="auto" w:fill="F2F6C9" w:themeFill="accent1" w:themeFillTint="33"/>
          </w:tcPr>
          <w:p w:rsidR="00F63557" w:rsidRPr="000A78A7" w:rsidRDefault="00F63557" w:rsidP="00195117">
            <w:pPr>
              <w:spacing w:before="60" w:after="60"/>
              <w:rPr>
                <w:b/>
                <w:color w:val="393A3E" w:themeColor="text1" w:themeShade="BF"/>
                <w:sz w:val="20"/>
                <w:szCs w:val="20"/>
              </w:rPr>
            </w:pPr>
            <w:r w:rsidRPr="000A78A7">
              <w:rPr>
                <w:b/>
                <w:color w:val="393A3E" w:themeColor="text1" w:themeShade="BF"/>
                <w:sz w:val="20"/>
                <w:szCs w:val="20"/>
              </w:rPr>
              <w:t>SEC Oversight</w:t>
            </w:r>
          </w:p>
        </w:tc>
        <w:tc>
          <w:tcPr>
            <w:tcW w:w="7835" w:type="dxa"/>
            <w:gridSpan w:val="2"/>
            <w:tcBorders>
              <w:left w:val="nil"/>
              <w:bottom w:val="single" w:sz="4" w:space="0" w:color="002060" w:themeColor="text2"/>
            </w:tcBorders>
          </w:tcPr>
          <w:p w:rsidR="00F63557" w:rsidRPr="000A78A7" w:rsidRDefault="00F63557" w:rsidP="001C3A66">
            <w:pPr>
              <w:spacing w:before="60" w:after="60"/>
              <w:rPr>
                <w:color w:val="393A3E" w:themeColor="text1" w:themeShade="BF"/>
                <w:sz w:val="20"/>
                <w:szCs w:val="20"/>
              </w:rPr>
            </w:pPr>
            <w:r w:rsidRPr="000A78A7">
              <w:rPr>
                <w:color w:val="393A3E" w:themeColor="text1" w:themeShade="BF"/>
                <w:sz w:val="20"/>
                <w:szCs w:val="20"/>
              </w:rPr>
              <w:t xml:space="preserve">[When was the date of the most recent SEC </w:t>
            </w:r>
            <w:r w:rsidR="009931E5" w:rsidRPr="000A78A7">
              <w:rPr>
                <w:color w:val="393A3E" w:themeColor="text1" w:themeShade="BF"/>
                <w:sz w:val="20"/>
                <w:szCs w:val="20"/>
              </w:rPr>
              <w:t>examination</w:t>
            </w:r>
            <w:r w:rsidRPr="000A78A7">
              <w:rPr>
                <w:color w:val="393A3E" w:themeColor="text1" w:themeShade="BF"/>
                <w:sz w:val="20"/>
                <w:szCs w:val="20"/>
              </w:rPr>
              <w:t>? What were the key findings? Were there any deficiencies noted and what was done to remediate them?]</w:t>
            </w:r>
          </w:p>
        </w:tc>
      </w:tr>
      <w:tr w:rsidR="000A78A7" w:rsidRPr="000A78A7" w:rsidTr="00AD11F4">
        <w:trPr>
          <w:jc w:val="right"/>
        </w:trPr>
        <w:tc>
          <w:tcPr>
            <w:tcW w:w="9730" w:type="dxa"/>
            <w:gridSpan w:val="3"/>
            <w:tcBorders>
              <w:bottom w:val="single" w:sz="4" w:space="0" w:color="002060" w:themeColor="text2"/>
            </w:tcBorders>
            <w:shd w:val="clear" w:color="auto" w:fill="002060" w:themeFill="text2"/>
            <w:vAlign w:val="center"/>
          </w:tcPr>
          <w:p w:rsidR="00F70E15" w:rsidRPr="000A78A7" w:rsidRDefault="006F657C" w:rsidP="000A78A7">
            <w:pPr>
              <w:spacing w:before="60" w:after="60"/>
              <w:jc w:val="center"/>
              <w:rPr>
                <w:b/>
                <w:color w:val="393A3E" w:themeColor="text1" w:themeShade="BF"/>
                <w:sz w:val="20"/>
                <w:szCs w:val="20"/>
              </w:rPr>
            </w:pPr>
            <w:r w:rsidRPr="000A78A7">
              <w:rPr>
                <w:b/>
                <w:color w:val="FFFFFF" w:themeColor="background1"/>
                <w:sz w:val="20"/>
                <w:szCs w:val="20"/>
              </w:rPr>
              <w:t>Investment Product</w:t>
            </w:r>
            <w:r w:rsidR="00084457" w:rsidRPr="000A78A7">
              <w:rPr>
                <w:b/>
                <w:color w:val="FFFFFF" w:themeColor="background1"/>
                <w:sz w:val="20"/>
                <w:szCs w:val="20"/>
              </w:rPr>
              <w:t xml:space="preserve"> Information</w:t>
            </w:r>
            <w:r w:rsidR="00931F6F">
              <w:rPr>
                <w:b/>
                <w:color w:val="FFFFFF" w:themeColor="background1"/>
                <w:sz w:val="20"/>
                <w:szCs w:val="20"/>
              </w:rPr>
              <w:t xml:space="preserve"> </w:t>
            </w:r>
          </w:p>
        </w:tc>
      </w:tr>
      <w:tr w:rsidR="000A78A7" w:rsidRPr="000A78A7" w:rsidTr="00AD11F4">
        <w:trPr>
          <w:jc w:val="right"/>
        </w:trPr>
        <w:tc>
          <w:tcPr>
            <w:tcW w:w="1895" w:type="dxa"/>
            <w:tcBorders>
              <w:bottom w:val="single" w:sz="4" w:space="0" w:color="002060" w:themeColor="text2"/>
              <w:right w:val="nil"/>
            </w:tcBorders>
            <w:shd w:val="clear" w:color="auto" w:fill="F2F6C9" w:themeFill="accent1" w:themeFillTint="33"/>
            <w:vAlign w:val="center"/>
          </w:tcPr>
          <w:p w:rsidR="006F657C" w:rsidRPr="000A78A7" w:rsidRDefault="006F657C" w:rsidP="00610F07">
            <w:pPr>
              <w:spacing w:before="60" w:after="60"/>
              <w:rPr>
                <w:b/>
                <w:color w:val="393A3E" w:themeColor="text1" w:themeShade="BF"/>
                <w:sz w:val="20"/>
                <w:szCs w:val="20"/>
              </w:rPr>
            </w:pPr>
            <w:r w:rsidRPr="000A78A7">
              <w:rPr>
                <w:b/>
                <w:color w:val="393A3E" w:themeColor="text1" w:themeShade="BF"/>
                <w:sz w:val="20"/>
                <w:szCs w:val="20"/>
              </w:rPr>
              <w:t>Investment Philosophy</w:t>
            </w:r>
            <w:r w:rsidR="005714CF" w:rsidRPr="000A78A7">
              <w:rPr>
                <w:b/>
                <w:color w:val="393A3E" w:themeColor="text1" w:themeShade="BF"/>
                <w:sz w:val="20"/>
                <w:szCs w:val="20"/>
              </w:rPr>
              <w:t xml:space="preserve"> and Process </w:t>
            </w:r>
          </w:p>
        </w:tc>
        <w:tc>
          <w:tcPr>
            <w:tcW w:w="7835" w:type="dxa"/>
            <w:gridSpan w:val="2"/>
            <w:tcBorders>
              <w:left w:val="nil"/>
              <w:bottom w:val="single" w:sz="4" w:space="0" w:color="002060" w:themeColor="text2"/>
            </w:tcBorders>
            <w:vAlign w:val="center"/>
          </w:tcPr>
          <w:p w:rsidR="006F657C" w:rsidRPr="00F32C81" w:rsidRDefault="006F657C" w:rsidP="006242D5">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t>Please describe your firm’s overall investment philosophy.</w:t>
            </w:r>
          </w:p>
          <w:p w:rsidR="006F657C" w:rsidRPr="00F32C81" w:rsidRDefault="006F657C" w:rsidP="006242D5">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t>Describe y</w:t>
            </w:r>
            <w:r w:rsidR="00833D4A" w:rsidRPr="00F32C81">
              <w:rPr>
                <w:color w:val="393A3E" w:themeColor="text1" w:themeShade="BF"/>
                <w:sz w:val="20"/>
                <w:szCs w:val="20"/>
              </w:rPr>
              <w:t>our investment process</w:t>
            </w:r>
            <w:r w:rsidRPr="00F32C81">
              <w:rPr>
                <w:color w:val="393A3E" w:themeColor="text1" w:themeShade="BF"/>
                <w:sz w:val="20"/>
                <w:szCs w:val="20"/>
              </w:rPr>
              <w:t>.</w:t>
            </w:r>
          </w:p>
          <w:p w:rsidR="006F10CB" w:rsidRPr="00F32C81" w:rsidRDefault="006F10CB" w:rsidP="006242D5">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t>Explain the key attributes of your model(s) used, including which inefficiencies the model tries to exploit and any major revisions to the model.</w:t>
            </w:r>
          </w:p>
          <w:p w:rsidR="00A85CF4" w:rsidRDefault="00BF574B" w:rsidP="006242D5">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lastRenderedPageBreak/>
              <w:t xml:space="preserve">With respect to this product, who is responsible for investment strategy, asset allocation, portfolio construction, research, security selection, trading, etc.? Discuss their specific roles within the investment team.  </w:t>
            </w:r>
          </w:p>
          <w:p w:rsidR="00BF574B" w:rsidRPr="00F32C81" w:rsidRDefault="00BF574B" w:rsidP="006242D5">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t>Are senior members of the investment team invested in the strategy?</w:t>
            </w:r>
          </w:p>
          <w:p w:rsidR="00A85CF4" w:rsidRDefault="00BF574B" w:rsidP="006242D5">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t xml:space="preserve">Describe the organization of research coverage (i.e. generalists or specialists). If research coverage is specialized, please indicate the segregation of coverages within the team. Who </w:t>
            </w:r>
            <w:r w:rsidR="00123878">
              <w:rPr>
                <w:color w:val="393A3E" w:themeColor="text1" w:themeShade="BF"/>
                <w:sz w:val="20"/>
                <w:szCs w:val="20"/>
              </w:rPr>
              <w:t>o</w:t>
            </w:r>
            <w:r w:rsidRPr="00F32C81">
              <w:rPr>
                <w:color w:val="393A3E" w:themeColor="text1" w:themeShade="BF"/>
                <w:sz w:val="20"/>
                <w:szCs w:val="20"/>
              </w:rPr>
              <w:t xml:space="preserve">n </w:t>
            </w:r>
            <w:r w:rsidR="00123878">
              <w:rPr>
                <w:color w:val="393A3E" w:themeColor="text1" w:themeShade="BF"/>
                <w:sz w:val="20"/>
                <w:szCs w:val="20"/>
              </w:rPr>
              <w:t>the</w:t>
            </w:r>
            <w:r w:rsidRPr="00F32C81">
              <w:rPr>
                <w:color w:val="393A3E" w:themeColor="text1" w:themeShade="BF"/>
                <w:sz w:val="20"/>
                <w:szCs w:val="20"/>
              </w:rPr>
              <w:t xml:space="preserve"> investment team is responsible for res</w:t>
            </w:r>
            <w:r w:rsidR="00431023">
              <w:rPr>
                <w:color w:val="393A3E" w:themeColor="text1" w:themeShade="BF"/>
                <w:sz w:val="20"/>
                <w:szCs w:val="20"/>
              </w:rPr>
              <w:t>earch coverage for this product</w:t>
            </w:r>
            <w:r w:rsidRPr="00F32C81">
              <w:rPr>
                <w:color w:val="393A3E" w:themeColor="text1" w:themeShade="BF"/>
                <w:sz w:val="20"/>
                <w:szCs w:val="20"/>
              </w:rPr>
              <w:t xml:space="preserve"> </w:t>
            </w:r>
            <w:r w:rsidR="00431023">
              <w:rPr>
                <w:color w:val="393A3E" w:themeColor="text1" w:themeShade="BF"/>
                <w:sz w:val="20"/>
                <w:szCs w:val="20"/>
              </w:rPr>
              <w:t xml:space="preserve">(please provide names and bios). </w:t>
            </w:r>
            <w:r w:rsidRPr="00F32C81">
              <w:rPr>
                <w:color w:val="393A3E" w:themeColor="text1" w:themeShade="BF"/>
                <w:sz w:val="20"/>
                <w:szCs w:val="20"/>
              </w:rPr>
              <w:t xml:space="preserve"> </w:t>
            </w:r>
          </w:p>
          <w:p w:rsidR="00A85CF4" w:rsidRDefault="00BF574B" w:rsidP="00407EBF">
            <w:pPr>
              <w:pStyle w:val="ListParagraph"/>
              <w:numPr>
                <w:ilvl w:val="0"/>
                <w:numId w:val="2"/>
              </w:numPr>
              <w:spacing w:before="60" w:after="60"/>
              <w:ind w:left="702"/>
              <w:rPr>
                <w:color w:val="393A3E" w:themeColor="text1" w:themeShade="BF"/>
                <w:sz w:val="20"/>
                <w:szCs w:val="20"/>
              </w:rPr>
            </w:pPr>
            <w:r w:rsidRPr="00F32C81">
              <w:rPr>
                <w:color w:val="393A3E" w:themeColor="text1" w:themeShade="BF"/>
                <w:sz w:val="20"/>
                <w:szCs w:val="20"/>
              </w:rPr>
              <w:t xml:space="preserve">How </w:t>
            </w:r>
            <w:r w:rsidR="0043294D" w:rsidRPr="00F32C81">
              <w:rPr>
                <w:color w:val="393A3E" w:themeColor="text1" w:themeShade="BF"/>
                <w:sz w:val="20"/>
                <w:szCs w:val="20"/>
              </w:rPr>
              <w:t>will</w:t>
            </w:r>
            <w:r w:rsidRPr="00F32C81">
              <w:rPr>
                <w:color w:val="393A3E" w:themeColor="text1" w:themeShade="BF"/>
                <w:sz w:val="20"/>
                <w:szCs w:val="20"/>
              </w:rPr>
              <w:t xml:space="preserve"> you define your investable universe? </w:t>
            </w:r>
          </w:p>
          <w:p w:rsidR="00A85CF4" w:rsidRPr="00431023" w:rsidRDefault="00A85CF4" w:rsidP="00431023">
            <w:pPr>
              <w:pStyle w:val="ListParagraph"/>
              <w:numPr>
                <w:ilvl w:val="0"/>
                <w:numId w:val="2"/>
              </w:numPr>
              <w:spacing w:before="60" w:after="60"/>
              <w:ind w:left="702"/>
              <w:rPr>
                <w:color w:val="393A3E" w:themeColor="text1" w:themeShade="BF"/>
                <w:sz w:val="20"/>
                <w:szCs w:val="20"/>
              </w:rPr>
            </w:pPr>
            <w:r>
              <w:rPr>
                <w:color w:val="393A3E" w:themeColor="text1" w:themeShade="BF"/>
                <w:sz w:val="20"/>
                <w:szCs w:val="20"/>
              </w:rPr>
              <w:t>How are out of benchmark or plus sectors allocations managed</w:t>
            </w:r>
            <w:r w:rsidR="00BF574B" w:rsidRPr="00F32C81">
              <w:rPr>
                <w:color w:val="393A3E" w:themeColor="text1" w:themeShade="BF"/>
                <w:sz w:val="20"/>
                <w:szCs w:val="20"/>
              </w:rPr>
              <w:t xml:space="preserve">? </w:t>
            </w:r>
          </w:p>
        </w:tc>
      </w:tr>
      <w:tr w:rsidR="000A78A7" w:rsidRPr="000A78A7" w:rsidTr="00AD11F4">
        <w:trPr>
          <w:jc w:val="right"/>
        </w:trPr>
        <w:tc>
          <w:tcPr>
            <w:tcW w:w="1895" w:type="dxa"/>
            <w:tcBorders>
              <w:bottom w:val="single" w:sz="4" w:space="0" w:color="002060" w:themeColor="text2"/>
              <w:right w:val="nil"/>
            </w:tcBorders>
            <w:shd w:val="clear" w:color="auto" w:fill="F2F6C9" w:themeFill="accent1" w:themeFillTint="33"/>
            <w:vAlign w:val="center"/>
          </w:tcPr>
          <w:p w:rsidR="00BF574B" w:rsidRPr="000A78A7" w:rsidRDefault="00BF574B" w:rsidP="00610F07">
            <w:pPr>
              <w:spacing w:before="60" w:after="60"/>
              <w:rPr>
                <w:b/>
                <w:color w:val="393A3E" w:themeColor="text1" w:themeShade="BF"/>
                <w:sz w:val="20"/>
                <w:szCs w:val="20"/>
              </w:rPr>
            </w:pPr>
            <w:r w:rsidRPr="000A78A7">
              <w:rPr>
                <w:b/>
                <w:color w:val="393A3E" w:themeColor="text1" w:themeShade="BF"/>
                <w:sz w:val="20"/>
                <w:szCs w:val="20"/>
              </w:rPr>
              <w:lastRenderedPageBreak/>
              <w:t xml:space="preserve">Performance </w:t>
            </w:r>
          </w:p>
        </w:tc>
        <w:tc>
          <w:tcPr>
            <w:tcW w:w="7835" w:type="dxa"/>
            <w:gridSpan w:val="2"/>
            <w:tcBorders>
              <w:left w:val="nil"/>
              <w:bottom w:val="single" w:sz="4" w:space="0" w:color="002060" w:themeColor="text2"/>
            </w:tcBorders>
            <w:vAlign w:val="center"/>
          </w:tcPr>
          <w:p w:rsidR="000273B1" w:rsidRDefault="00475273" w:rsidP="00475273">
            <w:pPr>
              <w:pStyle w:val="ListParagraph"/>
              <w:numPr>
                <w:ilvl w:val="0"/>
                <w:numId w:val="3"/>
              </w:numPr>
              <w:rPr>
                <w:color w:val="393A3E" w:themeColor="text1" w:themeShade="BF"/>
                <w:sz w:val="20"/>
                <w:szCs w:val="20"/>
              </w:rPr>
            </w:pPr>
            <w:r w:rsidRPr="00475273">
              <w:rPr>
                <w:color w:val="393A3E" w:themeColor="text1" w:themeShade="BF"/>
                <w:sz w:val="20"/>
                <w:szCs w:val="20"/>
              </w:rPr>
              <w:t xml:space="preserve">Has there been a performance </w:t>
            </w:r>
            <w:proofErr w:type="gramStart"/>
            <w:r w:rsidRPr="00475273">
              <w:rPr>
                <w:color w:val="393A3E" w:themeColor="text1" w:themeShade="BF"/>
                <w:sz w:val="20"/>
                <w:szCs w:val="20"/>
              </w:rPr>
              <w:t>time period</w:t>
            </w:r>
            <w:proofErr w:type="gramEnd"/>
            <w:r w:rsidRPr="00475273">
              <w:rPr>
                <w:color w:val="393A3E" w:themeColor="text1" w:themeShade="BF"/>
                <w:sz w:val="20"/>
                <w:szCs w:val="20"/>
              </w:rPr>
              <w:t>/market that best highlights your products inv</w:t>
            </w:r>
            <w:r w:rsidR="000273B1">
              <w:rPr>
                <w:color w:val="393A3E" w:themeColor="text1" w:themeShade="BF"/>
                <w:sz w:val="20"/>
                <w:szCs w:val="20"/>
              </w:rPr>
              <w:t>estment style? Please explain.</w:t>
            </w:r>
          </w:p>
          <w:p w:rsidR="00475273" w:rsidRPr="00475273" w:rsidRDefault="00475273" w:rsidP="00475273">
            <w:pPr>
              <w:pStyle w:val="ListParagraph"/>
              <w:numPr>
                <w:ilvl w:val="0"/>
                <w:numId w:val="3"/>
              </w:numPr>
              <w:rPr>
                <w:color w:val="393A3E" w:themeColor="text1" w:themeShade="BF"/>
                <w:sz w:val="20"/>
                <w:szCs w:val="20"/>
              </w:rPr>
            </w:pPr>
            <w:r w:rsidRPr="00475273">
              <w:rPr>
                <w:color w:val="393A3E" w:themeColor="text1" w:themeShade="BF"/>
                <w:sz w:val="20"/>
                <w:szCs w:val="20"/>
              </w:rPr>
              <w:t>How will your portfolio perform in a bull market? Bear market?</w:t>
            </w:r>
          </w:p>
          <w:p w:rsidR="00931F6F" w:rsidRDefault="00931F6F" w:rsidP="0072530B">
            <w:pPr>
              <w:pStyle w:val="ListParagraph"/>
              <w:numPr>
                <w:ilvl w:val="0"/>
                <w:numId w:val="3"/>
              </w:numPr>
              <w:spacing w:before="60" w:after="60"/>
              <w:rPr>
                <w:color w:val="393A3E" w:themeColor="text1" w:themeShade="BF"/>
                <w:sz w:val="20"/>
                <w:szCs w:val="20"/>
              </w:rPr>
            </w:pPr>
            <w:r>
              <w:rPr>
                <w:color w:val="393A3E" w:themeColor="text1" w:themeShade="BF"/>
                <w:sz w:val="20"/>
                <w:szCs w:val="20"/>
              </w:rPr>
              <w:t>What is your preferred benchmark?</w:t>
            </w:r>
          </w:p>
          <w:p w:rsidR="008D0332" w:rsidRDefault="008D0332" w:rsidP="0072530B">
            <w:pPr>
              <w:pStyle w:val="ListParagraph"/>
              <w:numPr>
                <w:ilvl w:val="0"/>
                <w:numId w:val="3"/>
              </w:numPr>
              <w:spacing w:before="60" w:after="60"/>
              <w:rPr>
                <w:color w:val="393A3E" w:themeColor="text1" w:themeShade="BF"/>
                <w:sz w:val="20"/>
                <w:szCs w:val="20"/>
              </w:rPr>
            </w:pPr>
            <w:r>
              <w:rPr>
                <w:color w:val="393A3E" w:themeColor="text1" w:themeShade="BF"/>
                <w:sz w:val="20"/>
                <w:szCs w:val="20"/>
              </w:rPr>
              <w:t>Please explain the portfolio’s outperformance relative to its benchmark historically and explain why this outperformance is sustainable over time.</w:t>
            </w:r>
          </w:p>
          <w:p w:rsidR="00702629" w:rsidRDefault="00702629" w:rsidP="0072530B">
            <w:pPr>
              <w:pStyle w:val="ListParagraph"/>
              <w:numPr>
                <w:ilvl w:val="0"/>
                <w:numId w:val="3"/>
              </w:numPr>
              <w:spacing w:before="60" w:after="60"/>
              <w:rPr>
                <w:color w:val="393A3E" w:themeColor="text1" w:themeShade="BF"/>
                <w:sz w:val="20"/>
                <w:szCs w:val="20"/>
              </w:rPr>
            </w:pPr>
            <w:r>
              <w:rPr>
                <w:color w:val="393A3E" w:themeColor="text1" w:themeShade="BF"/>
                <w:sz w:val="20"/>
                <w:szCs w:val="20"/>
              </w:rPr>
              <w:t>What tracking error should be expected from your product?</w:t>
            </w:r>
          </w:p>
          <w:p w:rsidR="00702629" w:rsidRPr="000A78A7" w:rsidRDefault="00702629" w:rsidP="0072530B">
            <w:pPr>
              <w:pStyle w:val="ListParagraph"/>
              <w:numPr>
                <w:ilvl w:val="0"/>
                <w:numId w:val="3"/>
              </w:numPr>
              <w:spacing w:before="60" w:after="60"/>
              <w:rPr>
                <w:color w:val="393A3E" w:themeColor="text1" w:themeShade="BF"/>
                <w:sz w:val="20"/>
                <w:szCs w:val="20"/>
              </w:rPr>
            </w:pPr>
            <w:r>
              <w:rPr>
                <w:color w:val="393A3E" w:themeColor="text1" w:themeShade="BF"/>
                <w:sz w:val="20"/>
                <w:szCs w:val="20"/>
              </w:rPr>
              <w:t>How is risk management conducted?</w:t>
            </w:r>
          </w:p>
        </w:tc>
      </w:tr>
      <w:tr w:rsidR="000A78A7" w:rsidRPr="000A78A7" w:rsidTr="00AD11F4">
        <w:trPr>
          <w:jc w:val="right"/>
        </w:trPr>
        <w:tc>
          <w:tcPr>
            <w:tcW w:w="1895" w:type="dxa"/>
            <w:tcBorders>
              <w:bottom w:val="single" w:sz="4" w:space="0" w:color="002060" w:themeColor="text2"/>
              <w:right w:val="nil"/>
            </w:tcBorders>
            <w:shd w:val="clear" w:color="auto" w:fill="F2F6C9" w:themeFill="accent1" w:themeFillTint="33"/>
            <w:vAlign w:val="center"/>
          </w:tcPr>
          <w:p w:rsidR="006F657C" w:rsidRPr="000A78A7" w:rsidRDefault="006F657C" w:rsidP="00610F07">
            <w:pPr>
              <w:spacing w:before="60" w:after="60"/>
              <w:rPr>
                <w:b/>
                <w:color w:val="393A3E" w:themeColor="text1" w:themeShade="BF"/>
                <w:sz w:val="20"/>
                <w:szCs w:val="20"/>
              </w:rPr>
            </w:pPr>
            <w:r w:rsidRPr="000A78A7">
              <w:rPr>
                <w:b/>
                <w:color w:val="393A3E" w:themeColor="text1" w:themeShade="BF"/>
                <w:sz w:val="20"/>
                <w:szCs w:val="20"/>
              </w:rPr>
              <w:t>Trading</w:t>
            </w:r>
          </w:p>
        </w:tc>
        <w:tc>
          <w:tcPr>
            <w:tcW w:w="7835" w:type="dxa"/>
            <w:gridSpan w:val="2"/>
            <w:tcBorders>
              <w:left w:val="nil"/>
              <w:bottom w:val="single" w:sz="4" w:space="0" w:color="002060" w:themeColor="text2"/>
            </w:tcBorders>
            <w:vAlign w:val="center"/>
          </w:tcPr>
          <w:p w:rsidR="00CB1E2A" w:rsidRPr="000A78A7" w:rsidRDefault="006F657C" w:rsidP="00A4618C">
            <w:pPr>
              <w:pStyle w:val="ListParagraph"/>
              <w:numPr>
                <w:ilvl w:val="0"/>
                <w:numId w:val="11"/>
              </w:numPr>
              <w:spacing w:before="60" w:after="60"/>
              <w:rPr>
                <w:color w:val="393A3E" w:themeColor="text1" w:themeShade="BF"/>
                <w:sz w:val="20"/>
                <w:szCs w:val="20"/>
              </w:rPr>
            </w:pPr>
            <w:r w:rsidRPr="000A78A7">
              <w:rPr>
                <w:color w:val="393A3E" w:themeColor="text1" w:themeShade="BF"/>
                <w:sz w:val="20"/>
                <w:szCs w:val="20"/>
              </w:rPr>
              <w:t xml:space="preserve">Explain your firm's trading process including commission structure and transaction costs. </w:t>
            </w:r>
          </w:p>
          <w:p w:rsidR="006F657C" w:rsidRPr="000A78A7" w:rsidRDefault="00CB1E2A" w:rsidP="00A4618C">
            <w:pPr>
              <w:pStyle w:val="ListParagraph"/>
              <w:numPr>
                <w:ilvl w:val="0"/>
                <w:numId w:val="11"/>
              </w:numPr>
              <w:spacing w:before="60" w:after="60"/>
              <w:rPr>
                <w:color w:val="393A3E" w:themeColor="text1" w:themeShade="BF"/>
                <w:sz w:val="20"/>
                <w:szCs w:val="20"/>
              </w:rPr>
            </w:pPr>
            <w:r w:rsidRPr="000A78A7">
              <w:rPr>
                <w:color w:val="393A3E" w:themeColor="text1" w:themeShade="BF"/>
                <w:sz w:val="20"/>
                <w:szCs w:val="20"/>
              </w:rPr>
              <w:t>Does your firm maintain any soft dollar arrangements? If so please explain.</w:t>
            </w:r>
          </w:p>
          <w:p w:rsidR="0072530B" w:rsidRDefault="0072530B" w:rsidP="00A4618C">
            <w:pPr>
              <w:pStyle w:val="ListParagraph"/>
              <w:numPr>
                <w:ilvl w:val="0"/>
                <w:numId w:val="11"/>
              </w:numPr>
              <w:spacing w:before="60" w:after="60"/>
              <w:rPr>
                <w:color w:val="393A3E" w:themeColor="text1" w:themeShade="BF"/>
                <w:sz w:val="20"/>
                <w:szCs w:val="20"/>
              </w:rPr>
            </w:pPr>
            <w:r w:rsidRPr="000A78A7">
              <w:rPr>
                <w:color w:val="393A3E" w:themeColor="text1" w:themeShade="BF"/>
                <w:sz w:val="20"/>
                <w:szCs w:val="20"/>
              </w:rPr>
              <w:t xml:space="preserve">Does your firm </w:t>
            </w:r>
            <w:r w:rsidR="00E14F85" w:rsidRPr="000A78A7">
              <w:rPr>
                <w:color w:val="393A3E" w:themeColor="text1" w:themeShade="BF"/>
                <w:sz w:val="20"/>
                <w:szCs w:val="20"/>
              </w:rPr>
              <w:t>foresee</w:t>
            </w:r>
            <w:r w:rsidRPr="000A78A7">
              <w:rPr>
                <w:color w:val="393A3E" w:themeColor="text1" w:themeShade="BF"/>
                <w:sz w:val="20"/>
                <w:szCs w:val="20"/>
              </w:rPr>
              <w:t xml:space="preserve"> any complications in its ability to comply with the Fund’s MWBE brokerage goal requirements</w:t>
            </w:r>
            <w:r w:rsidR="00A85CF4">
              <w:rPr>
                <w:color w:val="393A3E" w:themeColor="text1" w:themeShade="BF"/>
                <w:sz w:val="20"/>
                <w:szCs w:val="20"/>
              </w:rPr>
              <w:t xml:space="preserve"> (allocating 35%)</w:t>
            </w:r>
            <w:r w:rsidRPr="000A78A7">
              <w:rPr>
                <w:color w:val="393A3E" w:themeColor="text1" w:themeShade="BF"/>
                <w:sz w:val="20"/>
                <w:szCs w:val="20"/>
              </w:rPr>
              <w:t>? If so please explain.</w:t>
            </w:r>
          </w:p>
          <w:p w:rsidR="00A74D07" w:rsidRPr="000A78A7" w:rsidRDefault="00A74D07" w:rsidP="00AD11F4">
            <w:pPr>
              <w:pStyle w:val="ListParagraph"/>
              <w:spacing w:before="60" w:after="60"/>
              <w:rPr>
                <w:color w:val="393A3E" w:themeColor="text1" w:themeShade="BF"/>
                <w:sz w:val="20"/>
                <w:szCs w:val="20"/>
              </w:rPr>
            </w:pPr>
          </w:p>
        </w:tc>
      </w:tr>
      <w:tr w:rsidR="000A78A7" w:rsidRPr="000A78A7" w:rsidTr="00AD11F4">
        <w:trPr>
          <w:jc w:val="right"/>
        </w:trPr>
        <w:tc>
          <w:tcPr>
            <w:tcW w:w="1895" w:type="dxa"/>
            <w:tcBorders>
              <w:bottom w:val="single" w:sz="4" w:space="0" w:color="002060" w:themeColor="text2"/>
              <w:right w:val="nil"/>
            </w:tcBorders>
            <w:shd w:val="clear" w:color="auto" w:fill="F2F6C9" w:themeFill="accent1" w:themeFillTint="33"/>
            <w:vAlign w:val="center"/>
          </w:tcPr>
          <w:p w:rsidR="006F657C" w:rsidRPr="000A78A7" w:rsidRDefault="009F27AA" w:rsidP="00610F07">
            <w:pPr>
              <w:spacing w:before="60" w:after="60"/>
              <w:rPr>
                <w:b/>
                <w:color w:val="393A3E" w:themeColor="text1" w:themeShade="BF"/>
                <w:sz w:val="20"/>
                <w:szCs w:val="20"/>
              </w:rPr>
            </w:pPr>
            <w:r w:rsidRPr="000A78A7">
              <w:rPr>
                <w:b/>
                <w:color w:val="393A3E" w:themeColor="text1" w:themeShade="BF"/>
                <w:sz w:val="20"/>
                <w:szCs w:val="20"/>
              </w:rPr>
              <w:t xml:space="preserve">Reporting </w:t>
            </w:r>
          </w:p>
        </w:tc>
        <w:tc>
          <w:tcPr>
            <w:tcW w:w="7835" w:type="dxa"/>
            <w:gridSpan w:val="2"/>
            <w:tcBorders>
              <w:left w:val="nil"/>
              <w:bottom w:val="single" w:sz="4" w:space="0" w:color="002060" w:themeColor="text2"/>
            </w:tcBorders>
            <w:vAlign w:val="center"/>
          </w:tcPr>
          <w:p w:rsidR="001B285F" w:rsidRDefault="009F27AA" w:rsidP="00022D6E">
            <w:pPr>
              <w:pStyle w:val="ListParagraph"/>
              <w:numPr>
                <w:ilvl w:val="0"/>
                <w:numId w:val="4"/>
              </w:numPr>
              <w:spacing w:before="60" w:after="60"/>
              <w:rPr>
                <w:color w:val="393A3E" w:themeColor="text1" w:themeShade="BF"/>
                <w:sz w:val="20"/>
                <w:szCs w:val="20"/>
              </w:rPr>
            </w:pPr>
            <w:r w:rsidRPr="000A78A7">
              <w:rPr>
                <w:color w:val="393A3E" w:themeColor="text1" w:themeShade="BF"/>
                <w:sz w:val="20"/>
                <w:szCs w:val="20"/>
              </w:rPr>
              <w:t xml:space="preserve">Describe standard reports available (including type of information and timeliness) and to what extent custom reporting is available. </w:t>
            </w:r>
          </w:p>
          <w:p w:rsidR="006F657C" w:rsidRDefault="009F27AA" w:rsidP="00022D6E">
            <w:pPr>
              <w:pStyle w:val="ListParagraph"/>
              <w:numPr>
                <w:ilvl w:val="0"/>
                <w:numId w:val="4"/>
              </w:numPr>
              <w:spacing w:before="60" w:after="60"/>
              <w:rPr>
                <w:color w:val="393A3E" w:themeColor="text1" w:themeShade="BF"/>
                <w:sz w:val="20"/>
                <w:szCs w:val="20"/>
              </w:rPr>
            </w:pPr>
            <w:r w:rsidRPr="000A78A7">
              <w:rPr>
                <w:color w:val="393A3E" w:themeColor="text1" w:themeShade="BF"/>
                <w:sz w:val="20"/>
                <w:szCs w:val="20"/>
              </w:rPr>
              <w:t xml:space="preserve">What is your firm’s experience in providing electronic links to client systems, remote access to real-time information via the internet, availability of information via access through your website or other proprietary systems? </w:t>
            </w:r>
          </w:p>
          <w:p w:rsidR="00431023" w:rsidRPr="000A78A7" w:rsidRDefault="00431023" w:rsidP="00431023">
            <w:pPr>
              <w:pStyle w:val="ListParagraph"/>
              <w:spacing w:before="60" w:after="60"/>
              <w:rPr>
                <w:color w:val="393A3E" w:themeColor="text1" w:themeShade="BF"/>
                <w:sz w:val="20"/>
                <w:szCs w:val="20"/>
              </w:rPr>
            </w:pPr>
          </w:p>
        </w:tc>
      </w:tr>
      <w:tr w:rsidR="000A78A7" w:rsidRPr="000A78A7" w:rsidTr="00AD11F4">
        <w:trPr>
          <w:jc w:val="right"/>
        </w:trPr>
        <w:tc>
          <w:tcPr>
            <w:tcW w:w="1895" w:type="dxa"/>
            <w:tcBorders>
              <w:right w:val="nil"/>
            </w:tcBorders>
            <w:shd w:val="clear" w:color="auto" w:fill="F2F6C9" w:themeFill="accent1" w:themeFillTint="33"/>
            <w:vAlign w:val="center"/>
          </w:tcPr>
          <w:p w:rsidR="00F70E15" w:rsidRPr="000A78A7" w:rsidRDefault="009F27AA" w:rsidP="00651D1F">
            <w:pPr>
              <w:spacing w:before="60" w:after="60"/>
              <w:rPr>
                <w:b/>
                <w:color w:val="393A3E" w:themeColor="text1" w:themeShade="BF"/>
                <w:sz w:val="20"/>
                <w:szCs w:val="20"/>
              </w:rPr>
            </w:pPr>
            <w:r w:rsidRPr="000A78A7">
              <w:rPr>
                <w:b/>
                <w:color w:val="393A3E" w:themeColor="text1" w:themeShade="BF"/>
                <w:sz w:val="20"/>
                <w:szCs w:val="20"/>
              </w:rPr>
              <w:t>Proposed Vehicle Type</w:t>
            </w:r>
          </w:p>
        </w:tc>
        <w:tc>
          <w:tcPr>
            <w:tcW w:w="7835" w:type="dxa"/>
            <w:gridSpan w:val="2"/>
            <w:tcBorders>
              <w:left w:val="nil"/>
            </w:tcBorders>
            <w:vAlign w:val="center"/>
          </w:tcPr>
          <w:p w:rsidR="00F70E15" w:rsidRPr="000A78A7" w:rsidRDefault="009F27AA" w:rsidP="009F27AA">
            <w:pPr>
              <w:spacing w:before="60" w:after="60"/>
              <w:rPr>
                <w:color w:val="393A3E" w:themeColor="text1" w:themeShade="BF"/>
                <w:sz w:val="20"/>
                <w:szCs w:val="20"/>
              </w:rPr>
            </w:pPr>
            <w:r w:rsidRPr="000A78A7">
              <w:rPr>
                <w:color w:val="393A3E" w:themeColor="text1" w:themeShade="BF"/>
                <w:sz w:val="20"/>
                <w:szCs w:val="20"/>
              </w:rPr>
              <w:t>[Please specify whether your firm is proposing a separate account or a pooled fund / mutual fund vehicle</w:t>
            </w:r>
            <w:r w:rsidR="001B285F">
              <w:rPr>
                <w:color w:val="393A3E" w:themeColor="text1" w:themeShade="BF"/>
                <w:sz w:val="20"/>
                <w:szCs w:val="20"/>
              </w:rPr>
              <w:t>.</w:t>
            </w:r>
            <w:r w:rsidRPr="000A78A7">
              <w:rPr>
                <w:color w:val="393A3E" w:themeColor="text1" w:themeShade="BF"/>
                <w:sz w:val="20"/>
                <w:szCs w:val="20"/>
              </w:rPr>
              <w:t>]</w:t>
            </w:r>
          </w:p>
        </w:tc>
      </w:tr>
      <w:tr w:rsidR="000A78A7" w:rsidRPr="000A78A7" w:rsidTr="00AD11F4">
        <w:trPr>
          <w:jc w:val="right"/>
        </w:trPr>
        <w:tc>
          <w:tcPr>
            <w:tcW w:w="1895" w:type="dxa"/>
            <w:tcBorders>
              <w:right w:val="nil"/>
            </w:tcBorders>
            <w:shd w:val="clear" w:color="auto" w:fill="F2F6C9" w:themeFill="accent1" w:themeFillTint="33"/>
            <w:vAlign w:val="center"/>
          </w:tcPr>
          <w:p w:rsidR="00730E24" w:rsidRPr="000A78A7" w:rsidRDefault="00730E24" w:rsidP="00651D1F">
            <w:pPr>
              <w:spacing w:before="60" w:after="60"/>
              <w:rPr>
                <w:b/>
                <w:color w:val="393A3E" w:themeColor="text1" w:themeShade="BF"/>
                <w:sz w:val="20"/>
                <w:szCs w:val="20"/>
              </w:rPr>
            </w:pPr>
            <w:r w:rsidRPr="000A78A7">
              <w:rPr>
                <w:b/>
                <w:color w:val="393A3E" w:themeColor="text1" w:themeShade="BF"/>
                <w:sz w:val="20"/>
                <w:szCs w:val="20"/>
              </w:rPr>
              <w:t>Minimum Account Size</w:t>
            </w:r>
          </w:p>
        </w:tc>
        <w:tc>
          <w:tcPr>
            <w:tcW w:w="7835" w:type="dxa"/>
            <w:gridSpan w:val="2"/>
            <w:tcBorders>
              <w:left w:val="nil"/>
            </w:tcBorders>
            <w:vAlign w:val="center"/>
          </w:tcPr>
          <w:p w:rsidR="00730E24" w:rsidRPr="000A78A7" w:rsidRDefault="00730E24" w:rsidP="001B285F">
            <w:pPr>
              <w:spacing w:before="60" w:after="60"/>
              <w:rPr>
                <w:color w:val="393A3E" w:themeColor="text1" w:themeShade="BF"/>
                <w:sz w:val="20"/>
                <w:szCs w:val="20"/>
              </w:rPr>
            </w:pPr>
            <w:r w:rsidRPr="000A78A7">
              <w:rPr>
                <w:color w:val="393A3E" w:themeColor="text1" w:themeShade="BF"/>
                <w:sz w:val="20"/>
                <w:szCs w:val="20"/>
              </w:rPr>
              <w:t>[Please give the minimum account size and if the mandate size listed is below t</w:t>
            </w:r>
            <w:r w:rsidR="001B285F">
              <w:rPr>
                <w:color w:val="393A3E" w:themeColor="text1" w:themeShade="BF"/>
                <w:sz w:val="20"/>
                <w:szCs w:val="20"/>
              </w:rPr>
              <w:t xml:space="preserve">he vehicle minimum account size, </w:t>
            </w:r>
            <w:r w:rsidRPr="000A78A7">
              <w:rPr>
                <w:color w:val="393A3E" w:themeColor="text1" w:themeShade="BF"/>
                <w:sz w:val="20"/>
                <w:szCs w:val="20"/>
              </w:rPr>
              <w:t>please state if you are willing to waive the minimum for this mandate?]</w:t>
            </w:r>
          </w:p>
        </w:tc>
      </w:tr>
      <w:tr w:rsidR="00407EBF" w:rsidRPr="000A78A7" w:rsidTr="00AD11F4">
        <w:trPr>
          <w:trHeight w:val="170"/>
          <w:jc w:val="right"/>
        </w:trPr>
        <w:tc>
          <w:tcPr>
            <w:tcW w:w="1895" w:type="dxa"/>
            <w:vMerge w:val="restart"/>
            <w:tcBorders>
              <w:right w:val="nil"/>
            </w:tcBorders>
            <w:shd w:val="clear" w:color="auto" w:fill="F2F6C9" w:themeFill="accent1" w:themeFillTint="33"/>
          </w:tcPr>
          <w:p w:rsidR="00407EBF" w:rsidRPr="000A78A7" w:rsidRDefault="00407EBF" w:rsidP="00407EBF">
            <w:pPr>
              <w:spacing w:before="60" w:after="60"/>
              <w:rPr>
                <w:b/>
                <w:color w:val="393A3E" w:themeColor="text1" w:themeShade="BF"/>
                <w:sz w:val="20"/>
                <w:szCs w:val="20"/>
              </w:rPr>
            </w:pPr>
            <w:r w:rsidRPr="000A78A7">
              <w:rPr>
                <w:b/>
                <w:color w:val="393A3E" w:themeColor="text1" w:themeShade="BF"/>
                <w:sz w:val="20"/>
                <w:szCs w:val="20"/>
              </w:rPr>
              <w:t xml:space="preserve">Assets </w:t>
            </w:r>
          </w:p>
        </w:tc>
        <w:tc>
          <w:tcPr>
            <w:tcW w:w="1533" w:type="dxa"/>
            <w:tcBorders>
              <w:left w:val="nil"/>
              <w:bottom w:val="single" w:sz="4" w:space="0" w:color="002060" w:themeColor="text2"/>
            </w:tcBorders>
            <w:shd w:val="clear" w:color="auto" w:fill="EBF1F2" w:themeFill="accent4" w:themeFillTint="33"/>
          </w:tcPr>
          <w:p w:rsidR="00407EBF" w:rsidRPr="000A78A7" w:rsidRDefault="00407EBF" w:rsidP="00407EBF">
            <w:pPr>
              <w:spacing w:before="60" w:after="60"/>
              <w:rPr>
                <w:color w:val="393A3E" w:themeColor="text1" w:themeShade="BF"/>
                <w:sz w:val="20"/>
                <w:szCs w:val="20"/>
              </w:rPr>
            </w:pPr>
            <w:r w:rsidRPr="000A78A7">
              <w:rPr>
                <w:color w:val="393A3E" w:themeColor="text1" w:themeShade="BF"/>
                <w:sz w:val="20"/>
                <w:szCs w:val="20"/>
              </w:rPr>
              <w:t>201</w:t>
            </w:r>
            <w:r>
              <w:rPr>
                <w:color w:val="393A3E" w:themeColor="text1" w:themeShade="BF"/>
                <w:sz w:val="20"/>
                <w:szCs w:val="20"/>
              </w:rPr>
              <w:t>4</w:t>
            </w:r>
          </w:p>
        </w:tc>
        <w:tc>
          <w:tcPr>
            <w:tcW w:w="6302" w:type="dxa"/>
            <w:tcBorders>
              <w:left w:val="nil"/>
              <w:bottom w:val="single" w:sz="4" w:space="0" w:color="002060" w:themeColor="text2"/>
            </w:tcBorders>
          </w:tcPr>
          <w:p w:rsidR="00407EBF" w:rsidRPr="000A78A7" w:rsidRDefault="00407EBF" w:rsidP="00407EBF">
            <w:pPr>
              <w:spacing w:before="60" w:after="60"/>
              <w:rPr>
                <w:color w:val="393A3E" w:themeColor="text1" w:themeShade="BF"/>
                <w:sz w:val="20"/>
                <w:szCs w:val="20"/>
              </w:rPr>
            </w:pPr>
            <w:r w:rsidRPr="000A78A7">
              <w:rPr>
                <w:color w:val="393A3E" w:themeColor="text1" w:themeShade="BF"/>
                <w:sz w:val="20"/>
                <w:szCs w:val="20"/>
              </w:rPr>
              <w:t>[Please enter asset value for the product</w:t>
            </w:r>
            <w:r>
              <w:rPr>
                <w:color w:val="393A3E" w:themeColor="text1" w:themeShade="BF"/>
                <w:sz w:val="20"/>
                <w:szCs w:val="20"/>
              </w:rPr>
              <w:t xml:space="preserve"> as of </w:t>
            </w:r>
            <w:r w:rsidR="00431023">
              <w:rPr>
                <w:color w:val="393A3E" w:themeColor="text1" w:themeShade="BF"/>
                <w:sz w:val="20"/>
                <w:szCs w:val="20"/>
              </w:rPr>
              <w:t>year-end</w:t>
            </w:r>
            <w:r>
              <w:rPr>
                <w:color w:val="393A3E" w:themeColor="text1" w:themeShade="BF"/>
                <w:sz w:val="20"/>
                <w:szCs w:val="20"/>
              </w:rPr>
              <w:t>.</w:t>
            </w:r>
            <w:r w:rsidRPr="000A78A7">
              <w:rPr>
                <w:color w:val="393A3E" w:themeColor="text1" w:themeShade="BF"/>
                <w:sz w:val="20"/>
                <w:szCs w:val="20"/>
              </w:rPr>
              <w:t>]</w:t>
            </w:r>
          </w:p>
        </w:tc>
      </w:tr>
      <w:tr w:rsidR="00407EBF" w:rsidRPr="000A78A7" w:rsidTr="00AD11F4">
        <w:trPr>
          <w:trHeight w:val="170"/>
          <w:jc w:val="right"/>
        </w:trPr>
        <w:tc>
          <w:tcPr>
            <w:tcW w:w="1895" w:type="dxa"/>
            <w:vMerge/>
            <w:tcBorders>
              <w:right w:val="nil"/>
            </w:tcBorders>
            <w:shd w:val="clear" w:color="auto" w:fill="F2F6C9" w:themeFill="accent1" w:themeFillTint="33"/>
          </w:tcPr>
          <w:p w:rsidR="00407EBF" w:rsidRPr="000A78A7" w:rsidRDefault="00407EBF" w:rsidP="00407EBF">
            <w:pPr>
              <w:spacing w:before="60" w:after="60"/>
              <w:rPr>
                <w:b/>
                <w:color w:val="393A3E" w:themeColor="text1" w:themeShade="BF"/>
                <w:sz w:val="20"/>
                <w:szCs w:val="20"/>
              </w:rPr>
            </w:pPr>
          </w:p>
        </w:tc>
        <w:tc>
          <w:tcPr>
            <w:tcW w:w="1533" w:type="dxa"/>
            <w:tcBorders>
              <w:left w:val="nil"/>
              <w:bottom w:val="single" w:sz="4" w:space="0" w:color="002060" w:themeColor="text2"/>
            </w:tcBorders>
            <w:shd w:val="clear" w:color="auto" w:fill="EBF1F2" w:themeFill="accent4" w:themeFillTint="33"/>
          </w:tcPr>
          <w:p w:rsidR="00407EBF" w:rsidRPr="000A78A7" w:rsidRDefault="00407EBF" w:rsidP="00407EBF">
            <w:pPr>
              <w:spacing w:before="60" w:after="60"/>
              <w:rPr>
                <w:color w:val="393A3E" w:themeColor="text1" w:themeShade="BF"/>
                <w:sz w:val="20"/>
                <w:szCs w:val="20"/>
              </w:rPr>
            </w:pPr>
            <w:r w:rsidRPr="000A78A7">
              <w:rPr>
                <w:color w:val="393A3E" w:themeColor="text1" w:themeShade="BF"/>
                <w:sz w:val="20"/>
                <w:szCs w:val="20"/>
              </w:rPr>
              <w:t>201</w:t>
            </w:r>
            <w:r>
              <w:rPr>
                <w:color w:val="393A3E" w:themeColor="text1" w:themeShade="BF"/>
                <w:sz w:val="20"/>
                <w:szCs w:val="20"/>
              </w:rPr>
              <w:t>5</w:t>
            </w:r>
          </w:p>
        </w:tc>
        <w:tc>
          <w:tcPr>
            <w:tcW w:w="6302" w:type="dxa"/>
            <w:tcBorders>
              <w:left w:val="nil"/>
              <w:bottom w:val="single" w:sz="4" w:space="0" w:color="002060" w:themeColor="text2"/>
            </w:tcBorders>
          </w:tcPr>
          <w:p w:rsidR="00407EBF" w:rsidRDefault="00407EBF" w:rsidP="00407EBF">
            <w:r w:rsidRPr="006A25F3">
              <w:rPr>
                <w:color w:val="393A3E" w:themeColor="text1" w:themeShade="BF"/>
                <w:sz w:val="20"/>
                <w:szCs w:val="20"/>
              </w:rPr>
              <w:t xml:space="preserve">[Please enter asset value for the product as of </w:t>
            </w:r>
            <w:r w:rsidR="00431023" w:rsidRPr="006A25F3">
              <w:rPr>
                <w:color w:val="393A3E" w:themeColor="text1" w:themeShade="BF"/>
                <w:sz w:val="20"/>
                <w:szCs w:val="20"/>
              </w:rPr>
              <w:t>year-end</w:t>
            </w:r>
            <w:r w:rsidRPr="006A25F3">
              <w:rPr>
                <w:color w:val="393A3E" w:themeColor="text1" w:themeShade="BF"/>
                <w:sz w:val="20"/>
                <w:szCs w:val="20"/>
              </w:rPr>
              <w:t>.]</w:t>
            </w:r>
          </w:p>
        </w:tc>
      </w:tr>
      <w:tr w:rsidR="00407EBF" w:rsidRPr="000A78A7" w:rsidTr="00AD11F4">
        <w:trPr>
          <w:trHeight w:val="170"/>
          <w:jc w:val="right"/>
        </w:trPr>
        <w:tc>
          <w:tcPr>
            <w:tcW w:w="1895" w:type="dxa"/>
            <w:vMerge/>
            <w:tcBorders>
              <w:right w:val="nil"/>
            </w:tcBorders>
            <w:shd w:val="clear" w:color="auto" w:fill="F2F6C9" w:themeFill="accent1" w:themeFillTint="33"/>
          </w:tcPr>
          <w:p w:rsidR="00407EBF" w:rsidRPr="000A78A7" w:rsidRDefault="00407EBF" w:rsidP="00407EBF">
            <w:pPr>
              <w:spacing w:before="60" w:after="60"/>
              <w:rPr>
                <w:b/>
                <w:color w:val="393A3E" w:themeColor="text1" w:themeShade="BF"/>
                <w:sz w:val="20"/>
                <w:szCs w:val="20"/>
              </w:rPr>
            </w:pPr>
          </w:p>
        </w:tc>
        <w:tc>
          <w:tcPr>
            <w:tcW w:w="1533" w:type="dxa"/>
            <w:tcBorders>
              <w:left w:val="nil"/>
              <w:bottom w:val="single" w:sz="4" w:space="0" w:color="002060" w:themeColor="text2"/>
            </w:tcBorders>
            <w:shd w:val="clear" w:color="auto" w:fill="EBF1F2" w:themeFill="accent4" w:themeFillTint="33"/>
          </w:tcPr>
          <w:p w:rsidR="00407EBF" w:rsidRPr="000A78A7" w:rsidRDefault="00407EBF" w:rsidP="00407EBF">
            <w:pPr>
              <w:spacing w:before="60" w:after="60"/>
              <w:rPr>
                <w:color w:val="393A3E" w:themeColor="text1" w:themeShade="BF"/>
                <w:sz w:val="20"/>
                <w:szCs w:val="20"/>
              </w:rPr>
            </w:pPr>
            <w:r w:rsidRPr="000A78A7">
              <w:rPr>
                <w:color w:val="393A3E" w:themeColor="text1" w:themeShade="BF"/>
                <w:sz w:val="20"/>
                <w:szCs w:val="20"/>
              </w:rPr>
              <w:t>201</w:t>
            </w:r>
            <w:r>
              <w:rPr>
                <w:color w:val="393A3E" w:themeColor="text1" w:themeShade="BF"/>
                <w:sz w:val="20"/>
                <w:szCs w:val="20"/>
              </w:rPr>
              <w:t>6</w:t>
            </w:r>
          </w:p>
        </w:tc>
        <w:tc>
          <w:tcPr>
            <w:tcW w:w="6302" w:type="dxa"/>
            <w:tcBorders>
              <w:left w:val="nil"/>
              <w:bottom w:val="single" w:sz="4" w:space="0" w:color="002060" w:themeColor="text2"/>
            </w:tcBorders>
          </w:tcPr>
          <w:p w:rsidR="00407EBF" w:rsidRDefault="00407EBF" w:rsidP="00407EBF">
            <w:r w:rsidRPr="006A25F3">
              <w:rPr>
                <w:color w:val="393A3E" w:themeColor="text1" w:themeShade="BF"/>
                <w:sz w:val="20"/>
                <w:szCs w:val="20"/>
              </w:rPr>
              <w:t xml:space="preserve">[Please enter asset value for the product as of </w:t>
            </w:r>
            <w:r w:rsidR="00431023" w:rsidRPr="006A25F3">
              <w:rPr>
                <w:color w:val="393A3E" w:themeColor="text1" w:themeShade="BF"/>
                <w:sz w:val="20"/>
                <w:szCs w:val="20"/>
              </w:rPr>
              <w:t>year-end</w:t>
            </w:r>
            <w:r w:rsidRPr="006A25F3">
              <w:rPr>
                <w:color w:val="393A3E" w:themeColor="text1" w:themeShade="BF"/>
                <w:sz w:val="20"/>
                <w:szCs w:val="20"/>
              </w:rPr>
              <w:t>.]</w:t>
            </w:r>
          </w:p>
        </w:tc>
      </w:tr>
      <w:tr w:rsidR="00407EBF" w:rsidRPr="000A78A7" w:rsidTr="00AD11F4">
        <w:trPr>
          <w:trHeight w:val="170"/>
          <w:jc w:val="right"/>
        </w:trPr>
        <w:tc>
          <w:tcPr>
            <w:tcW w:w="1895" w:type="dxa"/>
            <w:vMerge/>
            <w:tcBorders>
              <w:right w:val="nil"/>
            </w:tcBorders>
            <w:shd w:val="clear" w:color="auto" w:fill="F2F6C9" w:themeFill="accent1" w:themeFillTint="33"/>
          </w:tcPr>
          <w:p w:rsidR="00407EBF" w:rsidRPr="000A78A7" w:rsidRDefault="00407EBF" w:rsidP="00407EBF">
            <w:pPr>
              <w:spacing w:before="60" w:after="60"/>
              <w:rPr>
                <w:b/>
                <w:color w:val="393A3E" w:themeColor="text1" w:themeShade="BF"/>
                <w:sz w:val="20"/>
                <w:szCs w:val="20"/>
              </w:rPr>
            </w:pPr>
          </w:p>
        </w:tc>
        <w:tc>
          <w:tcPr>
            <w:tcW w:w="1533" w:type="dxa"/>
            <w:tcBorders>
              <w:left w:val="nil"/>
              <w:bottom w:val="single" w:sz="4" w:space="0" w:color="002060" w:themeColor="text2"/>
            </w:tcBorders>
            <w:shd w:val="clear" w:color="auto" w:fill="EBF1F2" w:themeFill="accent4" w:themeFillTint="33"/>
          </w:tcPr>
          <w:p w:rsidR="00407EBF" w:rsidRPr="000A78A7" w:rsidRDefault="00407EBF" w:rsidP="00407EBF">
            <w:pPr>
              <w:spacing w:before="60" w:after="60"/>
              <w:rPr>
                <w:color w:val="393A3E" w:themeColor="text1" w:themeShade="BF"/>
                <w:sz w:val="20"/>
                <w:szCs w:val="20"/>
              </w:rPr>
            </w:pPr>
            <w:r w:rsidRPr="000A78A7">
              <w:rPr>
                <w:color w:val="393A3E" w:themeColor="text1" w:themeShade="BF"/>
                <w:sz w:val="20"/>
                <w:szCs w:val="20"/>
              </w:rPr>
              <w:t>201</w:t>
            </w:r>
            <w:r>
              <w:rPr>
                <w:color w:val="393A3E" w:themeColor="text1" w:themeShade="BF"/>
                <w:sz w:val="20"/>
                <w:szCs w:val="20"/>
              </w:rPr>
              <w:t>7</w:t>
            </w:r>
          </w:p>
        </w:tc>
        <w:tc>
          <w:tcPr>
            <w:tcW w:w="6302" w:type="dxa"/>
            <w:tcBorders>
              <w:left w:val="nil"/>
              <w:bottom w:val="single" w:sz="4" w:space="0" w:color="002060" w:themeColor="text2"/>
            </w:tcBorders>
          </w:tcPr>
          <w:p w:rsidR="00407EBF" w:rsidRDefault="00407EBF" w:rsidP="00407EBF">
            <w:r w:rsidRPr="00176636">
              <w:rPr>
                <w:color w:val="393A3E" w:themeColor="text1" w:themeShade="BF"/>
                <w:sz w:val="20"/>
                <w:szCs w:val="20"/>
              </w:rPr>
              <w:t xml:space="preserve">[Please enter asset value for the product as of </w:t>
            </w:r>
            <w:r w:rsidR="00431023" w:rsidRPr="00176636">
              <w:rPr>
                <w:color w:val="393A3E" w:themeColor="text1" w:themeShade="BF"/>
                <w:sz w:val="20"/>
                <w:szCs w:val="20"/>
              </w:rPr>
              <w:t>year-end</w:t>
            </w:r>
            <w:r w:rsidRPr="00176636">
              <w:rPr>
                <w:color w:val="393A3E" w:themeColor="text1" w:themeShade="BF"/>
                <w:sz w:val="20"/>
                <w:szCs w:val="20"/>
              </w:rPr>
              <w:t>.]</w:t>
            </w:r>
          </w:p>
        </w:tc>
      </w:tr>
      <w:tr w:rsidR="00730BE9" w:rsidRPr="000A78A7" w:rsidTr="00AD11F4">
        <w:trPr>
          <w:trHeight w:val="170"/>
          <w:jc w:val="right"/>
        </w:trPr>
        <w:tc>
          <w:tcPr>
            <w:tcW w:w="1895" w:type="dxa"/>
            <w:vMerge/>
            <w:tcBorders>
              <w:right w:val="nil"/>
            </w:tcBorders>
            <w:shd w:val="clear" w:color="auto" w:fill="F2F6C9" w:themeFill="accent1" w:themeFillTint="33"/>
          </w:tcPr>
          <w:p w:rsidR="00730BE9" w:rsidRPr="000A78A7" w:rsidRDefault="00730BE9" w:rsidP="005E1EEA">
            <w:pPr>
              <w:spacing w:before="60" w:after="60"/>
              <w:rPr>
                <w:b/>
                <w:color w:val="393A3E" w:themeColor="text1" w:themeShade="BF"/>
                <w:sz w:val="20"/>
                <w:szCs w:val="20"/>
              </w:rPr>
            </w:pPr>
          </w:p>
        </w:tc>
        <w:tc>
          <w:tcPr>
            <w:tcW w:w="1533" w:type="dxa"/>
            <w:tcBorders>
              <w:left w:val="nil"/>
            </w:tcBorders>
            <w:shd w:val="clear" w:color="auto" w:fill="EBF1F2" w:themeFill="accent4" w:themeFillTint="33"/>
          </w:tcPr>
          <w:p w:rsidR="00730BE9" w:rsidRPr="000A78A7" w:rsidRDefault="00730BE9" w:rsidP="005E1EEA">
            <w:pPr>
              <w:spacing w:before="60" w:after="60"/>
              <w:rPr>
                <w:color w:val="393A3E" w:themeColor="text1" w:themeShade="BF"/>
                <w:sz w:val="20"/>
                <w:szCs w:val="20"/>
              </w:rPr>
            </w:pPr>
            <w:r w:rsidRPr="000A78A7">
              <w:rPr>
                <w:color w:val="393A3E" w:themeColor="text1" w:themeShade="BF"/>
                <w:sz w:val="20"/>
                <w:szCs w:val="20"/>
              </w:rPr>
              <w:t>201</w:t>
            </w:r>
            <w:r w:rsidR="00407EBF">
              <w:rPr>
                <w:color w:val="393A3E" w:themeColor="text1" w:themeShade="BF"/>
                <w:sz w:val="20"/>
                <w:szCs w:val="20"/>
              </w:rPr>
              <w:t>8</w:t>
            </w:r>
          </w:p>
        </w:tc>
        <w:tc>
          <w:tcPr>
            <w:tcW w:w="6302" w:type="dxa"/>
            <w:tcBorders>
              <w:left w:val="nil"/>
            </w:tcBorders>
          </w:tcPr>
          <w:p w:rsidR="00730BE9" w:rsidRDefault="00730BE9">
            <w:r w:rsidRPr="00176636">
              <w:rPr>
                <w:color w:val="393A3E" w:themeColor="text1" w:themeShade="BF"/>
                <w:sz w:val="20"/>
                <w:szCs w:val="20"/>
              </w:rPr>
              <w:t xml:space="preserve">[Please enter asset value for the product as of </w:t>
            </w:r>
            <w:r w:rsidR="00431023" w:rsidRPr="00176636">
              <w:rPr>
                <w:color w:val="393A3E" w:themeColor="text1" w:themeShade="BF"/>
                <w:sz w:val="20"/>
                <w:szCs w:val="20"/>
              </w:rPr>
              <w:t>year-end</w:t>
            </w:r>
            <w:r w:rsidRPr="00176636">
              <w:rPr>
                <w:color w:val="393A3E" w:themeColor="text1" w:themeShade="BF"/>
                <w:sz w:val="20"/>
                <w:szCs w:val="20"/>
              </w:rPr>
              <w:t>.]</w:t>
            </w:r>
          </w:p>
        </w:tc>
      </w:tr>
      <w:tr w:rsidR="000A78A7" w:rsidRPr="000A78A7" w:rsidTr="00AD11F4">
        <w:trPr>
          <w:jc w:val="right"/>
        </w:trPr>
        <w:tc>
          <w:tcPr>
            <w:tcW w:w="9730" w:type="dxa"/>
            <w:gridSpan w:val="3"/>
            <w:tcBorders>
              <w:bottom w:val="single" w:sz="4" w:space="0" w:color="002060" w:themeColor="text2"/>
            </w:tcBorders>
            <w:shd w:val="clear" w:color="auto" w:fill="002060" w:themeFill="text2"/>
          </w:tcPr>
          <w:p w:rsidR="004B03D4" w:rsidRPr="000A78A7" w:rsidRDefault="004B03D4" w:rsidP="000A78A7">
            <w:pPr>
              <w:spacing w:before="60" w:after="60"/>
              <w:jc w:val="center"/>
              <w:rPr>
                <w:b/>
                <w:color w:val="393A3E" w:themeColor="text1" w:themeShade="BF"/>
                <w:sz w:val="20"/>
                <w:szCs w:val="20"/>
              </w:rPr>
            </w:pPr>
            <w:r w:rsidRPr="000A78A7">
              <w:rPr>
                <w:color w:val="393A3E" w:themeColor="text1" w:themeShade="BF"/>
                <w:sz w:val="20"/>
                <w:szCs w:val="20"/>
              </w:rPr>
              <w:lastRenderedPageBreak/>
              <w:br w:type="page"/>
            </w:r>
            <w:r w:rsidRPr="000A78A7">
              <w:rPr>
                <w:b/>
                <w:color w:val="FFFFFF" w:themeColor="background1"/>
                <w:sz w:val="20"/>
                <w:szCs w:val="20"/>
              </w:rPr>
              <w:t>References</w:t>
            </w:r>
          </w:p>
        </w:tc>
      </w:tr>
      <w:tr w:rsidR="000A78A7" w:rsidRPr="000A78A7" w:rsidTr="00AD11F4">
        <w:trPr>
          <w:trHeight w:val="170"/>
          <w:jc w:val="right"/>
        </w:trPr>
        <w:tc>
          <w:tcPr>
            <w:tcW w:w="1895" w:type="dxa"/>
            <w:vMerge w:val="restart"/>
            <w:tcBorders>
              <w:right w:val="nil"/>
            </w:tcBorders>
            <w:shd w:val="clear" w:color="auto" w:fill="F2F6C9" w:themeFill="accent1" w:themeFillTint="33"/>
          </w:tcPr>
          <w:p w:rsidR="004B03D4" w:rsidRPr="000A78A7" w:rsidRDefault="004B03D4" w:rsidP="00E40205">
            <w:pPr>
              <w:spacing w:before="60" w:after="60"/>
              <w:rPr>
                <w:b/>
                <w:color w:val="393A3E" w:themeColor="text1" w:themeShade="BF"/>
                <w:sz w:val="20"/>
                <w:szCs w:val="20"/>
              </w:rPr>
            </w:pPr>
            <w:r w:rsidRPr="000A78A7">
              <w:rPr>
                <w:b/>
                <w:color w:val="393A3E" w:themeColor="text1" w:themeShade="BF"/>
                <w:sz w:val="20"/>
                <w:szCs w:val="20"/>
              </w:rPr>
              <w:t>Reference 1</w:t>
            </w:r>
          </w:p>
          <w:p w:rsidR="004B03D4" w:rsidRPr="000A78A7" w:rsidRDefault="004B03D4" w:rsidP="00E40205">
            <w:pPr>
              <w:spacing w:before="60" w:after="60"/>
              <w:rPr>
                <w:b/>
                <w:color w:val="393A3E" w:themeColor="text1" w:themeShade="BF"/>
                <w:sz w:val="20"/>
                <w:szCs w:val="20"/>
              </w:rPr>
            </w:pPr>
          </w:p>
        </w:tc>
        <w:tc>
          <w:tcPr>
            <w:tcW w:w="1533" w:type="dxa"/>
            <w:tcBorders>
              <w:left w:val="nil"/>
            </w:tcBorders>
            <w:shd w:val="clear" w:color="auto" w:fill="EBF1F2" w:themeFill="accent4" w:themeFillTint="33"/>
          </w:tcPr>
          <w:p w:rsidR="004B03D4" w:rsidRPr="000A78A7" w:rsidRDefault="004B03D4" w:rsidP="00E40205">
            <w:pPr>
              <w:spacing w:before="60" w:after="60"/>
              <w:rPr>
                <w:color w:val="393A3E" w:themeColor="text1" w:themeShade="BF"/>
                <w:sz w:val="20"/>
                <w:szCs w:val="20"/>
              </w:rPr>
            </w:pPr>
            <w:r w:rsidRPr="000A78A7">
              <w:rPr>
                <w:color w:val="393A3E" w:themeColor="text1" w:themeShade="BF"/>
                <w:sz w:val="20"/>
                <w:szCs w:val="20"/>
              </w:rPr>
              <w:t>Name</w:t>
            </w:r>
          </w:p>
        </w:tc>
        <w:tc>
          <w:tcPr>
            <w:tcW w:w="6302" w:type="dxa"/>
            <w:tcBorders>
              <w:left w:val="nil"/>
            </w:tcBorders>
          </w:tcPr>
          <w:p w:rsidR="004B03D4" w:rsidRPr="000A78A7" w:rsidRDefault="004B03D4" w:rsidP="00E40205">
            <w:pPr>
              <w:spacing w:before="60" w:after="60"/>
              <w:rPr>
                <w:color w:val="393A3E" w:themeColor="text1" w:themeShade="BF"/>
                <w:sz w:val="20"/>
                <w:szCs w:val="20"/>
              </w:rPr>
            </w:pPr>
            <w:r w:rsidRPr="000A78A7">
              <w:rPr>
                <w:color w:val="393A3E" w:themeColor="text1" w:themeShade="BF"/>
                <w:sz w:val="20"/>
                <w:szCs w:val="20"/>
              </w:rPr>
              <w:t>[Please enter</w:t>
            </w:r>
            <w:r w:rsidR="001B285F">
              <w:rPr>
                <w:color w:val="393A3E" w:themeColor="text1" w:themeShade="BF"/>
                <w:sz w:val="20"/>
                <w:szCs w:val="20"/>
              </w:rPr>
              <w:t>.</w:t>
            </w:r>
            <w:r w:rsidRPr="000A78A7">
              <w:rPr>
                <w:color w:val="393A3E" w:themeColor="text1" w:themeShade="BF"/>
                <w:sz w:val="20"/>
                <w:szCs w:val="20"/>
              </w:rPr>
              <w:t>]</w:t>
            </w:r>
          </w:p>
        </w:tc>
      </w:tr>
      <w:tr w:rsidR="001B285F" w:rsidRPr="000A78A7" w:rsidTr="00AD11F4">
        <w:trPr>
          <w:trHeight w:val="170"/>
          <w:jc w:val="right"/>
        </w:trPr>
        <w:tc>
          <w:tcPr>
            <w:tcW w:w="1895"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1533" w:type="dxa"/>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Relationship to Firm</w:t>
            </w:r>
          </w:p>
        </w:tc>
        <w:tc>
          <w:tcPr>
            <w:tcW w:w="6302" w:type="dxa"/>
            <w:tcBorders>
              <w:left w:val="nil"/>
            </w:tcBorders>
          </w:tcPr>
          <w:p w:rsidR="001B285F" w:rsidRDefault="001B285F">
            <w:r w:rsidRPr="00112F2B">
              <w:rPr>
                <w:color w:val="393A3E" w:themeColor="text1" w:themeShade="BF"/>
                <w:sz w:val="20"/>
                <w:szCs w:val="20"/>
              </w:rPr>
              <w:t>[Please enter.]</w:t>
            </w:r>
          </w:p>
        </w:tc>
      </w:tr>
      <w:tr w:rsidR="001B285F" w:rsidRPr="000A78A7" w:rsidTr="00AD11F4">
        <w:trPr>
          <w:trHeight w:val="359"/>
          <w:jc w:val="right"/>
        </w:trPr>
        <w:tc>
          <w:tcPr>
            <w:tcW w:w="1895"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1533" w:type="dxa"/>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Firm / Title</w:t>
            </w:r>
          </w:p>
        </w:tc>
        <w:tc>
          <w:tcPr>
            <w:tcW w:w="6302" w:type="dxa"/>
            <w:tcBorders>
              <w:left w:val="nil"/>
            </w:tcBorders>
          </w:tcPr>
          <w:p w:rsidR="001B285F" w:rsidRDefault="001B285F">
            <w:r w:rsidRPr="00112F2B">
              <w:rPr>
                <w:color w:val="393A3E" w:themeColor="text1" w:themeShade="BF"/>
                <w:sz w:val="20"/>
                <w:szCs w:val="20"/>
              </w:rPr>
              <w:t>[Please enter.]</w:t>
            </w:r>
          </w:p>
        </w:tc>
      </w:tr>
      <w:tr w:rsidR="001B285F" w:rsidRPr="000A78A7" w:rsidTr="00AD11F4">
        <w:trPr>
          <w:trHeight w:val="170"/>
          <w:jc w:val="right"/>
        </w:trPr>
        <w:tc>
          <w:tcPr>
            <w:tcW w:w="1895"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1533" w:type="dxa"/>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Business Address</w:t>
            </w:r>
          </w:p>
        </w:tc>
        <w:tc>
          <w:tcPr>
            <w:tcW w:w="6302" w:type="dxa"/>
            <w:tcBorders>
              <w:left w:val="nil"/>
            </w:tcBorders>
          </w:tcPr>
          <w:p w:rsidR="001B285F" w:rsidRDefault="001B285F">
            <w:r w:rsidRPr="00112F2B">
              <w:rPr>
                <w:color w:val="393A3E" w:themeColor="text1" w:themeShade="BF"/>
                <w:sz w:val="20"/>
                <w:szCs w:val="20"/>
              </w:rPr>
              <w:t>[Please enter.]</w:t>
            </w:r>
          </w:p>
        </w:tc>
      </w:tr>
      <w:tr w:rsidR="001B285F" w:rsidRPr="000A78A7" w:rsidTr="00AD11F4">
        <w:trPr>
          <w:trHeight w:val="170"/>
          <w:jc w:val="right"/>
        </w:trPr>
        <w:tc>
          <w:tcPr>
            <w:tcW w:w="1895"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1533" w:type="dxa"/>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Business Telephone</w:t>
            </w:r>
          </w:p>
        </w:tc>
        <w:tc>
          <w:tcPr>
            <w:tcW w:w="6302" w:type="dxa"/>
            <w:tcBorders>
              <w:left w:val="nil"/>
            </w:tcBorders>
          </w:tcPr>
          <w:p w:rsidR="001B285F" w:rsidRDefault="001B285F">
            <w:r w:rsidRPr="00112F2B">
              <w:rPr>
                <w:color w:val="393A3E" w:themeColor="text1" w:themeShade="BF"/>
                <w:sz w:val="20"/>
                <w:szCs w:val="20"/>
              </w:rPr>
              <w:t>[Please enter.]</w:t>
            </w:r>
          </w:p>
        </w:tc>
      </w:tr>
      <w:tr w:rsidR="001B285F" w:rsidRPr="000A78A7" w:rsidTr="00AD11F4">
        <w:trPr>
          <w:trHeight w:val="170"/>
          <w:jc w:val="right"/>
        </w:trPr>
        <w:tc>
          <w:tcPr>
            <w:tcW w:w="1895"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1533" w:type="dxa"/>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Business Email</w:t>
            </w:r>
          </w:p>
        </w:tc>
        <w:tc>
          <w:tcPr>
            <w:tcW w:w="6302" w:type="dxa"/>
            <w:tcBorders>
              <w:left w:val="nil"/>
            </w:tcBorders>
          </w:tcPr>
          <w:p w:rsidR="001B285F" w:rsidRDefault="001B285F">
            <w:r w:rsidRPr="00112F2B">
              <w:rPr>
                <w:color w:val="393A3E" w:themeColor="text1" w:themeShade="BF"/>
                <w:sz w:val="20"/>
                <w:szCs w:val="20"/>
              </w:rPr>
              <w:t>[Please enter.]</w:t>
            </w:r>
          </w:p>
        </w:tc>
      </w:tr>
      <w:tr w:rsidR="001B285F" w:rsidRPr="000A78A7" w:rsidTr="00AD11F4">
        <w:trPr>
          <w:trHeight w:val="170"/>
          <w:jc w:val="right"/>
        </w:trPr>
        <w:tc>
          <w:tcPr>
            <w:tcW w:w="1895" w:type="dxa"/>
            <w:vMerge w:val="restart"/>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r w:rsidRPr="000A78A7">
              <w:rPr>
                <w:b/>
                <w:color w:val="393A3E" w:themeColor="text1" w:themeShade="BF"/>
                <w:sz w:val="20"/>
                <w:szCs w:val="20"/>
              </w:rPr>
              <w:t>Reference 2</w:t>
            </w:r>
          </w:p>
        </w:tc>
        <w:tc>
          <w:tcPr>
            <w:tcW w:w="1533" w:type="dxa"/>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Name</w:t>
            </w:r>
          </w:p>
        </w:tc>
        <w:tc>
          <w:tcPr>
            <w:tcW w:w="6302" w:type="dxa"/>
            <w:tcBorders>
              <w:left w:val="nil"/>
            </w:tcBorders>
          </w:tcPr>
          <w:p w:rsidR="001B285F" w:rsidRDefault="001B285F">
            <w:r w:rsidRPr="00112F2B">
              <w:rPr>
                <w:color w:val="393A3E" w:themeColor="text1" w:themeShade="BF"/>
                <w:sz w:val="20"/>
                <w:szCs w:val="20"/>
              </w:rPr>
              <w:t>[Please enter.]</w:t>
            </w:r>
          </w:p>
        </w:tc>
      </w:tr>
      <w:tr w:rsidR="001B285F" w:rsidRPr="000A78A7" w:rsidTr="00AD11F4">
        <w:trPr>
          <w:trHeight w:val="170"/>
          <w:jc w:val="right"/>
        </w:trPr>
        <w:tc>
          <w:tcPr>
            <w:tcW w:w="1895"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1533" w:type="dxa"/>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Relationship to Firm</w:t>
            </w:r>
          </w:p>
        </w:tc>
        <w:tc>
          <w:tcPr>
            <w:tcW w:w="6302" w:type="dxa"/>
            <w:tcBorders>
              <w:left w:val="nil"/>
            </w:tcBorders>
          </w:tcPr>
          <w:p w:rsidR="001B285F" w:rsidRDefault="001B285F">
            <w:r w:rsidRPr="00112F2B">
              <w:rPr>
                <w:color w:val="393A3E" w:themeColor="text1" w:themeShade="BF"/>
                <w:sz w:val="20"/>
                <w:szCs w:val="20"/>
              </w:rPr>
              <w:t>[Please enter.]</w:t>
            </w:r>
          </w:p>
        </w:tc>
      </w:tr>
      <w:tr w:rsidR="001B285F" w:rsidRPr="000A78A7" w:rsidTr="00AD11F4">
        <w:trPr>
          <w:trHeight w:val="170"/>
          <w:jc w:val="right"/>
        </w:trPr>
        <w:tc>
          <w:tcPr>
            <w:tcW w:w="1895"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1533" w:type="dxa"/>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Firm / Title</w:t>
            </w:r>
          </w:p>
        </w:tc>
        <w:tc>
          <w:tcPr>
            <w:tcW w:w="6302" w:type="dxa"/>
            <w:tcBorders>
              <w:left w:val="nil"/>
            </w:tcBorders>
          </w:tcPr>
          <w:p w:rsidR="001B285F" w:rsidRDefault="001B285F">
            <w:r w:rsidRPr="00112F2B">
              <w:rPr>
                <w:color w:val="393A3E" w:themeColor="text1" w:themeShade="BF"/>
                <w:sz w:val="20"/>
                <w:szCs w:val="20"/>
              </w:rPr>
              <w:t>[Please enter.]</w:t>
            </w:r>
          </w:p>
        </w:tc>
      </w:tr>
      <w:tr w:rsidR="001B285F" w:rsidRPr="000A78A7" w:rsidTr="00AD11F4">
        <w:trPr>
          <w:trHeight w:val="170"/>
          <w:jc w:val="right"/>
        </w:trPr>
        <w:tc>
          <w:tcPr>
            <w:tcW w:w="1895"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1533" w:type="dxa"/>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Business Address</w:t>
            </w:r>
          </w:p>
        </w:tc>
        <w:tc>
          <w:tcPr>
            <w:tcW w:w="6302" w:type="dxa"/>
            <w:tcBorders>
              <w:left w:val="nil"/>
            </w:tcBorders>
          </w:tcPr>
          <w:p w:rsidR="001B285F" w:rsidRDefault="001B285F">
            <w:r w:rsidRPr="00112F2B">
              <w:rPr>
                <w:color w:val="393A3E" w:themeColor="text1" w:themeShade="BF"/>
                <w:sz w:val="20"/>
                <w:szCs w:val="20"/>
              </w:rPr>
              <w:t>[Please enter.]</w:t>
            </w:r>
          </w:p>
        </w:tc>
      </w:tr>
      <w:tr w:rsidR="001B285F" w:rsidRPr="000A78A7" w:rsidTr="00AD11F4">
        <w:trPr>
          <w:trHeight w:val="170"/>
          <w:jc w:val="right"/>
        </w:trPr>
        <w:tc>
          <w:tcPr>
            <w:tcW w:w="1895"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1533" w:type="dxa"/>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Business Telephone</w:t>
            </w:r>
          </w:p>
        </w:tc>
        <w:tc>
          <w:tcPr>
            <w:tcW w:w="6302" w:type="dxa"/>
            <w:tcBorders>
              <w:left w:val="nil"/>
            </w:tcBorders>
          </w:tcPr>
          <w:p w:rsidR="001B285F" w:rsidRDefault="001B285F">
            <w:r w:rsidRPr="00112F2B">
              <w:rPr>
                <w:color w:val="393A3E" w:themeColor="text1" w:themeShade="BF"/>
                <w:sz w:val="20"/>
                <w:szCs w:val="20"/>
              </w:rPr>
              <w:t>[Please enter.]</w:t>
            </w:r>
          </w:p>
        </w:tc>
      </w:tr>
      <w:tr w:rsidR="001B285F" w:rsidRPr="000A78A7" w:rsidTr="00AD11F4">
        <w:trPr>
          <w:trHeight w:val="170"/>
          <w:jc w:val="right"/>
        </w:trPr>
        <w:tc>
          <w:tcPr>
            <w:tcW w:w="1895" w:type="dxa"/>
            <w:vMerge/>
            <w:tcBorders>
              <w:right w:val="nil"/>
            </w:tcBorders>
            <w:shd w:val="clear" w:color="auto" w:fill="F2F6C9" w:themeFill="accent1" w:themeFillTint="33"/>
          </w:tcPr>
          <w:p w:rsidR="001B285F" w:rsidRPr="000A78A7" w:rsidRDefault="001B285F" w:rsidP="00E40205">
            <w:pPr>
              <w:spacing w:before="60" w:after="60"/>
              <w:rPr>
                <w:b/>
                <w:color w:val="393A3E" w:themeColor="text1" w:themeShade="BF"/>
                <w:sz w:val="20"/>
                <w:szCs w:val="20"/>
              </w:rPr>
            </w:pPr>
          </w:p>
        </w:tc>
        <w:tc>
          <w:tcPr>
            <w:tcW w:w="1533" w:type="dxa"/>
            <w:tcBorders>
              <w:left w:val="nil"/>
            </w:tcBorders>
            <w:shd w:val="clear" w:color="auto" w:fill="EBF1F2" w:themeFill="accent4" w:themeFillTint="33"/>
          </w:tcPr>
          <w:p w:rsidR="001B285F" w:rsidRPr="000A78A7" w:rsidRDefault="001B285F" w:rsidP="00E40205">
            <w:pPr>
              <w:spacing w:before="60" w:after="60"/>
              <w:rPr>
                <w:color w:val="393A3E" w:themeColor="text1" w:themeShade="BF"/>
                <w:sz w:val="20"/>
                <w:szCs w:val="20"/>
              </w:rPr>
            </w:pPr>
            <w:r w:rsidRPr="000A78A7">
              <w:rPr>
                <w:color w:val="393A3E" w:themeColor="text1" w:themeShade="BF"/>
                <w:sz w:val="20"/>
                <w:szCs w:val="20"/>
              </w:rPr>
              <w:t>Business Email</w:t>
            </w:r>
          </w:p>
        </w:tc>
        <w:tc>
          <w:tcPr>
            <w:tcW w:w="6302" w:type="dxa"/>
            <w:tcBorders>
              <w:left w:val="nil"/>
            </w:tcBorders>
          </w:tcPr>
          <w:p w:rsidR="001B285F" w:rsidRDefault="001B285F">
            <w:r w:rsidRPr="00112F2B">
              <w:rPr>
                <w:color w:val="393A3E" w:themeColor="text1" w:themeShade="BF"/>
                <w:sz w:val="20"/>
                <w:szCs w:val="20"/>
              </w:rPr>
              <w:t>[Please enter.]</w:t>
            </w:r>
          </w:p>
        </w:tc>
      </w:tr>
    </w:tbl>
    <w:p w:rsidR="005E34DE" w:rsidRDefault="005E34DE">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0E2428" w:rsidRDefault="000E2428">
      <w:pPr>
        <w:rPr>
          <w:b/>
          <w:color w:val="393A3E" w:themeColor="text1" w:themeShade="BF"/>
          <w:sz w:val="20"/>
          <w:szCs w:val="20"/>
        </w:rPr>
      </w:pPr>
    </w:p>
    <w:p w:rsidR="00C557BF" w:rsidRDefault="00C557BF">
      <w:pPr>
        <w:rPr>
          <w:b/>
          <w:color w:val="393A3E" w:themeColor="text1" w:themeShade="BF"/>
          <w:sz w:val="20"/>
          <w:szCs w:val="20"/>
        </w:rPr>
      </w:pPr>
      <w:r>
        <w:rPr>
          <w:b/>
          <w:color w:val="393A3E" w:themeColor="text1" w:themeShade="BF"/>
          <w:sz w:val="20"/>
          <w:szCs w:val="20"/>
        </w:rPr>
        <w:br w:type="page"/>
      </w:r>
    </w:p>
    <w:p w:rsidR="00CE7BA4" w:rsidRPr="000A78A7" w:rsidRDefault="00795FA1" w:rsidP="00CE7BA4">
      <w:pPr>
        <w:rPr>
          <w:b/>
          <w:color w:val="393A3E" w:themeColor="text1" w:themeShade="BF"/>
          <w:sz w:val="20"/>
          <w:szCs w:val="20"/>
        </w:rPr>
      </w:pPr>
      <w:r w:rsidRPr="000A78A7">
        <w:rPr>
          <w:b/>
          <w:color w:val="393A3E" w:themeColor="text1" w:themeShade="BF"/>
          <w:sz w:val="20"/>
          <w:szCs w:val="20"/>
        </w:rPr>
        <w:lastRenderedPageBreak/>
        <w:t xml:space="preserve">Exhibit I – Fee Schedule Certification </w:t>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4887"/>
        <w:gridCol w:w="2867"/>
      </w:tblGrid>
      <w:tr w:rsidR="00BC1025" w:rsidRPr="000A78A7" w:rsidTr="009F076A">
        <w:trPr>
          <w:jc w:val="right"/>
        </w:trPr>
        <w:tc>
          <w:tcPr>
            <w:tcW w:w="9792" w:type="dxa"/>
            <w:gridSpan w:val="3"/>
            <w:tcBorders>
              <w:bottom w:val="single" w:sz="4" w:space="0" w:color="002060" w:themeColor="text2"/>
            </w:tcBorders>
            <w:shd w:val="clear" w:color="auto" w:fill="002060" w:themeFill="text2"/>
          </w:tcPr>
          <w:p w:rsidR="00BC1025" w:rsidRPr="000A78A7" w:rsidRDefault="00BC1025" w:rsidP="009F076A">
            <w:pPr>
              <w:spacing w:before="60" w:after="60"/>
              <w:jc w:val="center"/>
              <w:rPr>
                <w:b/>
                <w:color w:val="393A3E" w:themeColor="text1" w:themeShade="BF"/>
                <w:sz w:val="20"/>
                <w:szCs w:val="20"/>
              </w:rPr>
            </w:pPr>
            <w:r w:rsidRPr="000A78A7">
              <w:rPr>
                <w:b/>
                <w:color w:val="FFFFFF" w:themeColor="background1"/>
                <w:sz w:val="20"/>
                <w:szCs w:val="20"/>
              </w:rPr>
              <w:t>Fee Proposal</w:t>
            </w:r>
          </w:p>
        </w:tc>
      </w:tr>
      <w:tr w:rsidR="00BC1025" w:rsidTr="00A86B5C">
        <w:trPr>
          <w:trHeight w:val="170"/>
          <w:jc w:val="right"/>
        </w:trPr>
        <w:tc>
          <w:tcPr>
            <w:tcW w:w="2038" w:type="dxa"/>
            <w:vMerge w:val="restart"/>
            <w:tcBorders>
              <w:right w:val="nil"/>
            </w:tcBorders>
            <w:shd w:val="clear" w:color="auto" w:fill="F2F6C9" w:themeFill="accent1" w:themeFillTint="33"/>
          </w:tcPr>
          <w:p w:rsidR="00BC1025" w:rsidRPr="000A78A7" w:rsidRDefault="00BC1025" w:rsidP="009F076A">
            <w:pPr>
              <w:spacing w:before="60" w:after="60"/>
              <w:rPr>
                <w:b/>
                <w:color w:val="393A3E" w:themeColor="text1" w:themeShade="BF"/>
                <w:sz w:val="20"/>
                <w:szCs w:val="20"/>
              </w:rPr>
            </w:pPr>
            <w:r w:rsidRPr="000A78A7">
              <w:rPr>
                <w:b/>
                <w:color w:val="393A3E" w:themeColor="text1" w:themeShade="BF"/>
                <w:sz w:val="20"/>
                <w:szCs w:val="20"/>
              </w:rPr>
              <w:t>Fee Proposal</w:t>
            </w:r>
          </w:p>
        </w:tc>
        <w:tc>
          <w:tcPr>
            <w:tcW w:w="4887" w:type="dxa"/>
            <w:tcBorders>
              <w:left w:val="nil"/>
            </w:tcBorders>
            <w:shd w:val="clear" w:color="auto" w:fill="EBF1F2" w:themeFill="accent4" w:themeFillTint="33"/>
          </w:tcPr>
          <w:p w:rsidR="00BC1025" w:rsidRPr="000A78A7" w:rsidRDefault="00BC1025" w:rsidP="00D856C7">
            <w:pPr>
              <w:spacing w:before="60" w:after="60"/>
              <w:rPr>
                <w:color w:val="393A3E" w:themeColor="text1" w:themeShade="BF"/>
                <w:sz w:val="20"/>
                <w:szCs w:val="20"/>
              </w:rPr>
            </w:pPr>
            <w:r w:rsidRPr="000A78A7">
              <w:rPr>
                <w:color w:val="393A3E" w:themeColor="text1" w:themeShade="BF"/>
                <w:sz w:val="20"/>
                <w:szCs w:val="20"/>
              </w:rPr>
              <w:t xml:space="preserve">Effective Fee on a </w:t>
            </w:r>
            <w:r w:rsidR="00231948">
              <w:rPr>
                <w:color w:val="393A3E" w:themeColor="text1" w:themeShade="BF"/>
                <w:sz w:val="20"/>
                <w:szCs w:val="20"/>
              </w:rPr>
              <w:t>$</w:t>
            </w:r>
            <w:r w:rsidR="006C4DBB">
              <w:rPr>
                <w:color w:val="393A3E" w:themeColor="text1" w:themeShade="BF"/>
                <w:sz w:val="20"/>
                <w:szCs w:val="20"/>
              </w:rPr>
              <w:t>95</w:t>
            </w:r>
            <w:r w:rsidR="00231948">
              <w:rPr>
                <w:color w:val="393A3E" w:themeColor="text1" w:themeShade="BF"/>
                <w:sz w:val="20"/>
                <w:szCs w:val="20"/>
              </w:rPr>
              <w:t xml:space="preserve"> million</w:t>
            </w:r>
            <w:r w:rsidRPr="000A78A7">
              <w:rPr>
                <w:color w:val="393A3E" w:themeColor="text1" w:themeShade="BF"/>
                <w:sz w:val="20"/>
                <w:szCs w:val="20"/>
              </w:rPr>
              <w:t xml:space="preserve"> account </w:t>
            </w:r>
          </w:p>
        </w:tc>
        <w:tc>
          <w:tcPr>
            <w:tcW w:w="2867" w:type="dxa"/>
            <w:tcBorders>
              <w:left w:val="nil"/>
            </w:tcBorders>
          </w:tcPr>
          <w:p w:rsidR="00BC1025" w:rsidRDefault="00BC1025" w:rsidP="009F076A">
            <w:r w:rsidRPr="00EF7A2F">
              <w:rPr>
                <w:color w:val="393A3E" w:themeColor="text1" w:themeShade="BF"/>
                <w:sz w:val="20"/>
                <w:szCs w:val="20"/>
              </w:rPr>
              <w:t>[Please enter.]</w:t>
            </w:r>
          </w:p>
        </w:tc>
      </w:tr>
      <w:tr w:rsidR="00BC1025" w:rsidTr="00A86B5C">
        <w:trPr>
          <w:trHeight w:val="170"/>
          <w:jc w:val="right"/>
        </w:trPr>
        <w:tc>
          <w:tcPr>
            <w:tcW w:w="2038" w:type="dxa"/>
            <w:vMerge/>
            <w:tcBorders>
              <w:right w:val="nil"/>
            </w:tcBorders>
            <w:shd w:val="clear" w:color="auto" w:fill="F2F6C9" w:themeFill="accent1" w:themeFillTint="33"/>
          </w:tcPr>
          <w:p w:rsidR="00BC1025" w:rsidRPr="000A78A7" w:rsidRDefault="00BC1025" w:rsidP="009F076A">
            <w:pPr>
              <w:spacing w:before="60" w:after="60"/>
              <w:rPr>
                <w:b/>
                <w:color w:val="393A3E" w:themeColor="text1" w:themeShade="BF"/>
                <w:sz w:val="20"/>
                <w:szCs w:val="20"/>
              </w:rPr>
            </w:pPr>
          </w:p>
        </w:tc>
        <w:tc>
          <w:tcPr>
            <w:tcW w:w="4887" w:type="dxa"/>
            <w:tcBorders>
              <w:left w:val="nil"/>
            </w:tcBorders>
            <w:shd w:val="clear" w:color="auto" w:fill="EBF1F2" w:themeFill="accent4" w:themeFillTint="33"/>
          </w:tcPr>
          <w:p w:rsidR="00BC1025" w:rsidRPr="000A78A7" w:rsidRDefault="00BC1025" w:rsidP="009F076A">
            <w:pPr>
              <w:spacing w:before="60" w:after="60"/>
              <w:rPr>
                <w:color w:val="393A3E" w:themeColor="text1" w:themeShade="BF"/>
                <w:sz w:val="20"/>
                <w:szCs w:val="20"/>
              </w:rPr>
            </w:pPr>
            <w:r w:rsidRPr="000A78A7">
              <w:rPr>
                <w:color w:val="393A3E" w:themeColor="text1" w:themeShade="BF"/>
                <w:sz w:val="20"/>
                <w:szCs w:val="20"/>
              </w:rPr>
              <w:t>Tiered Fee Schedule</w:t>
            </w:r>
          </w:p>
        </w:tc>
        <w:tc>
          <w:tcPr>
            <w:tcW w:w="2867" w:type="dxa"/>
            <w:tcBorders>
              <w:left w:val="nil"/>
            </w:tcBorders>
          </w:tcPr>
          <w:p w:rsidR="00BC1025" w:rsidRDefault="00BC1025" w:rsidP="009F076A">
            <w:r w:rsidRPr="00EF7A2F">
              <w:rPr>
                <w:color w:val="393A3E" w:themeColor="text1" w:themeShade="BF"/>
                <w:sz w:val="20"/>
                <w:szCs w:val="20"/>
              </w:rPr>
              <w:t>[Please enter.]</w:t>
            </w:r>
          </w:p>
        </w:tc>
      </w:tr>
      <w:tr w:rsidR="00BC1025" w:rsidTr="00A86B5C">
        <w:trPr>
          <w:trHeight w:val="47"/>
          <w:jc w:val="right"/>
        </w:trPr>
        <w:tc>
          <w:tcPr>
            <w:tcW w:w="2038" w:type="dxa"/>
            <w:vMerge/>
            <w:tcBorders>
              <w:right w:val="nil"/>
            </w:tcBorders>
            <w:shd w:val="clear" w:color="auto" w:fill="F2F6C9" w:themeFill="accent1" w:themeFillTint="33"/>
          </w:tcPr>
          <w:p w:rsidR="00BC1025" w:rsidRPr="000A78A7" w:rsidRDefault="00BC1025" w:rsidP="009F076A">
            <w:pPr>
              <w:spacing w:before="60" w:after="60"/>
              <w:rPr>
                <w:b/>
                <w:color w:val="393A3E" w:themeColor="text1" w:themeShade="BF"/>
                <w:sz w:val="20"/>
                <w:szCs w:val="20"/>
              </w:rPr>
            </w:pPr>
          </w:p>
        </w:tc>
        <w:tc>
          <w:tcPr>
            <w:tcW w:w="4887" w:type="dxa"/>
            <w:tcBorders>
              <w:left w:val="nil"/>
            </w:tcBorders>
            <w:shd w:val="clear" w:color="auto" w:fill="EBF1F2" w:themeFill="accent4" w:themeFillTint="33"/>
          </w:tcPr>
          <w:p w:rsidR="00BC1025" w:rsidRPr="000A78A7" w:rsidRDefault="00BC1025" w:rsidP="009F076A">
            <w:pPr>
              <w:spacing w:before="60" w:after="60"/>
              <w:rPr>
                <w:color w:val="393A3E" w:themeColor="text1" w:themeShade="BF"/>
                <w:sz w:val="20"/>
                <w:szCs w:val="20"/>
              </w:rPr>
            </w:pPr>
            <w:r w:rsidRPr="000A78A7">
              <w:rPr>
                <w:color w:val="393A3E" w:themeColor="text1" w:themeShade="BF"/>
                <w:sz w:val="20"/>
                <w:szCs w:val="20"/>
              </w:rPr>
              <w:t>Administrative Fee/Incentive Fee/</w:t>
            </w:r>
            <w:proofErr w:type="gramStart"/>
            <w:r w:rsidRPr="000A78A7">
              <w:rPr>
                <w:color w:val="393A3E" w:themeColor="text1" w:themeShade="BF"/>
                <w:sz w:val="20"/>
                <w:szCs w:val="20"/>
              </w:rPr>
              <w:t>Other</w:t>
            </w:r>
            <w:proofErr w:type="gramEnd"/>
            <w:r w:rsidRPr="000A78A7">
              <w:rPr>
                <w:color w:val="393A3E" w:themeColor="text1" w:themeShade="BF"/>
                <w:sz w:val="20"/>
                <w:szCs w:val="20"/>
              </w:rPr>
              <w:t xml:space="preserve"> Fee </w:t>
            </w:r>
          </w:p>
        </w:tc>
        <w:tc>
          <w:tcPr>
            <w:tcW w:w="2867" w:type="dxa"/>
            <w:tcBorders>
              <w:left w:val="nil"/>
            </w:tcBorders>
          </w:tcPr>
          <w:p w:rsidR="00BC1025" w:rsidRDefault="00BC1025" w:rsidP="009F076A">
            <w:r w:rsidRPr="00EF7A2F">
              <w:rPr>
                <w:color w:val="393A3E" w:themeColor="text1" w:themeShade="BF"/>
                <w:sz w:val="20"/>
                <w:szCs w:val="20"/>
              </w:rPr>
              <w:t>[Please enter.]</w:t>
            </w:r>
          </w:p>
        </w:tc>
      </w:tr>
    </w:tbl>
    <w:p w:rsidR="00BC1025" w:rsidRDefault="00BC1025" w:rsidP="00E14F85">
      <w:pPr>
        <w:spacing w:before="60" w:after="60"/>
        <w:rPr>
          <w:color w:val="393A3E" w:themeColor="text1" w:themeShade="BF"/>
          <w:sz w:val="20"/>
          <w:szCs w:val="20"/>
        </w:rPr>
      </w:pPr>
    </w:p>
    <w:p w:rsidR="00E14F85" w:rsidRPr="000A78A7" w:rsidRDefault="00E14F85" w:rsidP="00E14F85">
      <w:pPr>
        <w:spacing w:before="60" w:after="60"/>
        <w:rPr>
          <w:color w:val="393A3E" w:themeColor="text1" w:themeShade="BF"/>
          <w:sz w:val="20"/>
          <w:szCs w:val="20"/>
        </w:rPr>
      </w:pPr>
      <w:r w:rsidRPr="000A78A7">
        <w:rPr>
          <w:color w:val="393A3E" w:themeColor="text1" w:themeShade="BF"/>
          <w:sz w:val="20"/>
          <w:szCs w:val="20"/>
        </w:rPr>
        <w:t>The undersigned agrees to provide investment management services to the PABF in accordance with the Request for Proposal and Proposal Price Sheet.</w:t>
      </w:r>
    </w:p>
    <w:p w:rsidR="00E14F85" w:rsidRPr="000A78A7" w:rsidRDefault="00E14F85" w:rsidP="00E14F85">
      <w:pPr>
        <w:spacing w:before="60" w:after="60"/>
        <w:rPr>
          <w:color w:val="393A3E" w:themeColor="text1" w:themeShade="BF"/>
          <w:sz w:val="20"/>
          <w:szCs w:val="20"/>
        </w:rPr>
      </w:pPr>
      <w:r w:rsidRPr="000A78A7">
        <w:rPr>
          <w:color w:val="393A3E" w:themeColor="text1" w:themeShade="BF"/>
          <w:sz w:val="20"/>
          <w:szCs w:val="20"/>
        </w:rPr>
        <w:t xml:space="preserve">          </w:t>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t xml:space="preserve">                                  </w:t>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p>
    <w:p w:rsidR="00E14F85" w:rsidRPr="000A78A7" w:rsidRDefault="00E14F85" w:rsidP="00E14F85">
      <w:pPr>
        <w:spacing w:before="60" w:after="60"/>
        <w:rPr>
          <w:i/>
          <w:color w:val="393A3E" w:themeColor="text1" w:themeShade="BF"/>
          <w:sz w:val="20"/>
          <w:szCs w:val="20"/>
        </w:rPr>
      </w:pPr>
      <w:r w:rsidRPr="000A78A7">
        <w:rPr>
          <w:i/>
          <w:color w:val="393A3E" w:themeColor="text1" w:themeShade="BF"/>
          <w:sz w:val="20"/>
          <w:szCs w:val="20"/>
        </w:rPr>
        <w:t>BY SUBMISSION OF A PROPOSAL, THE PROPOSER CERTIFIES:</w:t>
      </w:r>
    </w:p>
    <w:p w:rsidR="00E14F85" w:rsidRPr="000A78A7" w:rsidRDefault="00E14F85" w:rsidP="00795FA1">
      <w:pPr>
        <w:pStyle w:val="ListParagraph"/>
        <w:numPr>
          <w:ilvl w:val="0"/>
          <w:numId w:val="10"/>
        </w:numPr>
        <w:spacing w:before="60" w:after="60"/>
        <w:rPr>
          <w:color w:val="393A3E" w:themeColor="text1" w:themeShade="BF"/>
          <w:sz w:val="20"/>
          <w:szCs w:val="20"/>
        </w:rPr>
      </w:pPr>
      <w:r w:rsidRPr="000A78A7">
        <w:rPr>
          <w:color w:val="393A3E" w:themeColor="text1" w:themeShade="BF"/>
          <w:sz w:val="20"/>
          <w:szCs w:val="20"/>
        </w:rPr>
        <w:t xml:space="preserve">Fees in this proposal have been arrived at independently, without consultation, communication or agreement </w:t>
      </w:r>
      <w:proofErr w:type="gramStart"/>
      <w:r w:rsidRPr="000A78A7">
        <w:rPr>
          <w:color w:val="393A3E" w:themeColor="text1" w:themeShade="BF"/>
          <w:sz w:val="20"/>
          <w:szCs w:val="20"/>
        </w:rPr>
        <w:t>for the purpose of</w:t>
      </w:r>
      <w:proofErr w:type="gramEnd"/>
      <w:r w:rsidRPr="000A78A7">
        <w:rPr>
          <w:color w:val="393A3E" w:themeColor="text1" w:themeShade="BF"/>
          <w:sz w:val="20"/>
          <w:szCs w:val="20"/>
        </w:rPr>
        <w:t xml:space="preserve"> restricting competition;</w:t>
      </w:r>
    </w:p>
    <w:p w:rsidR="00E14F85" w:rsidRPr="000A78A7" w:rsidRDefault="00E14F85" w:rsidP="00795FA1">
      <w:pPr>
        <w:pStyle w:val="ListParagraph"/>
        <w:numPr>
          <w:ilvl w:val="0"/>
          <w:numId w:val="10"/>
        </w:numPr>
        <w:spacing w:before="60" w:after="60"/>
        <w:rPr>
          <w:color w:val="393A3E" w:themeColor="text1" w:themeShade="BF"/>
          <w:sz w:val="20"/>
          <w:szCs w:val="20"/>
        </w:rPr>
      </w:pPr>
      <w:r w:rsidRPr="000A78A7">
        <w:rPr>
          <w:color w:val="393A3E" w:themeColor="text1" w:themeShade="BF"/>
          <w:sz w:val="20"/>
          <w:szCs w:val="20"/>
        </w:rPr>
        <w:t xml:space="preserve">No attempt has been made, nor will be by the Proposer to induce any other person or firm to submit a proposal </w:t>
      </w:r>
      <w:proofErr w:type="gramStart"/>
      <w:r w:rsidRPr="000A78A7">
        <w:rPr>
          <w:color w:val="393A3E" w:themeColor="text1" w:themeShade="BF"/>
          <w:sz w:val="20"/>
          <w:szCs w:val="20"/>
        </w:rPr>
        <w:t>for the purpose of</w:t>
      </w:r>
      <w:proofErr w:type="gramEnd"/>
      <w:r w:rsidRPr="000A78A7">
        <w:rPr>
          <w:color w:val="393A3E" w:themeColor="text1" w:themeShade="BF"/>
          <w:sz w:val="20"/>
          <w:szCs w:val="20"/>
        </w:rPr>
        <w:t xml:space="preserve"> restricting competition;</w:t>
      </w:r>
    </w:p>
    <w:p w:rsidR="00E14F85" w:rsidRPr="000A78A7" w:rsidRDefault="00E14F85" w:rsidP="00795FA1">
      <w:pPr>
        <w:pStyle w:val="ListParagraph"/>
        <w:numPr>
          <w:ilvl w:val="0"/>
          <w:numId w:val="10"/>
        </w:numPr>
        <w:spacing w:before="60" w:after="60"/>
        <w:rPr>
          <w:color w:val="393A3E" w:themeColor="text1" w:themeShade="BF"/>
          <w:sz w:val="20"/>
          <w:szCs w:val="20"/>
        </w:rPr>
      </w:pPr>
      <w:r w:rsidRPr="000A78A7">
        <w:rPr>
          <w:color w:val="393A3E" w:themeColor="text1" w:themeShade="BF"/>
          <w:sz w:val="20"/>
          <w:szCs w:val="20"/>
        </w:rPr>
        <w:t xml:space="preserve">The person signing this proposal certifies that </w:t>
      </w:r>
      <w:r w:rsidR="007D7AEC">
        <w:rPr>
          <w:color w:val="393A3E" w:themeColor="text1" w:themeShade="BF"/>
          <w:sz w:val="20"/>
          <w:szCs w:val="20"/>
        </w:rPr>
        <w:t>s/</w:t>
      </w:r>
      <w:r w:rsidRPr="000A78A7">
        <w:rPr>
          <w:color w:val="393A3E" w:themeColor="text1" w:themeShade="BF"/>
          <w:sz w:val="20"/>
          <w:szCs w:val="20"/>
        </w:rPr>
        <w:t xml:space="preserve">he is authorized to represent the company and is legally responsible for the decision as to the fee and supporting documentation provided </w:t>
      </w:r>
      <w:proofErr w:type="gramStart"/>
      <w:r w:rsidRPr="000A78A7">
        <w:rPr>
          <w:color w:val="393A3E" w:themeColor="text1" w:themeShade="BF"/>
          <w:sz w:val="20"/>
          <w:szCs w:val="20"/>
        </w:rPr>
        <w:t>as a result of</w:t>
      </w:r>
      <w:proofErr w:type="gramEnd"/>
      <w:r w:rsidRPr="000A78A7">
        <w:rPr>
          <w:color w:val="393A3E" w:themeColor="text1" w:themeShade="BF"/>
          <w:sz w:val="20"/>
          <w:szCs w:val="20"/>
        </w:rPr>
        <w:t xml:space="preserve"> this advertisement;</w:t>
      </w:r>
    </w:p>
    <w:p w:rsidR="00E14F85" w:rsidRPr="000A78A7" w:rsidRDefault="00E14F85" w:rsidP="00795FA1">
      <w:pPr>
        <w:pStyle w:val="ListParagraph"/>
        <w:numPr>
          <w:ilvl w:val="0"/>
          <w:numId w:val="10"/>
        </w:numPr>
        <w:spacing w:before="60" w:after="60"/>
        <w:rPr>
          <w:color w:val="393A3E" w:themeColor="text1" w:themeShade="BF"/>
          <w:sz w:val="20"/>
          <w:szCs w:val="20"/>
        </w:rPr>
      </w:pPr>
      <w:r w:rsidRPr="000A78A7">
        <w:rPr>
          <w:color w:val="393A3E" w:themeColor="text1" w:themeShade="BF"/>
          <w:sz w:val="20"/>
          <w:szCs w:val="20"/>
        </w:rPr>
        <w:t>Proposer will comply with all Federal regulations, policies, guidelines and requirements;</w:t>
      </w:r>
    </w:p>
    <w:p w:rsidR="00E14F85" w:rsidRPr="000A78A7" w:rsidRDefault="00E14F85" w:rsidP="00795FA1">
      <w:pPr>
        <w:pStyle w:val="ListParagraph"/>
        <w:numPr>
          <w:ilvl w:val="0"/>
          <w:numId w:val="10"/>
        </w:numPr>
        <w:spacing w:before="60" w:after="60"/>
        <w:rPr>
          <w:color w:val="393A3E" w:themeColor="text1" w:themeShade="BF"/>
          <w:sz w:val="20"/>
          <w:szCs w:val="20"/>
        </w:rPr>
      </w:pPr>
      <w:r w:rsidRPr="000A78A7">
        <w:rPr>
          <w:color w:val="393A3E" w:themeColor="text1" w:themeShade="BF"/>
          <w:sz w:val="20"/>
          <w:szCs w:val="20"/>
        </w:rPr>
        <w:t>Fees in this proposal have not been knowingly disclosed by the Proposer to any other Proposer and will not be so disclosed prior to award.</w:t>
      </w:r>
    </w:p>
    <w:p w:rsidR="00E14F85" w:rsidRPr="000A78A7" w:rsidRDefault="00E14F85" w:rsidP="00E14F85">
      <w:pPr>
        <w:spacing w:before="60" w:after="60"/>
        <w:rPr>
          <w:color w:val="393A3E" w:themeColor="text1" w:themeShade="BF"/>
          <w:sz w:val="20"/>
          <w:szCs w:val="20"/>
        </w:rPr>
      </w:pPr>
    </w:p>
    <w:p w:rsidR="00E14F85" w:rsidRPr="000A78A7" w:rsidRDefault="00E14F85" w:rsidP="00E14F85">
      <w:pPr>
        <w:spacing w:before="60" w:after="60"/>
        <w:rPr>
          <w:color w:val="393A3E" w:themeColor="text1" w:themeShade="BF"/>
          <w:sz w:val="20"/>
          <w:szCs w:val="20"/>
        </w:rPr>
      </w:pPr>
    </w:p>
    <w:p w:rsidR="00E14F85" w:rsidRPr="000A78A7" w:rsidRDefault="00E14F85" w:rsidP="00E14F85">
      <w:pPr>
        <w:spacing w:before="60" w:after="60"/>
        <w:rPr>
          <w:color w:val="393A3E" w:themeColor="text1" w:themeShade="BF"/>
          <w:sz w:val="20"/>
          <w:szCs w:val="20"/>
        </w:rPr>
      </w:pPr>
      <w:r w:rsidRPr="000A78A7">
        <w:rPr>
          <w:color w:val="393A3E" w:themeColor="text1" w:themeShade="BF"/>
          <w:sz w:val="20"/>
          <w:szCs w:val="20"/>
        </w:rPr>
        <w:t>________________________________________</w:t>
      </w:r>
      <w:r w:rsidRPr="000A78A7">
        <w:rPr>
          <w:color w:val="393A3E" w:themeColor="text1" w:themeShade="BF"/>
          <w:sz w:val="20"/>
          <w:szCs w:val="20"/>
        </w:rPr>
        <w:tab/>
        <w:t>_____________________</w:t>
      </w:r>
    </w:p>
    <w:p w:rsidR="00CE7BA4" w:rsidRPr="000A78A7" w:rsidRDefault="00E14F85" w:rsidP="00E14F85">
      <w:pPr>
        <w:spacing w:before="60" w:after="60"/>
        <w:rPr>
          <w:color w:val="393A3E" w:themeColor="text1" w:themeShade="BF"/>
          <w:sz w:val="20"/>
          <w:szCs w:val="20"/>
        </w:rPr>
      </w:pPr>
      <w:r w:rsidRPr="000A78A7">
        <w:rPr>
          <w:color w:val="393A3E" w:themeColor="text1" w:themeShade="BF"/>
          <w:sz w:val="20"/>
          <w:szCs w:val="20"/>
        </w:rPr>
        <w:t>(Signature), (Name, Title)</w:t>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r>
      <w:r w:rsidRPr="000A78A7">
        <w:rPr>
          <w:color w:val="393A3E" w:themeColor="text1" w:themeShade="BF"/>
          <w:sz w:val="20"/>
          <w:szCs w:val="20"/>
        </w:rPr>
        <w:tab/>
        <w:t>(Date)</w:t>
      </w:r>
    </w:p>
    <w:p w:rsidR="00E00C01" w:rsidRPr="000A78A7" w:rsidRDefault="00E00C01" w:rsidP="005E1EEA">
      <w:pPr>
        <w:spacing w:before="60" w:after="60"/>
        <w:rPr>
          <w:color w:val="393A3E" w:themeColor="text1" w:themeShade="BF"/>
          <w:sz w:val="20"/>
          <w:szCs w:val="20"/>
        </w:rPr>
      </w:pPr>
    </w:p>
    <w:sectPr w:rsidR="00E00C01" w:rsidRPr="000A78A7" w:rsidSect="002E31A6">
      <w:headerReference w:type="even" r:id="rId16"/>
      <w:headerReference w:type="default" r:id="rId17"/>
      <w:footerReference w:type="default" r:id="rId18"/>
      <w:headerReference w:type="first" r:id="rId19"/>
      <w:type w:val="continuous"/>
      <w:pgSz w:w="12240" w:h="15840" w:code="1"/>
      <w:pgMar w:top="720" w:right="994" w:bottom="1440" w:left="1800" w:header="360" w:footer="2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AD5" w:rsidRDefault="00927AD5">
      <w:r>
        <w:separator/>
      </w:r>
    </w:p>
  </w:endnote>
  <w:endnote w:type="continuationSeparator" w:id="0">
    <w:p w:rsidR="00927AD5" w:rsidRDefault="0092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0A7" w:rsidRDefault="000570A7" w:rsidP="007238A9">
    <w:pPr>
      <w:pStyle w:val="Footer"/>
      <w:spacing w:line="360" w:lineRule="auto"/>
      <w:ind w:left="-187"/>
      <w:rPr>
        <w:color w:val="A0AC1B"/>
        <w:spacing w:val="6"/>
        <w:sz w:val="14"/>
        <w:szCs w:val="16"/>
      </w:rPr>
    </w:pPr>
  </w:p>
  <w:p w:rsidR="007238A9" w:rsidRPr="00761ABF" w:rsidRDefault="007238A9" w:rsidP="007238A9">
    <w:pPr>
      <w:pStyle w:val="Footer"/>
      <w:spacing w:line="360" w:lineRule="auto"/>
      <w:ind w:left="-187"/>
      <w:rPr>
        <w:i/>
        <w:sz w:val="20"/>
      </w:rPr>
    </w:pPr>
    <w:r w:rsidRPr="00761ABF">
      <w:rPr>
        <w:color w:val="A0AC1B"/>
        <w:spacing w:val="6"/>
        <w:sz w:val="14"/>
        <w:szCs w:val="16"/>
      </w:rPr>
      <w:t xml:space="preserve">255 State </w:t>
    </w:r>
    <w:proofErr w:type="gramStart"/>
    <w:r w:rsidRPr="00761ABF">
      <w:rPr>
        <w:color w:val="A0AC1B"/>
        <w:spacing w:val="6"/>
        <w:sz w:val="14"/>
        <w:szCs w:val="16"/>
      </w:rPr>
      <w:t>Street  |</w:t>
    </w:r>
    <w:proofErr w:type="gramEnd"/>
    <w:r w:rsidRPr="00761ABF">
      <w:rPr>
        <w:color w:val="A0AC1B"/>
        <w:spacing w:val="6"/>
        <w:sz w:val="14"/>
        <w:szCs w:val="16"/>
      </w:rPr>
      <w:t xml:space="preserve">  Boston</w:t>
    </w:r>
    <w:r w:rsidRPr="00761ABF">
      <w:rPr>
        <w:smallCaps/>
        <w:color w:val="A0AC1B"/>
        <w:spacing w:val="6"/>
        <w:sz w:val="14"/>
        <w:szCs w:val="16"/>
      </w:rPr>
      <w:t>, MA  02109</w:t>
    </w:r>
    <w:r w:rsidRPr="00761ABF">
      <w:rPr>
        <w:caps/>
        <w:smallCaps/>
        <w:color w:val="A0AC1B"/>
        <w:spacing w:val="6"/>
        <w:sz w:val="14"/>
        <w:szCs w:val="16"/>
      </w:rPr>
      <w:t xml:space="preserve">  |  </w:t>
    </w:r>
    <w:proofErr w:type="spellStart"/>
    <w:r w:rsidRPr="00761ABF">
      <w:rPr>
        <w:smallCaps/>
        <w:color w:val="A0AC1B"/>
        <w:spacing w:val="6"/>
        <w:sz w:val="14"/>
        <w:szCs w:val="16"/>
      </w:rPr>
      <w:t>tel</w:t>
    </w:r>
    <w:proofErr w:type="spellEnd"/>
    <w:r w:rsidRPr="00761ABF">
      <w:rPr>
        <w:smallCaps/>
        <w:color w:val="A0AC1B"/>
        <w:spacing w:val="6"/>
        <w:sz w:val="14"/>
        <w:szCs w:val="16"/>
      </w:rPr>
      <w:t xml:space="preserve">: 617.374.1300  |  </w:t>
    </w:r>
    <w:r w:rsidRPr="00761ABF">
      <w:rPr>
        <w:color w:val="A0AC1B"/>
        <w:spacing w:val="-2"/>
        <w:sz w:val="14"/>
        <w:szCs w:val="16"/>
      </w:rPr>
      <w:t>www.nepc.com</w:t>
    </w:r>
  </w:p>
  <w:p w:rsidR="007238A9" w:rsidRPr="00761ABF" w:rsidRDefault="007238A9" w:rsidP="007238A9">
    <w:pPr>
      <w:pStyle w:val="Footer"/>
      <w:tabs>
        <w:tab w:val="clear" w:pos="4320"/>
        <w:tab w:val="clear" w:pos="8640"/>
      </w:tabs>
      <w:spacing w:line="360" w:lineRule="auto"/>
      <w:ind w:left="-187"/>
      <w:rPr>
        <w:caps/>
        <w:color w:val="002060"/>
        <w:spacing w:val="20"/>
        <w:sz w:val="11"/>
        <w:szCs w:val="15"/>
      </w:rPr>
    </w:pPr>
    <w:r w:rsidRPr="00761ABF">
      <w:rPr>
        <w:caps/>
        <w:color w:val="002060"/>
        <w:spacing w:val="20"/>
        <w:sz w:val="11"/>
        <w:szCs w:val="15"/>
      </w:rPr>
      <w:t xml:space="preserve">BOSTON | ATLANTA | charlotte | CHICAGO | Las Vegas | Portland | San Francisco </w:t>
    </w:r>
  </w:p>
  <w:p w:rsidR="007238A9" w:rsidRPr="00761ABF" w:rsidRDefault="007238A9" w:rsidP="007238A9">
    <w:pPr>
      <w:pStyle w:val="Footer"/>
      <w:tabs>
        <w:tab w:val="clear" w:pos="4320"/>
        <w:tab w:val="clear" w:pos="8640"/>
        <w:tab w:val="right" w:pos="9360"/>
      </w:tabs>
      <w:spacing w:line="360" w:lineRule="auto"/>
      <w:ind w:left="-187"/>
      <w:rPr>
        <w:color w:val="002060"/>
        <w:spacing w:val="20"/>
        <w:sz w:val="11"/>
        <w:szCs w:val="15"/>
      </w:rPr>
    </w:pPr>
    <w:r w:rsidRPr="00761ABF">
      <w:rPr>
        <w:i/>
        <w:sz w:val="14"/>
        <w:szCs w:val="17"/>
      </w:rPr>
      <w:t xml:space="preserve">Confidential Information – For NEPC Client Use Only © Copyright 2016 NEPC, LLC All Rights Reserved </w:t>
    </w:r>
    <w:r w:rsidRPr="00761ABF">
      <w:rPr>
        <w:i/>
        <w:sz w:val="20"/>
      </w:rPr>
      <w:tab/>
    </w:r>
  </w:p>
  <w:p w:rsidR="00A11883" w:rsidRDefault="00A11883">
    <w:pPr>
      <w:pStyle w:val="Footer"/>
      <w:jc w:val="center"/>
    </w:pPr>
  </w:p>
  <w:p w:rsidR="00195117" w:rsidRDefault="00195117" w:rsidP="00711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4ED" w:rsidRPr="003A56F5" w:rsidRDefault="006314ED" w:rsidP="006314ED">
    <w:pPr>
      <w:pStyle w:val="Footer"/>
      <w:spacing w:line="360" w:lineRule="auto"/>
      <w:ind w:left="-187"/>
      <w:rPr>
        <w:i/>
        <w:sz w:val="16"/>
        <w:szCs w:val="16"/>
      </w:rPr>
    </w:pPr>
    <w:r w:rsidRPr="003A56F5">
      <w:rPr>
        <w:color w:val="A0AC1B"/>
        <w:spacing w:val="6"/>
        <w:sz w:val="16"/>
        <w:szCs w:val="16"/>
      </w:rPr>
      <w:t xml:space="preserve">255 State </w:t>
    </w:r>
    <w:proofErr w:type="gramStart"/>
    <w:r w:rsidRPr="003A56F5">
      <w:rPr>
        <w:color w:val="A0AC1B"/>
        <w:spacing w:val="6"/>
        <w:sz w:val="16"/>
        <w:szCs w:val="16"/>
      </w:rPr>
      <w:t>Street  |</w:t>
    </w:r>
    <w:proofErr w:type="gramEnd"/>
    <w:r w:rsidRPr="003A56F5">
      <w:rPr>
        <w:color w:val="A0AC1B"/>
        <w:spacing w:val="6"/>
        <w:sz w:val="16"/>
        <w:szCs w:val="16"/>
      </w:rPr>
      <w:t xml:space="preserve">  Boston</w:t>
    </w:r>
    <w:r w:rsidRPr="003A56F5">
      <w:rPr>
        <w:smallCaps/>
        <w:color w:val="A0AC1B"/>
        <w:spacing w:val="6"/>
        <w:sz w:val="16"/>
        <w:szCs w:val="16"/>
      </w:rPr>
      <w:t>, MA  02109</w:t>
    </w:r>
    <w:r w:rsidRPr="003A56F5">
      <w:rPr>
        <w:caps/>
        <w:smallCaps/>
        <w:color w:val="A0AC1B"/>
        <w:spacing w:val="6"/>
        <w:sz w:val="16"/>
        <w:szCs w:val="16"/>
      </w:rPr>
      <w:t xml:space="preserve">  |  </w:t>
    </w:r>
    <w:proofErr w:type="spellStart"/>
    <w:r w:rsidRPr="003A56F5">
      <w:rPr>
        <w:smallCaps/>
        <w:color w:val="A0AC1B"/>
        <w:spacing w:val="6"/>
        <w:sz w:val="16"/>
        <w:szCs w:val="16"/>
      </w:rPr>
      <w:t>tel</w:t>
    </w:r>
    <w:proofErr w:type="spellEnd"/>
    <w:r w:rsidRPr="003A56F5">
      <w:rPr>
        <w:smallCaps/>
        <w:color w:val="A0AC1B"/>
        <w:spacing w:val="6"/>
        <w:sz w:val="16"/>
        <w:szCs w:val="16"/>
      </w:rPr>
      <w:t xml:space="preserve">: 617.374.1300  |  </w:t>
    </w:r>
    <w:r w:rsidRPr="003A56F5">
      <w:rPr>
        <w:color w:val="A0AC1B"/>
        <w:spacing w:val="-2"/>
        <w:sz w:val="16"/>
        <w:szCs w:val="16"/>
      </w:rPr>
      <w:t>www.nepc.com</w:t>
    </w:r>
  </w:p>
  <w:p w:rsidR="006314ED" w:rsidRPr="003A56F5" w:rsidRDefault="006314ED" w:rsidP="006314ED">
    <w:pPr>
      <w:pStyle w:val="Footer"/>
      <w:tabs>
        <w:tab w:val="clear" w:pos="4320"/>
        <w:tab w:val="clear" w:pos="8640"/>
      </w:tabs>
      <w:spacing w:line="360" w:lineRule="auto"/>
      <w:ind w:left="-187"/>
      <w:rPr>
        <w:caps/>
        <w:color w:val="002060"/>
        <w:spacing w:val="20"/>
        <w:sz w:val="16"/>
        <w:szCs w:val="16"/>
      </w:rPr>
    </w:pPr>
    <w:r w:rsidRPr="003A56F5">
      <w:rPr>
        <w:caps/>
        <w:color w:val="002060"/>
        <w:spacing w:val="20"/>
        <w:sz w:val="16"/>
        <w:szCs w:val="16"/>
      </w:rPr>
      <w:t xml:space="preserve">BOSTON | ATLANTA | charlotte | CHICAGO | Las Vegas | Portland | San Francisco </w:t>
    </w:r>
  </w:p>
  <w:p w:rsidR="006314ED" w:rsidRPr="003A56F5" w:rsidRDefault="006314ED" w:rsidP="006314ED">
    <w:pPr>
      <w:pStyle w:val="Footer"/>
      <w:tabs>
        <w:tab w:val="clear" w:pos="4320"/>
        <w:tab w:val="clear" w:pos="8640"/>
        <w:tab w:val="right" w:pos="9360"/>
      </w:tabs>
      <w:spacing w:line="360" w:lineRule="auto"/>
      <w:ind w:left="-187"/>
      <w:rPr>
        <w:color w:val="002060"/>
        <w:spacing w:val="20"/>
        <w:sz w:val="16"/>
        <w:szCs w:val="16"/>
      </w:rPr>
    </w:pPr>
    <w:r w:rsidRPr="003A56F5">
      <w:rPr>
        <w:i/>
        <w:sz w:val="16"/>
        <w:szCs w:val="16"/>
      </w:rPr>
      <w:t>Confidential Information – For NEPC Client Use Only © Copyright 201</w:t>
    </w:r>
    <w:r>
      <w:rPr>
        <w:i/>
        <w:sz w:val="16"/>
        <w:szCs w:val="16"/>
      </w:rPr>
      <w:t>7</w:t>
    </w:r>
    <w:r w:rsidRPr="003A56F5">
      <w:rPr>
        <w:i/>
        <w:sz w:val="16"/>
        <w:szCs w:val="16"/>
      </w:rPr>
      <w:t xml:space="preserve"> NEPC, LLC All Rights Reserved </w:t>
    </w:r>
    <w:r w:rsidRPr="003A56F5">
      <w:rPr>
        <w:i/>
        <w:sz w:val="16"/>
        <w:szCs w:val="16"/>
      </w:rPr>
      <w:tab/>
    </w:r>
  </w:p>
  <w:p w:rsidR="006314ED" w:rsidRPr="003A56F5" w:rsidRDefault="006314ED" w:rsidP="006314ED">
    <w:pPr>
      <w:pStyle w:val="Footer"/>
      <w:ind w:right="360"/>
      <w:rPr>
        <w:sz w:val="16"/>
        <w:szCs w:val="16"/>
      </w:rPr>
    </w:pPr>
  </w:p>
  <w:p w:rsidR="00A11883" w:rsidRPr="003A56F5" w:rsidRDefault="00A11883" w:rsidP="00711344">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AD5" w:rsidRDefault="00927AD5">
      <w:r>
        <w:separator/>
      </w:r>
    </w:p>
  </w:footnote>
  <w:footnote w:type="continuationSeparator" w:id="0">
    <w:p w:rsidR="00927AD5" w:rsidRDefault="00927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9C4" w:rsidRPr="00E429C4" w:rsidRDefault="00E429C4" w:rsidP="00E429C4">
    <w:pPr>
      <w:rPr>
        <w:b/>
        <w:color w:val="002060" w:themeColor="text2"/>
        <w:sz w:val="18"/>
        <w:szCs w:val="20"/>
      </w:rPr>
    </w:pPr>
    <w:r w:rsidRPr="00E429C4">
      <w:rPr>
        <w:b/>
        <w:color w:val="002060" w:themeColor="text2"/>
        <w:sz w:val="18"/>
        <w:szCs w:val="20"/>
      </w:rPr>
      <w:t>REQUEST FOR PROPOSAL</w:t>
    </w:r>
  </w:p>
  <w:p w:rsidR="00E429C4" w:rsidRPr="00E429C4" w:rsidRDefault="00E429C4" w:rsidP="00E429C4">
    <w:pPr>
      <w:rPr>
        <w:b/>
        <w:color w:val="002060" w:themeColor="text2"/>
        <w:sz w:val="18"/>
        <w:szCs w:val="20"/>
      </w:rPr>
    </w:pPr>
    <w:r w:rsidRPr="00E429C4">
      <w:rPr>
        <w:b/>
        <w:color w:val="002060" w:themeColor="text2"/>
        <w:sz w:val="18"/>
        <w:szCs w:val="20"/>
      </w:rPr>
      <w:t>POLICEMEN’S ANNUITY AND BENEFIT FUND OF CHICAGO, ILLINOIS</w:t>
    </w:r>
  </w:p>
  <w:p w:rsidR="00E429C4" w:rsidRPr="00E429C4" w:rsidRDefault="00E40DEF" w:rsidP="00E429C4">
    <w:pPr>
      <w:rPr>
        <w:b/>
        <w:color w:val="002060" w:themeColor="text2"/>
        <w:sz w:val="18"/>
        <w:szCs w:val="20"/>
      </w:rPr>
    </w:pPr>
    <w:r>
      <w:rPr>
        <w:b/>
        <w:color w:val="002060" w:themeColor="text2"/>
        <w:sz w:val="18"/>
        <w:szCs w:val="20"/>
      </w:rPr>
      <w:t>CORE</w:t>
    </w:r>
    <w:r w:rsidR="00C507E9">
      <w:rPr>
        <w:b/>
        <w:color w:val="002060" w:themeColor="text2"/>
        <w:sz w:val="18"/>
        <w:szCs w:val="20"/>
      </w:rPr>
      <w:t xml:space="preserve"> </w:t>
    </w:r>
    <w:r>
      <w:rPr>
        <w:b/>
        <w:color w:val="002060" w:themeColor="text2"/>
        <w:sz w:val="18"/>
        <w:szCs w:val="20"/>
      </w:rPr>
      <w:t>FIXED INCOME</w:t>
    </w:r>
    <w:r w:rsidR="005A6E0C">
      <w:rPr>
        <w:b/>
        <w:color w:val="002060" w:themeColor="text2"/>
        <w:sz w:val="18"/>
        <w:szCs w:val="20"/>
      </w:rPr>
      <w:t xml:space="preserve"> </w:t>
    </w:r>
  </w:p>
  <w:p w:rsidR="00E429C4" w:rsidRDefault="00E42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B39" w:rsidRDefault="00995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8FA" w:rsidRPr="00E429C4" w:rsidRDefault="000568FA" w:rsidP="000568FA">
    <w:pPr>
      <w:rPr>
        <w:b/>
        <w:color w:val="002060" w:themeColor="text2"/>
        <w:sz w:val="18"/>
        <w:szCs w:val="20"/>
      </w:rPr>
    </w:pPr>
    <w:r w:rsidRPr="00E429C4">
      <w:rPr>
        <w:b/>
        <w:color w:val="002060" w:themeColor="text2"/>
        <w:sz w:val="18"/>
        <w:szCs w:val="20"/>
      </w:rPr>
      <w:t>REQUEST FOR PROPOSAL</w:t>
    </w:r>
  </w:p>
  <w:p w:rsidR="000568FA" w:rsidRPr="00E429C4" w:rsidRDefault="000568FA" w:rsidP="000568FA">
    <w:pPr>
      <w:rPr>
        <w:b/>
        <w:color w:val="002060" w:themeColor="text2"/>
        <w:sz w:val="18"/>
        <w:szCs w:val="20"/>
      </w:rPr>
    </w:pPr>
    <w:r w:rsidRPr="00E429C4">
      <w:rPr>
        <w:b/>
        <w:color w:val="002060" w:themeColor="text2"/>
        <w:sz w:val="18"/>
        <w:szCs w:val="20"/>
      </w:rPr>
      <w:t>POLICEMEN’S ANNUITY AND BENEFIT FUND OF CHICAGO, ILLINOIS</w:t>
    </w:r>
  </w:p>
  <w:p w:rsidR="000568FA" w:rsidRPr="00E429C4" w:rsidRDefault="00A86B5C" w:rsidP="000568FA">
    <w:pPr>
      <w:rPr>
        <w:b/>
        <w:color w:val="002060" w:themeColor="text2"/>
        <w:sz w:val="18"/>
        <w:szCs w:val="20"/>
      </w:rPr>
    </w:pPr>
    <w:r>
      <w:rPr>
        <w:b/>
        <w:color w:val="002060" w:themeColor="text2"/>
        <w:sz w:val="18"/>
        <w:szCs w:val="20"/>
      </w:rPr>
      <w:t>Core Fixed Income</w:t>
    </w:r>
  </w:p>
  <w:p w:rsidR="00995B39" w:rsidRDefault="00995B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117" w:rsidRPr="007803E5" w:rsidRDefault="00195117" w:rsidP="00780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61AF"/>
    <w:multiLevelType w:val="hybridMultilevel"/>
    <w:tmpl w:val="7EF85468"/>
    <w:lvl w:ilvl="0" w:tplc="41EC6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E19EE"/>
    <w:multiLevelType w:val="hybridMultilevel"/>
    <w:tmpl w:val="10BA0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D578E"/>
    <w:multiLevelType w:val="hybridMultilevel"/>
    <w:tmpl w:val="668685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E254162"/>
    <w:multiLevelType w:val="hybridMultilevel"/>
    <w:tmpl w:val="0FE4DABC"/>
    <w:lvl w:ilvl="0" w:tplc="41EC60F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84718"/>
    <w:multiLevelType w:val="hybridMultilevel"/>
    <w:tmpl w:val="6B4CE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0C3B21"/>
    <w:multiLevelType w:val="hybridMultilevel"/>
    <w:tmpl w:val="E97E3492"/>
    <w:lvl w:ilvl="0" w:tplc="11D0B54A">
      <w:start w:val="1"/>
      <w:numFmt w:val="decimal"/>
      <w:lvlText w:val="%1."/>
      <w:lvlJc w:val="left"/>
      <w:pPr>
        <w:ind w:left="900" w:hanging="360"/>
      </w:pPr>
      <w:rPr>
        <w:rFonts w:hint="default"/>
        <w:b w:val="0"/>
        <w:i w:val="0"/>
        <w:color w:val="393A3E" w:themeColor="tex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A38FF"/>
    <w:multiLevelType w:val="hybridMultilevel"/>
    <w:tmpl w:val="68B42F56"/>
    <w:lvl w:ilvl="0" w:tplc="0409000F">
      <w:start w:val="1"/>
      <w:numFmt w:val="decimal"/>
      <w:lvlText w:val="%1."/>
      <w:lvlJc w:val="left"/>
      <w:pPr>
        <w:ind w:left="720" w:hanging="360"/>
      </w:pPr>
      <w:rPr>
        <w:rFonts w:hint="default"/>
      </w:rPr>
    </w:lvl>
    <w:lvl w:ilvl="1" w:tplc="1B3412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61D9C"/>
    <w:multiLevelType w:val="hybridMultilevel"/>
    <w:tmpl w:val="E97E3492"/>
    <w:lvl w:ilvl="0" w:tplc="11D0B54A">
      <w:start w:val="1"/>
      <w:numFmt w:val="decimal"/>
      <w:lvlText w:val="%1."/>
      <w:lvlJc w:val="left"/>
      <w:pPr>
        <w:ind w:left="900" w:hanging="360"/>
      </w:pPr>
      <w:rPr>
        <w:rFonts w:hint="default"/>
        <w:b w:val="0"/>
        <w:i w:val="0"/>
        <w:color w:val="393A3E" w:themeColor="tex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423DF"/>
    <w:multiLevelType w:val="hybridMultilevel"/>
    <w:tmpl w:val="9CF6256A"/>
    <w:lvl w:ilvl="0" w:tplc="41EC6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81C6A"/>
    <w:multiLevelType w:val="hybridMultilevel"/>
    <w:tmpl w:val="C47EB2CC"/>
    <w:lvl w:ilvl="0" w:tplc="D57A3EB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667F9"/>
    <w:multiLevelType w:val="hybridMultilevel"/>
    <w:tmpl w:val="FB9E7C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3A4B04"/>
    <w:multiLevelType w:val="hybridMultilevel"/>
    <w:tmpl w:val="ED72CF96"/>
    <w:lvl w:ilvl="0" w:tplc="3DAC5FC2">
      <w:start w:val="1"/>
      <w:numFmt w:val="decimal"/>
      <w:lvlText w:val="%1."/>
      <w:lvlJc w:val="left"/>
      <w:pPr>
        <w:ind w:left="720" w:hanging="360"/>
      </w:pPr>
      <w:rPr>
        <w:i w:val="0"/>
        <w:color w:val="393A3E" w:themeColor="tex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161AA"/>
    <w:multiLevelType w:val="hybridMultilevel"/>
    <w:tmpl w:val="0856358C"/>
    <w:lvl w:ilvl="0" w:tplc="04090019">
      <w:start w:val="1"/>
      <w:numFmt w:val="lowerLetter"/>
      <w:lvlText w:val="%1."/>
      <w:lvlJc w:val="left"/>
      <w:pPr>
        <w:ind w:left="720" w:hanging="360"/>
      </w:pPr>
      <w:rPr>
        <w:rFonts w:hint="default"/>
      </w:rPr>
    </w:lvl>
    <w:lvl w:ilvl="1" w:tplc="1B3412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BB3956"/>
    <w:multiLevelType w:val="hybridMultilevel"/>
    <w:tmpl w:val="AE047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21092B"/>
    <w:multiLevelType w:val="hybridMultilevel"/>
    <w:tmpl w:val="B7584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B7622"/>
    <w:multiLevelType w:val="hybridMultilevel"/>
    <w:tmpl w:val="AE047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5"/>
  </w:num>
  <w:num w:numId="4">
    <w:abstractNumId w:val="6"/>
  </w:num>
  <w:num w:numId="5">
    <w:abstractNumId w:val="12"/>
  </w:num>
  <w:num w:numId="6">
    <w:abstractNumId w:val="9"/>
  </w:num>
  <w:num w:numId="7">
    <w:abstractNumId w:val="8"/>
  </w:num>
  <w:num w:numId="8">
    <w:abstractNumId w:val="14"/>
  </w:num>
  <w:num w:numId="9">
    <w:abstractNumId w:val="3"/>
  </w:num>
  <w:num w:numId="10">
    <w:abstractNumId w:val="10"/>
  </w:num>
  <w:num w:numId="11">
    <w:abstractNumId w:val="13"/>
  </w:num>
  <w:num w:numId="12">
    <w:abstractNumId w:val="1"/>
  </w:num>
  <w:num w:numId="13">
    <w:abstractNumId w:val="2"/>
  </w:num>
  <w:num w:numId="14">
    <w:abstractNumId w:val="11"/>
  </w:num>
  <w:num w:numId="15">
    <w:abstractNumId w:val="5"/>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82"/>
    <w:rsid w:val="00000F62"/>
    <w:rsid w:val="00001B56"/>
    <w:rsid w:val="0000528C"/>
    <w:rsid w:val="0001175C"/>
    <w:rsid w:val="00017006"/>
    <w:rsid w:val="0002061F"/>
    <w:rsid w:val="00022D6E"/>
    <w:rsid w:val="00024FBD"/>
    <w:rsid w:val="00026852"/>
    <w:rsid w:val="000273B1"/>
    <w:rsid w:val="00031753"/>
    <w:rsid w:val="000322B0"/>
    <w:rsid w:val="000325A3"/>
    <w:rsid w:val="00036AB3"/>
    <w:rsid w:val="00044123"/>
    <w:rsid w:val="000444F0"/>
    <w:rsid w:val="00044D2A"/>
    <w:rsid w:val="0005033E"/>
    <w:rsid w:val="0005388F"/>
    <w:rsid w:val="00054BB7"/>
    <w:rsid w:val="0005645B"/>
    <w:rsid w:val="000568FA"/>
    <w:rsid w:val="000570A7"/>
    <w:rsid w:val="00061F5E"/>
    <w:rsid w:val="000644B5"/>
    <w:rsid w:val="000736C6"/>
    <w:rsid w:val="00074205"/>
    <w:rsid w:val="00076010"/>
    <w:rsid w:val="00076205"/>
    <w:rsid w:val="00077537"/>
    <w:rsid w:val="00084457"/>
    <w:rsid w:val="0008499D"/>
    <w:rsid w:val="000858E5"/>
    <w:rsid w:val="00090E26"/>
    <w:rsid w:val="00091567"/>
    <w:rsid w:val="00094FDD"/>
    <w:rsid w:val="00097396"/>
    <w:rsid w:val="00097DE2"/>
    <w:rsid w:val="000A30BD"/>
    <w:rsid w:val="000A5F28"/>
    <w:rsid w:val="000A76C0"/>
    <w:rsid w:val="000A7895"/>
    <w:rsid w:val="000A78A7"/>
    <w:rsid w:val="000B11C8"/>
    <w:rsid w:val="000B59E3"/>
    <w:rsid w:val="000B71F7"/>
    <w:rsid w:val="000C0860"/>
    <w:rsid w:val="000C4093"/>
    <w:rsid w:val="000C47C3"/>
    <w:rsid w:val="000C566A"/>
    <w:rsid w:val="000D235D"/>
    <w:rsid w:val="000D3E2F"/>
    <w:rsid w:val="000E2428"/>
    <w:rsid w:val="000E4492"/>
    <w:rsid w:val="000E5B51"/>
    <w:rsid w:val="000F265C"/>
    <w:rsid w:val="000F2A80"/>
    <w:rsid w:val="000F6899"/>
    <w:rsid w:val="0010028F"/>
    <w:rsid w:val="00101E05"/>
    <w:rsid w:val="00104889"/>
    <w:rsid w:val="001063AB"/>
    <w:rsid w:val="001104A0"/>
    <w:rsid w:val="00115866"/>
    <w:rsid w:val="00116A41"/>
    <w:rsid w:val="00117B35"/>
    <w:rsid w:val="001220DA"/>
    <w:rsid w:val="00123878"/>
    <w:rsid w:val="00125D3D"/>
    <w:rsid w:val="0013001E"/>
    <w:rsid w:val="001351F1"/>
    <w:rsid w:val="00142920"/>
    <w:rsid w:val="00143C8B"/>
    <w:rsid w:val="001479F0"/>
    <w:rsid w:val="0015139B"/>
    <w:rsid w:val="00157ABE"/>
    <w:rsid w:val="00160A32"/>
    <w:rsid w:val="00161513"/>
    <w:rsid w:val="00162653"/>
    <w:rsid w:val="00162B18"/>
    <w:rsid w:val="00162E46"/>
    <w:rsid w:val="0016540C"/>
    <w:rsid w:val="00167CEE"/>
    <w:rsid w:val="00170FB5"/>
    <w:rsid w:val="001754B5"/>
    <w:rsid w:val="00177D36"/>
    <w:rsid w:val="0018039F"/>
    <w:rsid w:val="00185458"/>
    <w:rsid w:val="00186EFD"/>
    <w:rsid w:val="001905FF"/>
    <w:rsid w:val="00190C91"/>
    <w:rsid w:val="001915D5"/>
    <w:rsid w:val="00191F88"/>
    <w:rsid w:val="00193290"/>
    <w:rsid w:val="00195117"/>
    <w:rsid w:val="001A3303"/>
    <w:rsid w:val="001A494A"/>
    <w:rsid w:val="001A68EF"/>
    <w:rsid w:val="001B285F"/>
    <w:rsid w:val="001B39EC"/>
    <w:rsid w:val="001B536B"/>
    <w:rsid w:val="001C0417"/>
    <w:rsid w:val="001C1EF7"/>
    <w:rsid w:val="001C3A66"/>
    <w:rsid w:val="001C3E86"/>
    <w:rsid w:val="001C460B"/>
    <w:rsid w:val="001C5829"/>
    <w:rsid w:val="001C5F06"/>
    <w:rsid w:val="001D097E"/>
    <w:rsid w:val="001D4073"/>
    <w:rsid w:val="001D4FDA"/>
    <w:rsid w:val="001E16DD"/>
    <w:rsid w:val="001E3D66"/>
    <w:rsid w:val="001F3091"/>
    <w:rsid w:val="001F49BB"/>
    <w:rsid w:val="001F57EB"/>
    <w:rsid w:val="001F5AA7"/>
    <w:rsid w:val="00200CB8"/>
    <w:rsid w:val="0020198E"/>
    <w:rsid w:val="00202C21"/>
    <w:rsid w:val="0020443C"/>
    <w:rsid w:val="002130FE"/>
    <w:rsid w:val="00213FF5"/>
    <w:rsid w:val="00214BD9"/>
    <w:rsid w:val="0021726A"/>
    <w:rsid w:val="00220D28"/>
    <w:rsid w:val="00221582"/>
    <w:rsid w:val="0022167F"/>
    <w:rsid w:val="002269A2"/>
    <w:rsid w:val="00227112"/>
    <w:rsid w:val="002305F5"/>
    <w:rsid w:val="00231948"/>
    <w:rsid w:val="00236D10"/>
    <w:rsid w:val="0024007A"/>
    <w:rsid w:val="00240D0C"/>
    <w:rsid w:val="00242A69"/>
    <w:rsid w:val="00242E6E"/>
    <w:rsid w:val="00247CFC"/>
    <w:rsid w:val="002500AB"/>
    <w:rsid w:val="00250E2E"/>
    <w:rsid w:val="002512C2"/>
    <w:rsid w:val="00252397"/>
    <w:rsid w:val="00252B4D"/>
    <w:rsid w:val="0025423C"/>
    <w:rsid w:val="0026120A"/>
    <w:rsid w:val="00265F7F"/>
    <w:rsid w:val="00284427"/>
    <w:rsid w:val="0029249B"/>
    <w:rsid w:val="0029540F"/>
    <w:rsid w:val="002A02B6"/>
    <w:rsid w:val="002A355F"/>
    <w:rsid w:val="002A72C4"/>
    <w:rsid w:val="002B0823"/>
    <w:rsid w:val="002B25A4"/>
    <w:rsid w:val="002C230E"/>
    <w:rsid w:val="002C44FB"/>
    <w:rsid w:val="002D1FB2"/>
    <w:rsid w:val="002D5DF4"/>
    <w:rsid w:val="002D6EB2"/>
    <w:rsid w:val="002E31A6"/>
    <w:rsid w:val="002F7BBD"/>
    <w:rsid w:val="002F7BD6"/>
    <w:rsid w:val="0030087F"/>
    <w:rsid w:val="003034A4"/>
    <w:rsid w:val="0031304C"/>
    <w:rsid w:val="0031451B"/>
    <w:rsid w:val="00323451"/>
    <w:rsid w:val="00325B21"/>
    <w:rsid w:val="00330630"/>
    <w:rsid w:val="00330D24"/>
    <w:rsid w:val="00330EFF"/>
    <w:rsid w:val="00330F48"/>
    <w:rsid w:val="00335690"/>
    <w:rsid w:val="00335F8C"/>
    <w:rsid w:val="0033679D"/>
    <w:rsid w:val="00340E57"/>
    <w:rsid w:val="00341EC3"/>
    <w:rsid w:val="00344768"/>
    <w:rsid w:val="00344FED"/>
    <w:rsid w:val="00350B71"/>
    <w:rsid w:val="00352558"/>
    <w:rsid w:val="00352604"/>
    <w:rsid w:val="00353F89"/>
    <w:rsid w:val="00356E12"/>
    <w:rsid w:val="00361569"/>
    <w:rsid w:val="00371BD1"/>
    <w:rsid w:val="00372B1D"/>
    <w:rsid w:val="00373095"/>
    <w:rsid w:val="0037464C"/>
    <w:rsid w:val="00376F88"/>
    <w:rsid w:val="00383E61"/>
    <w:rsid w:val="00387D6F"/>
    <w:rsid w:val="0039128D"/>
    <w:rsid w:val="003916B1"/>
    <w:rsid w:val="00392C4C"/>
    <w:rsid w:val="00392ED4"/>
    <w:rsid w:val="003939D0"/>
    <w:rsid w:val="00394106"/>
    <w:rsid w:val="00394C60"/>
    <w:rsid w:val="003958EB"/>
    <w:rsid w:val="00395FE8"/>
    <w:rsid w:val="00396B47"/>
    <w:rsid w:val="00397E5B"/>
    <w:rsid w:val="003A4068"/>
    <w:rsid w:val="003A4C27"/>
    <w:rsid w:val="003A4EF6"/>
    <w:rsid w:val="003A56F5"/>
    <w:rsid w:val="003B0E3A"/>
    <w:rsid w:val="003B49FD"/>
    <w:rsid w:val="003B55EB"/>
    <w:rsid w:val="003C10F8"/>
    <w:rsid w:val="003C3BA9"/>
    <w:rsid w:val="003C4D00"/>
    <w:rsid w:val="003C55B1"/>
    <w:rsid w:val="003C7111"/>
    <w:rsid w:val="003E3A85"/>
    <w:rsid w:val="003E4056"/>
    <w:rsid w:val="003E46A2"/>
    <w:rsid w:val="003F3D2E"/>
    <w:rsid w:val="003F3F5F"/>
    <w:rsid w:val="003F3FF6"/>
    <w:rsid w:val="003F68B2"/>
    <w:rsid w:val="003F7F62"/>
    <w:rsid w:val="0040041E"/>
    <w:rsid w:val="00402215"/>
    <w:rsid w:val="0040249D"/>
    <w:rsid w:val="00406E7E"/>
    <w:rsid w:val="0040773F"/>
    <w:rsid w:val="00407EBF"/>
    <w:rsid w:val="0041201A"/>
    <w:rsid w:val="00412979"/>
    <w:rsid w:val="00415718"/>
    <w:rsid w:val="00423057"/>
    <w:rsid w:val="00423B54"/>
    <w:rsid w:val="00431023"/>
    <w:rsid w:val="00431EC8"/>
    <w:rsid w:val="0043294D"/>
    <w:rsid w:val="00434821"/>
    <w:rsid w:val="004350D6"/>
    <w:rsid w:val="00435C28"/>
    <w:rsid w:val="00443319"/>
    <w:rsid w:val="00444864"/>
    <w:rsid w:val="004478D0"/>
    <w:rsid w:val="00447AFA"/>
    <w:rsid w:val="00450F80"/>
    <w:rsid w:val="004643AE"/>
    <w:rsid w:val="0046566E"/>
    <w:rsid w:val="004717B5"/>
    <w:rsid w:val="0047223B"/>
    <w:rsid w:val="004745C3"/>
    <w:rsid w:val="00475273"/>
    <w:rsid w:val="0048004C"/>
    <w:rsid w:val="00480E71"/>
    <w:rsid w:val="00482E3B"/>
    <w:rsid w:val="004846DD"/>
    <w:rsid w:val="00487489"/>
    <w:rsid w:val="004934FF"/>
    <w:rsid w:val="00493A52"/>
    <w:rsid w:val="00496730"/>
    <w:rsid w:val="004972C5"/>
    <w:rsid w:val="004A1080"/>
    <w:rsid w:val="004A2D2A"/>
    <w:rsid w:val="004A6A2F"/>
    <w:rsid w:val="004A7BC3"/>
    <w:rsid w:val="004B03D4"/>
    <w:rsid w:val="004B12B2"/>
    <w:rsid w:val="004B42DC"/>
    <w:rsid w:val="004B4D56"/>
    <w:rsid w:val="004C0D8A"/>
    <w:rsid w:val="004C125D"/>
    <w:rsid w:val="004C2812"/>
    <w:rsid w:val="004C3546"/>
    <w:rsid w:val="004D61C2"/>
    <w:rsid w:val="004E175D"/>
    <w:rsid w:val="004E19A0"/>
    <w:rsid w:val="004E660F"/>
    <w:rsid w:val="004E7B73"/>
    <w:rsid w:val="004E7EE5"/>
    <w:rsid w:val="004F3D70"/>
    <w:rsid w:val="004F51AB"/>
    <w:rsid w:val="004F60C9"/>
    <w:rsid w:val="004F794F"/>
    <w:rsid w:val="00501130"/>
    <w:rsid w:val="005026B5"/>
    <w:rsid w:val="005029CE"/>
    <w:rsid w:val="00505B14"/>
    <w:rsid w:val="00505F4B"/>
    <w:rsid w:val="00511FF9"/>
    <w:rsid w:val="00512306"/>
    <w:rsid w:val="00514ED6"/>
    <w:rsid w:val="00522266"/>
    <w:rsid w:val="00530A0B"/>
    <w:rsid w:val="00531C83"/>
    <w:rsid w:val="005326EC"/>
    <w:rsid w:val="00532DAD"/>
    <w:rsid w:val="005373A0"/>
    <w:rsid w:val="00540870"/>
    <w:rsid w:val="0054440F"/>
    <w:rsid w:val="00546030"/>
    <w:rsid w:val="005478F7"/>
    <w:rsid w:val="00561089"/>
    <w:rsid w:val="00563115"/>
    <w:rsid w:val="005664E0"/>
    <w:rsid w:val="005706CB"/>
    <w:rsid w:val="00571470"/>
    <w:rsid w:val="005714CF"/>
    <w:rsid w:val="00572EC7"/>
    <w:rsid w:val="0057315F"/>
    <w:rsid w:val="0057375C"/>
    <w:rsid w:val="00574E8C"/>
    <w:rsid w:val="0057645D"/>
    <w:rsid w:val="0058095C"/>
    <w:rsid w:val="0058461B"/>
    <w:rsid w:val="00585B3A"/>
    <w:rsid w:val="00585D39"/>
    <w:rsid w:val="005871CD"/>
    <w:rsid w:val="0059159D"/>
    <w:rsid w:val="0059164B"/>
    <w:rsid w:val="005931F2"/>
    <w:rsid w:val="00597F05"/>
    <w:rsid w:val="00597F6F"/>
    <w:rsid w:val="005A0A27"/>
    <w:rsid w:val="005A1D02"/>
    <w:rsid w:val="005A2B32"/>
    <w:rsid w:val="005A6874"/>
    <w:rsid w:val="005A6DBD"/>
    <w:rsid w:val="005A6E0C"/>
    <w:rsid w:val="005A729E"/>
    <w:rsid w:val="005B171A"/>
    <w:rsid w:val="005B4DF7"/>
    <w:rsid w:val="005B6375"/>
    <w:rsid w:val="005C0E52"/>
    <w:rsid w:val="005C0F1B"/>
    <w:rsid w:val="005C3948"/>
    <w:rsid w:val="005C4D2C"/>
    <w:rsid w:val="005C6C7E"/>
    <w:rsid w:val="005C7B82"/>
    <w:rsid w:val="005D0812"/>
    <w:rsid w:val="005D2922"/>
    <w:rsid w:val="005E1EEA"/>
    <w:rsid w:val="005E34DE"/>
    <w:rsid w:val="005E3807"/>
    <w:rsid w:val="005E5C21"/>
    <w:rsid w:val="005F3685"/>
    <w:rsid w:val="005F4CEA"/>
    <w:rsid w:val="005F62D6"/>
    <w:rsid w:val="0060732C"/>
    <w:rsid w:val="00610F07"/>
    <w:rsid w:val="00617E3F"/>
    <w:rsid w:val="00620848"/>
    <w:rsid w:val="00621246"/>
    <w:rsid w:val="00623591"/>
    <w:rsid w:val="006242D5"/>
    <w:rsid w:val="006255F6"/>
    <w:rsid w:val="0062567C"/>
    <w:rsid w:val="006314ED"/>
    <w:rsid w:val="0063224D"/>
    <w:rsid w:val="00635422"/>
    <w:rsid w:val="006454AF"/>
    <w:rsid w:val="0064558B"/>
    <w:rsid w:val="00646945"/>
    <w:rsid w:val="00651D1F"/>
    <w:rsid w:val="006527A3"/>
    <w:rsid w:val="00652CC8"/>
    <w:rsid w:val="00654AF1"/>
    <w:rsid w:val="006614FD"/>
    <w:rsid w:val="006620C4"/>
    <w:rsid w:val="00665E05"/>
    <w:rsid w:val="006671B0"/>
    <w:rsid w:val="0067292E"/>
    <w:rsid w:val="006773A2"/>
    <w:rsid w:val="00680228"/>
    <w:rsid w:val="00685B39"/>
    <w:rsid w:val="00687ECA"/>
    <w:rsid w:val="00691393"/>
    <w:rsid w:val="00691B5A"/>
    <w:rsid w:val="006A10BA"/>
    <w:rsid w:val="006A1ABF"/>
    <w:rsid w:val="006A1FEF"/>
    <w:rsid w:val="006A247E"/>
    <w:rsid w:val="006A2B71"/>
    <w:rsid w:val="006A4FD2"/>
    <w:rsid w:val="006B0FE3"/>
    <w:rsid w:val="006B6559"/>
    <w:rsid w:val="006B6DA9"/>
    <w:rsid w:val="006C13E8"/>
    <w:rsid w:val="006C369B"/>
    <w:rsid w:val="006C4DBB"/>
    <w:rsid w:val="006D16B6"/>
    <w:rsid w:val="006D55D4"/>
    <w:rsid w:val="006D693E"/>
    <w:rsid w:val="006D6A4E"/>
    <w:rsid w:val="006D6D93"/>
    <w:rsid w:val="006D7672"/>
    <w:rsid w:val="006E11DF"/>
    <w:rsid w:val="006E2809"/>
    <w:rsid w:val="006E5CE9"/>
    <w:rsid w:val="006E7C44"/>
    <w:rsid w:val="006F10CB"/>
    <w:rsid w:val="006F2514"/>
    <w:rsid w:val="006F657C"/>
    <w:rsid w:val="006F6BEB"/>
    <w:rsid w:val="006F6ED4"/>
    <w:rsid w:val="006F7EF7"/>
    <w:rsid w:val="00702629"/>
    <w:rsid w:val="00704026"/>
    <w:rsid w:val="00704E4A"/>
    <w:rsid w:val="0070591A"/>
    <w:rsid w:val="00706690"/>
    <w:rsid w:val="007102BD"/>
    <w:rsid w:val="007105C2"/>
    <w:rsid w:val="00711344"/>
    <w:rsid w:val="007123D3"/>
    <w:rsid w:val="00712F3F"/>
    <w:rsid w:val="00717434"/>
    <w:rsid w:val="007238A9"/>
    <w:rsid w:val="0072530B"/>
    <w:rsid w:val="00725FB6"/>
    <w:rsid w:val="00726F41"/>
    <w:rsid w:val="00730BE9"/>
    <w:rsid w:val="00730E24"/>
    <w:rsid w:val="00736A57"/>
    <w:rsid w:val="00740DC0"/>
    <w:rsid w:val="00742F0E"/>
    <w:rsid w:val="00755356"/>
    <w:rsid w:val="00761190"/>
    <w:rsid w:val="0076126E"/>
    <w:rsid w:val="007614CC"/>
    <w:rsid w:val="007620E8"/>
    <w:rsid w:val="0076711E"/>
    <w:rsid w:val="00771A0B"/>
    <w:rsid w:val="007779F5"/>
    <w:rsid w:val="007803E5"/>
    <w:rsid w:val="007826F0"/>
    <w:rsid w:val="0078348A"/>
    <w:rsid w:val="007843A4"/>
    <w:rsid w:val="0079356F"/>
    <w:rsid w:val="0079487C"/>
    <w:rsid w:val="00795FA1"/>
    <w:rsid w:val="007A0B72"/>
    <w:rsid w:val="007A7B33"/>
    <w:rsid w:val="007B0A5F"/>
    <w:rsid w:val="007B11AF"/>
    <w:rsid w:val="007B226D"/>
    <w:rsid w:val="007B39D5"/>
    <w:rsid w:val="007B3D02"/>
    <w:rsid w:val="007B3D9D"/>
    <w:rsid w:val="007B470A"/>
    <w:rsid w:val="007B629C"/>
    <w:rsid w:val="007C08B3"/>
    <w:rsid w:val="007C3EC0"/>
    <w:rsid w:val="007C4350"/>
    <w:rsid w:val="007C49DC"/>
    <w:rsid w:val="007C4DC9"/>
    <w:rsid w:val="007C5611"/>
    <w:rsid w:val="007C6060"/>
    <w:rsid w:val="007C6A58"/>
    <w:rsid w:val="007C6F7D"/>
    <w:rsid w:val="007D0392"/>
    <w:rsid w:val="007D0B3C"/>
    <w:rsid w:val="007D0B93"/>
    <w:rsid w:val="007D0C95"/>
    <w:rsid w:val="007D2421"/>
    <w:rsid w:val="007D300A"/>
    <w:rsid w:val="007D354D"/>
    <w:rsid w:val="007D3FEA"/>
    <w:rsid w:val="007D45AF"/>
    <w:rsid w:val="007D49CA"/>
    <w:rsid w:val="007D7AEC"/>
    <w:rsid w:val="007E5529"/>
    <w:rsid w:val="007E5A3E"/>
    <w:rsid w:val="007E5DEF"/>
    <w:rsid w:val="007E6CB4"/>
    <w:rsid w:val="007F7D00"/>
    <w:rsid w:val="008010E1"/>
    <w:rsid w:val="00810CC9"/>
    <w:rsid w:val="0081517F"/>
    <w:rsid w:val="00824E93"/>
    <w:rsid w:val="00825089"/>
    <w:rsid w:val="008261EA"/>
    <w:rsid w:val="008268FF"/>
    <w:rsid w:val="008338A6"/>
    <w:rsid w:val="00833D4A"/>
    <w:rsid w:val="008351FB"/>
    <w:rsid w:val="00840491"/>
    <w:rsid w:val="008417F5"/>
    <w:rsid w:val="008426F8"/>
    <w:rsid w:val="0084683E"/>
    <w:rsid w:val="008474BB"/>
    <w:rsid w:val="0085043B"/>
    <w:rsid w:val="008516C1"/>
    <w:rsid w:val="0085271B"/>
    <w:rsid w:val="00852CD2"/>
    <w:rsid w:val="008531E7"/>
    <w:rsid w:val="008547A5"/>
    <w:rsid w:val="00855EED"/>
    <w:rsid w:val="008560D8"/>
    <w:rsid w:val="00856135"/>
    <w:rsid w:val="0085638B"/>
    <w:rsid w:val="00856A2C"/>
    <w:rsid w:val="00864CD7"/>
    <w:rsid w:val="00872499"/>
    <w:rsid w:val="00877D8F"/>
    <w:rsid w:val="00881CAE"/>
    <w:rsid w:val="008842DB"/>
    <w:rsid w:val="0089106D"/>
    <w:rsid w:val="008925AA"/>
    <w:rsid w:val="008926F0"/>
    <w:rsid w:val="008928CA"/>
    <w:rsid w:val="008932F9"/>
    <w:rsid w:val="008959E4"/>
    <w:rsid w:val="008A121B"/>
    <w:rsid w:val="008A69D5"/>
    <w:rsid w:val="008B137C"/>
    <w:rsid w:val="008B38DA"/>
    <w:rsid w:val="008B51E0"/>
    <w:rsid w:val="008B7A75"/>
    <w:rsid w:val="008C2859"/>
    <w:rsid w:val="008C6408"/>
    <w:rsid w:val="008D004F"/>
    <w:rsid w:val="008D0332"/>
    <w:rsid w:val="008D0B4E"/>
    <w:rsid w:val="008D1106"/>
    <w:rsid w:val="008D361F"/>
    <w:rsid w:val="008D5F62"/>
    <w:rsid w:val="008E0EDC"/>
    <w:rsid w:val="008E1E1D"/>
    <w:rsid w:val="008E2562"/>
    <w:rsid w:val="008E3AA2"/>
    <w:rsid w:val="008E4320"/>
    <w:rsid w:val="008E744D"/>
    <w:rsid w:val="008E777B"/>
    <w:rsid w:val="008F0EB2"/>
    <w:rsid w:val="008F3685"/>
    <w:rsid w:val="008F5166"/>
    <w:rsid w:val="008F6B04"/>
    <w:rsid w:val="008F7134"/>
    <w:rsid w:val="00901139"/>
    <w:rsid w:val="00901F4B"/>
    <w:rsid w:val="009046DA"/>
    <w:rsid w:val="00904AC5"/>
    <w:rsid w:val="00904E14"/>
    <w:rsid w:val="00905DF0"/>
    <w:rsid w:val="009064D4"/>
    <w:rsid w:val="00912227"/>
    <w:rsid w:val="0091720D"/>
    <w:rsid w:val="00917FA8"/>
    <w:rsid w:val="00921C13"/>
    <w:rsid w:val="00922CDD"/>
    <w:rsid w:val="00927AD5"/>
    <w:rsid w:val="00931F6F"/>
    <w:rsid w:val="00931FFD"/>
    <w:rsid w:val="00936FF5"/>
    <w:rsid w:val="00942E84"/>
    <w:rsid w:val="00945470"/>
    <w:rsid w:val="00947B71"/>
    <w:rsid w:val="009526E1"/>
    <w:rsid w:val="00953B9B"/>
    <w:rsid w:val="009544EE"/>
    <w:rsid w:val="00965730"/>
    <w:rsid w:val="0096680B"/>
    <w:rsid w:val="009678FD"/>
    <w:rsid w:val="00970A56"/>
    <w:rsid w:val="009714BE"/>
    <w:rsid w:val="009757F7"/>
    <w:rsid w:val="00975A77"/>
    <w:rsid w:val="00976944"/>
    <w:rsid w:val="00976E42"/>
    <w:rsid w:val="00980730"/>
    <w:rsid w:val="00981977"/>
    <w:rsid w:val="00981978"/>
    <w:rsid w:val="00982294"/>
    <w:rsid w:val="009829E8"/>
    <w:rsid w:val="009843D2"/>
    <w:rsid w:val="00986186"/>
    <w:rsid w:val="00987298"/>
    <w:rsid w:val="009931E5"/>
    <w:rsid w:val="009946A4"/>
    <w:rsid w:val="00995B39"/>
    <w:rsid w:val="009A1020"/>
    <w:rsid w:val="009A1419"/>
    <w:rsid w:val="009A2928"/>
    <w:rsid w:val="009A46AD"/>
    <w:rsid w:val="009B034F"/>
    <w:rsid w:val="009B1B31"/>
    <w:rsid w:val="009B6258"/>
    <w:rsid w:val="009C2797"/>
    <w:rsid w:val="009C3C72"/>
    <w:rsid w:val="009C4598"/>
    <w:rsid w:val="009D1025"/>
    <w:rsid w:val="009D3E33"/>
    <w:rsid w:val="009D459D"/>
    <w:rsid w:val="009D4C14"/>
    <w:rsid w:val="009D5240"/>
    <w:rsid w:val="009E01A6"/>
    <w:rsid w:val="009E27E6"/>
    <w:rsid w:val="009E5D54"/>
    <w:rsid w:val="009E5F4B"/>
    <w:rsid w:val="009F1C45"/>
    <w:rsid w:val="009F27AA"/>
    <w:rsid w:val="009F4A4A"/>
    <w:rsid w:val="009F6883"/>
    <w:rsid w:val="009F7510"/>
    <w:rsid w:val="00A030FB"/>
    <w:rsid w:val="00A03BE2"/>
    <w:rsid w:val="00A04AE4"/>
    <w:rsid w:val="00A0651B"/>
    <w:rsid w:val="00A10E2E"/>
    <w:rsid w:val="00A11883"/>
    <w:rsid w:val="00A15778"/>
    <w:rsid w:val="00A16494"/>
    <w:rsid w:val="00A164F2"/>
    <w:rsid w:val="00A16572"/>
    <w:rsid w:val="00A24F61"/>
    <w:rsid w:val="00A25025"/>
    <w:rsid w:val="00A253B2"/>
    <w:rsid w:val="00A27242"/>
    <w:rsid w:val="00A27853"/>
    <w:rsid w:val="00A27EBA"/>
    <w:rsid w:val="00A30FEB"/>
    <w:rsid w:val="00A365C8"/>
    <w:rsid w:val="00A36B69"/>
    <w:rsid w:val="00A43903"/>
    <w:rsid w:val="00A44426"/>
    <w:rsid w:val="00A45778"/>
    <w:rsid w:val="00A45951"/>
    <w:rsid w:val="00A4618C"/>
    <w:rsid w:val="00A46402"/>
    <w:rsid w:val="00A46E6D"/>
    <w:rsid w:val="00A50C79"/>
    <w:rsid w:val="00A55919"/>
    <w:rsid w:val="00A55E73"/>
    <w:rsid w:val="00A62818"/>
    <w:rsid w:val="00A64609"/>
    <w:rsid w:val="00A64DE5"/>
    <w:rsid w:val="00A6638B"/>
    <w:rsid w:val="00A67015"/>
    <w:rsid w:val="00A70E4C"/>
    <w:rsid w:val="00A738AC"/>
    <w:rsid w:val="00A74D07"/>
    <w:rsid w:val="00A75F68"/>
    <w:rsid w:val="00A777D3"/>
    <w:rsid w:val="00A81ED2"/>
    <w:rsid w:val="00A828C7"/>
    <w:rsid w:val="00A834FE"/>
    <w:rsid w:val="00A84782"/>
    <w:rsid w:val="00A85CF4"/>
    <w:rsid w:val="00A86B5C"/>
    <w:rsid w:val="00A8738C"/>
    <w:rsid w:val="00A951D0"/>
    <w:rsid w:val="00A97989"/>
    <w:rsid w:val="00AA227A"/>
    <w:rsid w:val="00AA2B13"/>
    <w:rsid w:val="00AA3246"/>
    <w:rsid w:val="00AA4873"/>
    <w:rsid w:val="00AA68E7"/>
    <w:rsid w:val="00AB2566"/>
    <w:rsid w:val="00AB30A1"/>
    <w:rsid w:val="00AB5528"/>
    <w:rsid w:val="00AB705C"/>
    <w:rsid w:val="00AB78F8"/>
    <w:rsid w:val="00AC29CE"/>
    <w:rsid w:val="00AC45AC"/>
    <w:rsid w:val="00AD0575"/>
    <w:rsid w:val="00AD11F4"/>
    <w:rsid w:val="00AD3448"/>
    <w:rsid w:val="00AD4184"/>
    <w:rsid w:val="00AD5915"/>
    <w:rsid w:val="00AE121F"/>
    <w:rsid w:val="00AE1AA7"/>
    <w:rsid w:val="00AE3307"/>
    <w:rsid w:val="00AF0162"/>
    <w:rsid w:val="00AF4B36"/>
    <w:rsid w:val="00AF5333"/>
    <w:rsid w:val="00B0213C"/>
    <w:rsid w:val="00B04373"/>
    <w:rsid w:val="00B05845"/>
    <w:rsid w:val="00B103A4"/>
    <w:rsid w:val="00B1661F"/>
    <w:rsid w:val="00B2531B"/>
    <w:rsid w:val="00B2542B"/>
    <w:rsid w:val="00B26590"/>
    <w:rsid w:val="00B266DF"/>
    <w:rsid w:val="00B27DB2"/>
    <w:rsid w:val="00B35121"/>
    <w:rsid w:val="00B37873"/>
    <w:rsid w:val="00B41097"/>
    <w:rsid w:val="00B46DEE"/>
    <w:rsid w:val="00B54586"/>
    <w:rsid w:val="00B5575F"/>
    <w:rsid w:val="00B56F28"/>
    <w:rsid w:val="00B61B9A"/>
    <w:rsid w:val="00B62FC3"/>
    <w:rsid w:val="00B63BD3"/>
    <w:rsid w:val="00B65E90"/>
    <w:rsid w:val="00B66546"/>
    <w:rsid w:val="00B72AF0"/>
    <w:rsid w:val="00B73F7D"/>
    <w:rsid w:val="00B81729"/>
    <w:rsid w:val="00B8194D"/>
    <w:rsid w:val="00B81CC7"/>
    <w:rsid w:val="00B821E4"/>
    <w:rsid w:val="00B9362C"/>
    <w:rsid w:val="00B9465D"/>
    <w:rsid w:val="00B94B78"/>
    <w:rsid w:val="00B965FB"/>
    <w:rsid w:val="00B9698F"/>
    <w:rsid w:val="00BA1885"/>
    <w:rsid w:val="00BA1FAD"/>
    <w:rsid w:val="00BA55D8"/>
    <w:rsid w:val="00BA7422"/>
    <w:rsid w:val="00BB1EEC"/>
    <w:rsid w:val="00BB37CF"/>
    <w:rsid w:val="00BB5502"/>
    <w:rsid w:val="00BB5516"/>
    <w:rsid w:val="00BB56FC"/>
    <w:rsid w:val="00BC04DA"/>
    <w:rsid w:val="00BC1025"/>
    <w:rsid w:val="00BC1B8C"/>
    <w:rsid w:val="00BC3926"/>
    <w:rsid w:val="00BC460F"/>
    <w:rsid w:val="00BC49C9"/>
    <w:rsid w:val="00BC55AF"/>
    <w:rsid w:val="00BC7531"/>
    <w:rsid w:val="00BD01E6"/>
    <w:rsid w:val="00BD084C"/>
    <w:rsid w:val="00BD1ACD"/>
    <w:rsid w:val="00BD3340"/>
    <w:rsid w:val="00BD38E0"/>
    <w:rsid w:val="00BD3C31"/>
    <w:rsid w:val="00BD5BBA"/>
    <w:rsid w:val="00BD7E3E"/>
    <w:rsid w:val="00BE081B"/>
    <w:rsid w:val="00BE13AF"/>
    <w:rsid w:val="00BE1C0E"/>
    <w:rsid w:val="00BE1CAB"/>
    <w:rsid w:val="00BF1324"/>
    <w:rsid w:val="00BF574B"/>
    <w:rsid w:val="00BF7465"/>
    <w:rsid w:val="00C04E7D"/>
    <w:rsid w:val="00C11F83"/>
    <w:rsid w:val="00C13F51"/>
    <w:rsid w:val="00C14C3F"/>
    <w:rsid w:val="00C205C4"/>
    <w:rsid w:val="00C2239C"/>
    <w:rsid w:val="00C25499"/>
    <w:rsid w:val="00C26E30"/>
    <w:rsid w:val="00C277B7"/>
    <w:rsid w:val="00C27852"/>
    <w:rsid w:val="00C30511"/>
    <w:rsid w:val="00C3111B"/>
    <w:rsid w:val="00C407DB"/>
    <w:rsid w:val="00C41DAA"/>
    <w:rsid w:val="00C45E36"/>
    <w:rsid w:val="00C46545"/>
    <w:rsid w:val="00C4742D"/>
    <w:rsid w:val="00C507E9"/>
    <w:rsid w:val="00C51959"/>
    <w:rsid w:val="00C51D0C"/>
    <w:rsid w:val="00C53F8E"/>
    <w:rsid w:val="00C556CB"/>
    <w:rsid w:val="00C556F2"/>
    <w:rsid w:val="00C557BF"/>
    <w:rsid w:val="00C567CB"/>
    <w:rsid w:val="00C579D9"/>
    <w:rsid w:val="00C754DD"/>
    <w:rsid w:val="00C828AA"/>
    <w:rsid w:val="00C82DA8"/>
    <w:rsid w:val="00C84EBD"/>
    <w:rsid w:val="00C8673E"/>
    <w:rsid w:val="00C92808"/>
    <w:rsid w:val="00C92C3B"/>
    <w:rsid w:val="00C93521"/>
    <w:rsid w:val="00CA2898"/>
    <w:rsid w:val="00CA36E0"/>
    <w:rsid w:val="00CA5D91"/>
    <w:rsid w:val="00CB0B22"/>
    <w:rsid w:val="00CB10C6"/>
    <w:rsid w:val="00CB1E2A"/>
    <w:rsid w:val="00CB29A1"/>
    <w:rsid w:val="00CB41F2"/>
    <w:rsid w:val="00CB4C77"/>
    <w:rsid w:val="00CB5074"/>
    <w:rsid w:val="00CB635C"/>
    <w:rsid w:val="00CB6AD3"/>
    <w:rsid w:val="00CB78C7"/>
    <w:rsid w:val="00CC24F4"/>
    <w:rsid w:val="00CC2AC1"/>
    <w:rsid w:val="00CD1AF3"/>
    <w:rsid w:val="00CD4FC5"/>
    <w:rsid w:val="00CD6716"/>
    <w:rsid w:val="00CE15A2"/>
    <w:rsid w:val="00CE63C9"/>
    <w:rsid w:val="00CE7BA4"/>
    <w:rsid w:val="00CF558F"/>
    <w:rsid w:val="00D0306F"/>
    <w:rsid w:val="00D04A2D"/>
    <w:rsid w:val="00D06328"/>
    <w:rsid w:val="00D10989"/>
    <w:rsid w:val="00D14189"/>
    <w:rsid w:val="00D155BA"/>
    <w:rsid w:val="00D15FCC"/>
    <w:rsid w:val="00D1766F"/>
    <w:rsid w:val="00D2491F"/>
    <w:rsid w:val="00D27EDC"/>
    <w:rsid w:val="00D302C9"/>
    <w:rsid w:val="00D30FAF"/>
    <w:rsid w:val="00D31689"/>
    <w:rsid w:val="00D32279"/>
    <w:rsid w:val="00D32A4F"/>
    <w:rsid w:val="00D33621"/>
    <w:rsid w:val="00D40017"/>
    <w:rsid w:val="00D431E4"/>
    <w:rsid w:val="00D44E50"/>
    <w:rsid w:val="00D46E58"/>
    <w:rsid w:val="00D524E2"/>
    <w:rsid w:val="00D52E02"/>
    <w:rsid w:val="00D56875"/>
    <w:rsid w:val="00D5736C"/>
    <w:rsid w:val="00D573F0"/>
    <w:rsid w:val="00D604FB"/>
    <w:rsid w:val="00D610BB"/>
    <w:rsid w:val="00D61F72"/>
    <w:rsid w:val="00D62134"/>
    <w:rsid w:val="00D62A48"/>
    <w:rsid w:val="00D636B9"/>
    <w:rsid w:val="00D7184C"/>
    <w:rsid w:val="00D74FC4"/>
    <w:rsid w:val="00D759A8"/>
    <w:rsid w:val="00D77ABC"/>
    <w:rsid w:val="00D81EFE"/>
    <w:rsid w:val="00D842B3"/>
    <w:rsid w:val="00D85233"/>
    <w:rsid w:val="00D856C7"/>
    <w:rsid w:val="00DA2A84"/>
    <w:rsid w:val="00DA56B6"/>
    <w:rsid w:val="00DB2F99"/>
    <w:rsid w:val="00DB3310"/>
    <w:rsid w:val="00DB3E71"/>
    <w:rsid w:val="00DB53F0"/>
    <w:rsid w:val="00DB72F4"/>
    <w:rsid w:val="00DC0AB9"/>
    <w:rsid w:val="00DC3BDD"/>
    <w:rsid w:val="00DC6B99"/>
    <w:rsid w:val="00DC6D57"/>
    <w:rsid w:val="00DD0843"/>
    <w:rsid w:val="00DD1A16"/>
    <w:rsid w:val="00DE168F"/>
    <w:rsid w:val="00DE25CD"/>
    <w:rsid w:val="00DE3409"/>
    <w:rsid w:val="00DE3454"/>
    <w:rsid w:val="00DE4CA1"/>
    <w:rsid w:val="00DF5C5A"/>
    <w:rsid w:val="00E00C01"/>
    <w:rsid w:val="00E03E1F"/>
    <w:rsid w:val="00E049D1"/>
    <w:rsid w:val="00E11293"/>
    <w:rsid w:val="00E12BB1"/>
    <w:rsid w:val="00E12E92"/>
    <w:rsid w:val="00E14F85"/>
    <w:rsid w:val="00E2136A"/>
    <w:rsid w:val="00E23050"/>
    <w:rsid w:val="00E23F09"/>
    <w:rsid w:val="00E2483F"/>
    <w:rsid w:val="00E254FD"/>
    <w:rsid w:val="00E25AF3"/>
    <w:rsid w:val="00E2705C"/>
    <w:rsid w:val="00E31D49"/>
    <w:rsid w:val="00E357EB"/>
    <w:rsid w:val="00E36CC2"/>
    <w:rsid w:val="00E37628"/>
    <w:rsid w:val="00E37944"/>
    <w:rsid w:val="00E40205"/>
    <w:rsid w:val="00E40C6C"/>
    <w:rsid w:val="00E40DEF"/>
    <w:rsid w:val="00E4203E"/>
    <w:rsid w:val="00E429C4"/>
    <w:rsid w:val="00E462FE"/>
    <w:rsid w:val="00E466D5"/>
    <w:rsid w:val="00E53FC4"/>
    <w:rsid w:val="00E5752B"/>
    <w:rsid w:val="00E65B0D"/>
    <w:rsid w:val="00E66BD3"/>
    <w:rsid w:val="00E677BA"/>
    <w:rsid w:val="00E70D8C"/>
    <w:rsid w:val="00E72849"/>
    <w:rsid w:val="00E74E71"/>
    <w:rsid w:val="00E75E24"/>
    <w:rsid w:val="00E76A2A"/>
    <w:rsid w:val="00E76DF0"/>
    <w:rsid w:val="00E8135E"/>
    <w:rsid w:val="00E813DD"/>
    <w:rsid w:val="00E817C1"/>
    <w:rsid w:val="00E84E17"/>
    <w:rsid w:val="00E92B85"/>
    <w:rsid w:val="00EA030F"/>
    <w:rsid w:val="00EA12C7"/>
    <w:rsid w:val="00EA3BD7"/>
    <w:rsid w:val="00EA4F5E"/>
    <w:rsid w:val="00EA5D1C"/>
    <w:rsid w:val="00EA742F"/>
    <w:rsid w:val="00EB4C67"/>
    <w:rsid w:val="00EB521A"/>
    <w:rsid w:val="00EB7A1A"/>
    <w:rsid w:val="00EB7F93"/>
    <w:rsid w:val="00EC2280"/>
    <w:rsid w:val="00EC60FF"/>
    <w:rsid w:val="00ED2BE3"/>
    <w:rsid w:val="00ED494D"/>
    <w:rsid w:val="00ED73D8"/>
    <w:rsid w:val="00EE1A16"/>
    <w:rsid w:val="00EE28C0"/>
    <w:rsid w:val="00EE3FDE"/>
    <w:rsid w:val="00EE54C2"/>
    <w:rsid w:val="00EF3071"/>
    <w:rsid w:val="00EF32B0"/>
    <w:rsid w:val="00EF3A88"/>
    <w:rsid w:val="00EF4F5A"/>
    <w:rsid w:val="00EF6972"/>
    <w:rsid w:val="00F04B98"/>
    <w:rsid w:val="00F07ACF"/>
    <w:rsid w:val="00F1093D"/>
    <w:rsid w:val="00F110E1"/>
    <w:rsid w:val="00F1372C"/>
    <w:rsid w:val="00F15EE6"/>
    <w:rsid w:val="00F16C17"/>
    <w:rsid w:val="00F30AEC"/>
    <w:rsid w:val="00F3193E"/>
    <w:rsid w:val="00F32C81"/>
    <w:rsid w:val="00F343A4"/>
    <w:rsid w:val="00F40384"/>
    <w:rsid w:val="00F40BC9"/>
    <w:rsid w:val="00F42D53"/>
    <w:rsid w:val="00F431A2"/>
    <w:rsid w:val="00F44415"/>
    <w:rsid w:val="00F47B1B"/>
    <w:rsid w:val="00F47C2A"/>
    <w:rsid w:val="00F516DE"/>
    <w:rsid w:val="00F52035"/>
    <w:rsid w:val="00F52E7F"/>
    <w:rsid w:val="00F530A6"/>
    <w:rsid w:val="00F548F8"/>
    <w:rsid w:val="00F601DC"/>
    <w:rsid w:val="00F61404"/>
    <w:rsid w:val="00F6216B"/>
    <w:rsid w:val="00F63557"/>
    <w:rsid w:val="00F64337"/>
    <w:rsid w:val="00F648CD"/>
    <w:rsid w:val="00F64AB7"/>
    <w:rsid w:val="00F654DC"/>
    <w:rsid w:val="00F659B8"/>
    <w:rsid w:val="00F6785F"/>
    <w:rsid w:val="00F70E15"/>
    <w:rsid w:val="00F73863"/>
    <w:rsid w:val="00F73B21"/>
    <w:rsid w:val="00F762C5"/>
    <w:rsid w:val="00F76705"/>
    <w:rsid w:val="00F77543"/>
    <w:rsid w:val="00F81162"/>
    <w:rsid w:val="00F81CA4"/>
    <w:rsid w:val="00F9295D"/>
    <w:rsid w:val="00F93BB0"/>
    <w:rsid w:val="00F94679"/>
    <w:rsid w:val="00F95819"/>
    <w:rsid w:val="00F9681B"/>
    <w:rsid w:val="00F97AC0"/>
    <w:rsid w:val="00FA26DE"/>
    <w:rsid w:val="00FA779F"/>
    <w:rsid w:val="00FB4166"/>
    <w:rsid w:val="00FB50A1"/>
    <w:rsid w:val="00FB5427"/>
    <w:rsid w:val="00FC6120"/>
    <w:rsid w:val="00FC61CF"/>
    <w:rsid w:val="00FC767D"/>
    <w:rsid w:val="00FC7F3E"/>
    <w:rsid w:val="00FD1B90"/>
    <w:rsid w:val="00FD206C"/>
    <w:rsid w:val="00FD3241"/>
    <w:rsid w:val="00FE166A"/>
    <w:rsid w:val="00FE2EE9"/>
    <w:rsid w:val="00FF25CE"/>
    <w:rsid w:val="00FF553D"/>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60BD207F"/>
  <w15:docId w15:val="{F161AE09-F876-4DEC-95E7-E8072555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FC5"/>
    <w:rPr>
      <w:rFonts w:ascii="Verdana" w:hAnsi="Verdana"/>
      <w:sz w:val="24"/>
      <w:szCs w:val="24"/>
    </w:rPr>
  </w:style>
  <w:style w:type="paragraph" w:styleId="Heading1">
    <w:name w:val="heading 1"/>
    <w:basedOn w:val="Normal"/>
    <w:next w:val="Normal"/>
    <w:link w:val="Heading1Char"/>
    <w:uiPriority w:val="99"/>
    <w:qFormat/>
    <w:rsid w:val="00CD4FC5"/>
    <w:pPr>
      <w:keepNext/>
      <w:keepLines/>
      <w:spacing w:before="480"/>
      <w:outlineLvl w:val="0"/>
    </w:pPr>
    <w:rPr>
      <w:b/>
      <w:bCs/>
      <w:color w:val="77801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FC5"/>
    <w:rPr>
      <w:rFonts w:ascii="Verdana" w:hAnsi="Verdana" w:cs="Times New Roman"/>
      <w:b/>
      <w:bCs/>
      <w:color w:val="778014"/>
      <w:sz w:val="28"/>
      <w:szCs w:val="28"/>
    </w:rPr>
  </w:style>
  <w:style w:type="paragraph" w:styleId="Header">
    <w:name w:val="header"/>
    <w:basedOn w:val="Normal"/>
    <w:link w:val="HeaderChar"/>
    <w:uiPriority w:val="99"/>
    <w:rsid w:val="00CD4FC5"/>
    <w:pPr>
      <w:tabs>
        <w:tab w:val="center" w:pos="4320"/>
        <w:tab w:val="right" w:pos="8640"/>
      </w:tabs>
    </w:pPr>
  </w:style>
  <w:style w:type="character" w:customStyle="1" w:styleId="HeaderChar">
    <w:name w:val="Header Char"/>
    <w:basedOn w:val="DefaultParagraphFont"/>
    <w:link w:val="Header"/>
    <w:uiPriority w:val="99"/>
    <w:locked/>
    <w:rsid w:val="007620E8"/>
    <w:rPr>
      <w:rFonts w:ascii="Verdana" w:hAnsi="Verdana" w:cs="Times New Roman"/>
      <w:sz w:val="24"/>
      <w:szCs w:val="24"/>
    </w:rPr>
  </w:style>
  <w:style w:type="paragraph" w:styleId="NormalWeb">
    <w:name w:val="Normal (Web)"/>
    <w:basedOn w:val="Normal"/>
    <w:uiPriority w:val="99"/>
    <w:rsid w:val="00CD4FC5"/>
  </w:style>
  <w:style w:type="character" w:styleId="PageNumber">
    <w:name w:val="page number"/>
    <w:basedOn w:val="DefaultParagraphFont"/>
    <w:uiPriority w:val="99"/>
    <w:rsid w:val="00CD4FC5"/>
    <w:rPr>
      <w:rFonts w:ascii="Arial" w:hAnsi="Arial" w:cs="Times New Roman"/>
    </w:rPr>
  </w:style>
  <w:style w:type="character" w:styleId="Strong">
    <w:name w:val="Strong"/>
    <w:basedOn w:val="DefaultParagraphFont"/>
    <w:uiPriority w:val="99"/>
    <w:qFormat/>
    <w:rsid w:val="00CD4FC5"/>
    <w:rPr>
      <w:rFonts w:ascii="Verdana" w:hAnsi="Verdana" w:cs="Times New Roman"/>
      <w:b/>
      <w:bCs/>
    </w:rPr>
  </w:style>
  <w:style w:type="paragraph" w:styleId="TOC9">
    <w:name w:val="toc 9"/>
    <w:basedOn w:val="Normal"/>
    <w:next w:val="Normal"/>
    <w:autoRedefine/>
    <w:uiPriority w:val="99"/>
    <w:semiHidden/>
    <w:rsid w:val="00CD4FC5"/>
    <w:pPr>
      <w:ind w:left="1920"/>
    </w:pPr>
  </w:style>
  <w:style w:type="paragraph" w:styleId="Footer">
    <w:name w:val="footer"/>
    <w:basedOn w:val="Normal"/>
    <w:link w:val="FooterChar"/>
    <w:uiPriority w:val="99"/>
    <w:rsid w:val="00CD4FC5"/>
    <w:pPr>
      <w:tabs>
        <w:tab w:val="center" w:pos="4320"/>
        <w:tab w:val="right" w:pos="8640"/>
      </w:tabs>
    </w:pPr>
  </w:style>
  <w:style w:type="character" w:customStyle="1" w:styleId="FooterChar">
    <w:name w:val="Footer Char"/>
    <w:basedOn w:val="DefaultParagraphFont"/>
    <w:link w:val="Footer"/>
    <w:uiPriority w:val="99"/>
    <w:locked/>
    <w:rsid w:val="00BE1CAB"/>
    <w:rPr>
      <w:rFonts w:ascii="Verdana" w:hAnsi="Verdana" w:cs="Times New Roman"/>
      <w:sz w:val="24"/>
      <w:szCs w:val="24"/>
    </w:rPr>
  </w:style>
  <w:style w:type="character" w:styleId="FollowedHyperlink">
    <w:name w:val="FollowedHyperlink"/>
    <w:basedOn w:val="DefaultParagraphFont"/>
    <w:uiPriority w:val="99"/>
    <w:rsid w:val="00CD4FC5"/>
    <w:rPr>
      <w:rFonts w:cs="Times New Roman"/>
      <w:color w:val="800080"/>
      <w:u w:val="single"/>
    </w:rPr>
  </w:style>
  <w:style w:type="table" w:styleId="TableGrid">
    <w:name w:val="Table Grid"/>
    <w:basedOn w:val="TableNormal"/>
    <w:uiPriority w:val="99"/>
    <w:rsid w:val="00CD4F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PCStyle">
    <w:name w:val="NEPC Style"/>
    <w:basedOn w:val="Normal"/>
    <w:uiPriority w:val="99"/>
    <w:rsid w:val="00CD4FC5"/>
    <w:pPr>
      <w:tabs>
        <w:tab w:val="left" w:pos="748"/>
        <w:tab w:val="decimal" w:pos="7667"/>
      </w:tabs>
    </w:pPr>
    <w:rPr>
      <w:szCs w:val="28"/>
    </w:rPr>
  </w:style>
  <w:style w:type="paragraph" w:styleId="Subtitle">
    <w:name w:val="Subtitle"/>
    <w:basedOn w:val="Normal"/>
    <w:next w:val="Normal"/>
    <w:link w:val="SubtitleChar"/>
    <w:uiPriority w:val="99"/>
    <w:qFormat/>
    <w:rsid w:val="00CD4FC5"/>
    <w:pPr>
      <w:numPr>
        <w:ilvl w:val="1"/>
      </w:numPr>
    </w:pPr>
    <w:rPr>
      <w:i/>
      <w:iCs/>
      <w:color w:val="A0AC1B"/>
      <w:spacing w:val="15"/>
    </w:rPr>
  </w:style>
  <w:style w:type="character" w:customStyle="1" w:styleId="SubtitleChar">
    <w:name w:val="Subtitle Char"/>
    <w:basedOn w:val="DefaultParagraphFont"/>
    <w:link w:val="Subtitle"/>
    <w:uiPriority w:val="99"/>
    <w:locked/>
    <w:rsid w:val="00CD4FC5"/>
    <w:rPr>
      <w:rFonts w:ascii="Verdana" w:hAnsi="Verdana" w:cs="Times New Roman"/>
      <w:i/>
      <w:iCs/>
      <w:color w:val="A0AC1B"/>
      <w:spacing w:val="15"/>
      <w:sz w:val="24"/>
      <w:szCs w:val="24"/>
    </w:rPr>
  </w:style>
  <w:style w:type="paragraph" w:styleId="Title">
    <w:name w:val="Title"/>
    <w:basedOn w:val="Normal"/>
    <w:next w:val="Normal"/>
    <w:link w:val="TitleChar"/>
    <w:uiPriority w:val="99"/>
    <w:qFormat/>
    <w:rsid w:val="00CD4FC5"/>
    <w:pPr>
      <w:pBdr>
        <w:bottom w:val="single" w:sz="8" w:space="4" w:color="A0AC1B"/>
      </w:pBdr>
      <w:spacing w:after="300"/>
      <w:contextualSpacing/>
    </w:pPr>
    <w:rPr>
      <w:color w:val="001747"/>
      <w:spacing w:val="5"/>
      <w:kern w:val="28"/>
      <w:sz w:val="52"/>
      <w:szCs w:val="52"/>
    </w:rPr>
  </w:style>
  <w:style w:type="character" w:customStyle="1" w:styleId="TitleChar">
    <w:name w:val="Title Char"/>
    <w:basedOn w:val="DefaultParagraphFont"/>
    <w:link w:val="Title"/>
    <w:uiPriority w:val="99"/>
    <w:locked/>
    <w:rsid w:val="00CD4FC5"/>
    <w:rPr>
      <w:rFonts w:ascii="Verdana" w:hAnsi="Verdana" w:cs="Times New Roman"/>
      <w:color w:val="001747"/>
      <w:spacing w:val="5"/>
      <w:kern w:val="28"/>
      <w:sz w:val="52"/>
      <w:szCs w:val="52"/>
    </w:rPr>
  </w:style>
  <w:style w:type="paragraph" w:styleId="BodyText2">
    <w:name w:val="Body Text 2"/>
    <w:basedOn w:val="Normal"/>
    <w:link w:val="BodyText2Char"/>
    <w:uiPriority w:val="99"/>
    <w:rsid w:val="00DB72F4"/>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locked/>
    <w:rsid w:val="00DB72F4"/>
    <w:rPr>
      <w:rFonts w:cs="Times New Roman"/>
      <w:sz w:val="24"/>
      <w:szCs w:val="24"/>
    </w:rPr>
  </w:style>
  <w:style w:type="paragraph" w:styleId="BodyText">
    <w:name w:val="Body Text"/>
    <w:basedOn w:val="Normal"/>
    <w:link w:val="BodyTextChar"/>
    <w:uiPriority w:val="99"/>
    <w:rsid w:val="00DB72F4"/>
    <w:pPr>
      <w:spacing w:after="120"/>
    </w:pPr>
    <w:rPr>
      <w:rFonts w:ascii="Arial" w:hAnsi="Arial"/>
    </w:rPr>
  </w:style>
  <w:style w:type="character" w:customStyle="1" w:styleId="BodyTextChar">
    <w:name w:val="Body Text Char"/>
    <w:basedOn w:val="DefaultParagraphFont"/>
    <w:link w:val="BodyText"/>
    <w:uiPriority w:val="99"/>
    <w:locked/>
    <w:rsid w:val="00DB72F4"/>
    <w:rPr>
      <w:rFonts w:ascii="Arial" w:hAnsi="Arial" w:cs="Times New Roman"/>
      <w:sz w:val="24"/>
      <w:szCs w:val="24"/>
    </w:rPr>
  </w:style>
  <w:style w:type="character" w:styleId="Hyperlink">
    <w:name w:val="Hyperlink"/>
    <w:basedOn w:val="DefaultParagraphFont"/>
    <w:rsid w:val="00DB72F4"/>
    <w:rPr>
      <w:rFonts w:cs="Times New Roman"/>
      <w:color w:val="0000FF"/>
      <w:u w:val="single"/>
    </w:rPr>
  </w:style>
  <w:style w:type="paragraph" w:styleId="NoSpacing">
    <w:name w:val="No Spacing"/>
    <w:uiPriority w:val="99"/>
    <w:qFormat/>
    <w:rsid w:val="00DB72F4"/>
    <w:rPr>
      <w:rFonts w:ascii="Arial" w:hAnsi="Arial"/>
      <w:sz w:val="24"/>
      <w:szCs w:val="24"/>
    </w:rPr>
  </w:style>
  <w:style w:type="paragraph" w:styleId="BalloonText">
    <w:name w:val="Balloon Text"/>
    <w:basedOn w:val="Normal"/>
    <w:link w:val="BalloonTextChar"/>
    <w:uiPriority w:val="99"/>
    <w:rsid w:val="00DB72F4"/>
    <w:rPr>
      <w:rFonts w:ascii="Tahoma" w:hAnsi="Tahoma" w:cs="Tahoma"/>
      <w:sz w:val="16"/>
      <w:szCs w:val="16"/>
    </w:rPr>
  </w:style>
  <w:style w:type="character" w:customStyle="1" w:styleId="BalloonTextChar">
    <w:name w:val="Balloon Text Char"/>
    <w:basedOn w:val="DefaultParagraphFont"/>
    <w:link w:val="BalloonText"/>
    <w:uiPriority w:val="99"/>
    <w:locked/>
    <w:rsid w:val="00DB72F4"/>
    <w:rPr>
      <w:rFonts w:ascii="Tahoma" w:hAnsi="Tahoma" w:cs="Tahoma"/>
      <w:sz w:val="16"/>
      <w:szCs w:val="16"/>
    </w:rPr>
  </w:style>
  <w:style w:type="character" w:styleId="CommentReference">
    <w:name w:val="annotation reference"/>
    <w:basedOn w:val="DefaultParagraphFont"/>
    <w:uiPriority w:val="99"/>
    <w:semiHidden/>
    <w:unhideWhenUsed/>
    <w:rsid w:val="00BE081B"/>
    <w:rPr>
      <w:sz w:val="16"/>
      <w:szCs w:val="16"/>
    </w:rPr>
  </w:style>
  <w:style w:type="paragraph" w:styleId="CommentText">
    <w:name w:val="annotation text"/>
    <w:basedOn w:val="Normal"/>
    <w:link w:val="CommentTextChar"/>
    <w:uiPriority w:val="99"/>
    <w:semiHidden/>
    <w:unhideWhenUsed/>
    <w:rsid w:val="00BE081B"/>
    <w:rPr>
      <w:sz w:val="20"/>
      <w:szCs w:val="20"/>
    </w:rPr>
  </w:style>
  <w:style w:type="character" w:customStyle="1" w:styleId="CommentTextChar">
    <w:name w:val="Comment Text Char"/>
    <w:basedOn w:val="DefaultParagraphFont"/>
    <w:link w:val="CommentText"/>
    <w:uiPriority w:val="99"/>
    <w:semiHidden/>
    <w:rsid w:val="00BE081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E081B"/>
    <w:rPr>
      <w:b/>
      <w:bCs/>
    </w:rPr>
  </w:style>
  <w:style w:type="character" w:customStyle="1" w:styleId="CommentSubjectChar">
    <w:name w:val="Comment Subject Char"/>
    <w:basedOn w:val="CommentTextChar"/>
    <w:link w:val="CommentSubject"/>
    <w:uiPriority w:val="99"/>
    <w:semiHidden/>
    <w:rsid w:val="00BE081B"/>
    <w:rPr>
      <w:rFonts w:ascii="Verdana" w:hAnsi="Verdana"/>
      <w:b/>
      <w:bCs/>
      <w:sz w:val="20"/>
      <w:szCs w:val="20"/>
    </w:rPr>
  </w:style>
  <w:style w:type="paragraph" w:styleId="ListParagraph">
    <w:name w:val="List Paragraph"/>
    <w:basedOn w:val="Normal"/>
    <w:link w:val="ListParagraphChar"/>
    <w:uiPriority w:val="34"/>
    <w:qFormat/>
    <w:rsid w:val="001351F1"/>
    <w:pPr>
      <w:ind w:left="720"/>
      <w:contextualSpacing/>
    </w:pPr>
  </w:style>
  <w:style w:type="paragraph" w:customStyle="1" w:styleId="Tablehead">
    <w:name w:val="Table head"/>
    <w:basedOn w:val="Normal"/>
    <w:link w:val="TableheadChar"/>
    <w:rsid w:val="00840491"/>
    <w:pPr>
      <w:spacing w:before="60" w:after="60" w:line="220" w:lineRule="atLeast"/>
      <w:jc w:val="center"/>
    </w:pPr>
    <w:rPr>
      <w:rFonts w:ascii="Century Gothic" w:hAnsi="Century Gothic"/>
      <w:b/>
      <w:caps/>
      <w:color w:val="000000"/>
      <w:sz w:val="14"/>
      <w:szCs w:val="20"/>
    </w:rPr>
  </w:style>
  <w:style w:type="paragraph" w:customStyle="1" w:styleId="Tabletext">
    <w:name w:val="Table text"/>
    <w:basedOn w:val="Normal"/>
    <w:link w:val="TabletextChar"/>
    <w:rsid w:val="00840491"/>
    <w:pPr>
      <w:spacing w:before="60" w:after="60" w:line="240" w:lineRule="atLeast"/>
    </w:pPr>
    <w:rPr>
      <w:rFonts w:ascii="Palatino" w:hAnsi="Palatino"/>
      <w:color w:val="000000"/>
      <w:sz w:val="20"/>
      <w:szCs w:val="20"/>
    </w:rPr>
  </w:style>
  <w:style w:type="character" w:customStyle="1" w:styleId="TabletextChar">
    <w:name w:val="Table text Char"/>
    <w:basedOn w:val="DefaultParagraphFont"/>
    <w:link w:val="Tabletext"/>
    <w:rsid w:val="00840491"/>
    <w:rPr>
      <w:rFonts w:ascii="Palatino" w:hAnsi="Palatino"/>
      <w:color w:val="000000"/>
      <w:sz w:val="20"/>
      <w:szCs w:val="20"/>
    </w:rPr>
  </w:style>
  <w:style w:type="character" w:customStyle="1" w:styleId="TableheadChar">
    <w:name w:val="Table head Char"/>
    <w:basedOn w:val="DefaultParagraphFont"/>
    <w:link w:val="Tablehead"/>
    <w:rsid w:val="00840491"/>
    <w:rPr>
      <w:rFonts w:ascii="Century Gothic" w:hAnsi="Century Gothic"/>
      <w:b/>
      <w:caps/>
      <w:color w:val="000000"/>
      <w:sz w:val="14"/>
      <w:szCs w:val="20"/>
    </w:rPr>
  </w:style>
  <w:style w:type="paragraph" w:styleId="EndnoteText">
    <w:name w:val="endnote text"/>
    <w:basedOn w:val="Normal"/>
    <w:link w:val="EndnoteTextChar"/>
    <w:semiHidden/>
    <w:rsid w:val="00E429C4"/>
    <w:pPr>
      <w:widowControl w:val="0"/>
      <w:overflowPunct w:val="0"/>
      <w:autoSpaceDE w:val="0"/>
      <w:autoSpaceDN w:val="0"/>
      <w:adjustRightInd w:val="0"/>
      <w:textAlignment w:val="baseline"/>
    </w:pPr>
    <w:rPr>
      <w:rFonts w:ascii="Courier" w:hAnsi="Courier" w:cs="Courier"/>
    </w:rPr>
  </w:style>
  <w:style w:type="character" w:customStyle="1" w:styleId="EndnoteTextChar">
    <w:name w:val="Endnote Text Char"/>
    <w:basedOn w:val="DefaultParagraphFont"/>
    <w:link w:val="EndnoteText"/>
    <w:semiHidden/>
    <w:rsid w:val="00E429C4"/>
    <w:rPr>
      <w:rFonts w:ascii="Courier" w:hAnsi="Courier" w:cs="Courier"/>
      <w:sz w:val="24"/>
      <w:szCs w:val="24"/>
    </w:rPr>
  </w:style>
  <w:style w:type="character" w:customStyle="1" w:styleId="ListParagraphChar">
    <w:name w:val="List Paragraph Char"/>
    <w:basedOn w:val="DefaultParagraphFont"/>
    <w:link w:val="ListParagraph"/>
    <w:uiPriority w:val="34"/>
    <w:rsid w:val="00E429C4"/>
    <w:rPr>
      <w:rFonts w:ascii="Verdana" w:hAnsi="Verdana"/>
      <w:sz w:val="24"/>
      <w:szCs w:val="24"/>
    </w:rPr>
  </w:style>
  <w:style w:type="paragraph" w:styleId="BlockText">
    <w:name w:val="Block Text"/>
    <w:basedOn w:val="Normal"/>
    <w:uiPriority w:val="99"/>
    <w:rsid w:val="00E429C4"/>
    <w:pPr>
      <w:spacing w:line="240" w:lineRule="exact"/>
      <w:ind w:left="720" w:right="720"/>
    </w:pPr>
    <w:rPr>
      <w:rFonts w:ascii="Bookman" w:hAnsi="Bookman"/>
      <w:szCs w:val="20"/>
    </w:rPr>
  </w:style>
  <w:style w:type="paragraph" w:styleId="Revision">
    <w:name w:val="Revision"/>
    <w:hidden/>
    <w:uiPriority w:val="99"/>
    <w:semiHidden/>
    <w:rsid w:val="00E37628"/>
    <w:rPr>
      <w:rFonts w:ascii="Verdana" w:hAnsi="Verdana"/>
      <w:sz w:val="24"/>
      <w:szCs w:val="24"/>
    </w:rPr>
  </w:style>
  <w:style w:type="character" w:styleId="UnresolvedMention">
    <w:name w:val="Unresolved Mention"/>
    <w:basedOn w:val="DefaultParagraphFont"/>
    <w:uiPriority w:val="99"/>
    <w:semiHidden/>
    <w:unhideWhenUsed/>
    <w:rsid w:val="00AD11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361">
      <w:bodyDiv w:val="1"/>
      <w:marLeft w:val="0"/>
      <w:marRight w:val="0"/>
      <w:marTop w:val="0"/>
      <w:marBottom w:val="0"/>
      <w:divBdr>
        <w:top w:val="none" w:sz="0" w:space="0" w:color="auto"/>
        <w:left w:val="none" w:sz="0" w:space="0" w:color="auto"/>
        <w:bottom w:val="none" w:sz="0" w:space="0" w:color="auto"/>
        <w:right w:val="none" w:sz="0" w:space="0" w:color="auto"/>
      </w:divBdr>
    </w:div>
    <w:div w:id="174660423">
      <w:bodyDiv w:val="1"/>
      <w:marLeft w:val="0"/>
      <w:marRight w:val="0"/>
      <w:marTop w:val="0"/>
      <w:marBottom w:val="0"/>
      <w:divBdr>
        <w:top w:val="none" w:sz="0" w:space="0" w:color="auto"/>
        <w:left w:val="none" w:sz="0" w:space="0" w:color="auto"/>
        <w:bottom w:val="none" w:sz="0" w:space="0" w:color="auto"/>
        <w:right w:val="none" w:sz="0" w:space="0" w:color="auto"/>
      </w:divBdr>
    </w:div>
    <w:div w:id="231623334">
      <w:marLeft w:val="0"/>
      <w:marRight w:val="0"/>
      <w:marTop w:val="0"/>
      <w:marBottom w:val="0"/>
      <w:divBdr>
        <w:top w:val="none" w:sz="0" w:space="0" w:color="auto"/>
        <w:left w:val="none" w:sz="0" w:space="0" w:color="auto"/>
        <w:bottom w:val="none" w:sz="0" w:space="0" w:color="auto"/>
        <w:right w:val="none" w:sz="0" w:space="0" w:color="auto"/>
      </w:divBdr>
      <w:divsChild>
        <w:div w:id="231623336">
          <w:marLeft w:val="0"/>
          <w:marRight w:val="0"/>
          <w:marTop w:val="0"/>
          <w:marBottom w:val="0"/>
          <w:divBdr>
            <w:top w:val="none" w:sz="0" w:space="0" w:color="auto"/>
            <w:left w:val="none" w:sz="0" w:space="0" w:color="auto"/>
            <w:bottom w:val="none" w:sz="0" w:space="0" w:color="auto"/>
            <w:right w:val="none" w:sz="0" w:space="0" w:color="auto"/>
          </w:divBdr>
        </w:div>
      </w:divsChild>
    </w:div>
    <w:div w:id="231623335">
      <w:marLeft w:val="0"/>
      <w:marRight w:val="0"/>
      <w:marTop w:val="0"/>
      <w:marBottom w:val="0"/>
      <w:divBdr>
        <w:top w:val="none" w:sz="0" w:space="0" w:color="auto"/>
        <w:left w:val="none" w:sz="0" w:space="0" w:color="auto"/>
        <w:bottom w:val="none" w:sz="0" w:space="0" w:color="auto"/>
        <w:right w:val="none" w:sz="0" w:space="0" w:color="auto"/>
      </w:divBdr>
    </w:div>
    <w:div w:id="231623337">
      <w:marLeft w:val="0"/>
      <w:marRight w:val="0"/>
      <w:marTop w:val="0"/>
      <w:marBottom w:val="0"/>
      <w:divBdr>
        <w:top w:val="none" w:sz="0" w:space="0" w:color="auto"/>
        <w:left w:val="none" w:sz="0" w:space="0" w:color="auto"/>
        <w:bottom w:val="none" w:sz="0" w:space="0" w:color="auto"/>
        <w:right w:val="none" w:sz="0" w:space="0" w:color="auto"/>
      </w:divBdr>
      <w:divsChild>
        <w:div w:id="231623338">
          <w:marLeft w:val="0"/>
          <w:marRight w:val="0"/>
          <w:marTop w:val="0"/>
          <w:marBottom w:val="0"/>
          <w:divBdr>
            <w:top w:val="none" w:sz="0" w:space="0" w:color="auto"/>
            <w:left w:val="none" w:sz="0" w:space="0" w:color="auto"/>
            <w:bottom w:val="none" w:sz="0" w:space="0" w:color="auto"/>
            <w:right w:val="none" w:sz="0" w:space="0" w:color="auto"/>
          </w:divBdr>
        </w:div>
      </w:divsChild>
    </w:div>
    <w:div w:id="321932567">
      <w:bodyDiv w:val="1"/>
      <w:marLeft w:val="0"/>
      <w:marRight w:val="0"/>
      <w:marTop w:val="0"/>
      <w:marBottom w:val="0"/>
      <w:divBdr>
        <w:top w:val="none" w:sz="0" w:space="0" w:color="auto"/>
        <w:left w:val="none" w:sz="0" w:space="0" w:color="auto"/>
        <w:bottom w:val="none" w:sz="0" w:space="0" w:color="auto"/>
        <w:right w:val="none" w:sz="0" w:space="0" w:color="auto"/>
      </w:divBdr>
      <w:divsChild>
        <w:div w:id="1833912087">
          <w:marLeft w:val="374"/>
          <w:marRight w:val="0"/>
          <w:marTop w:val="77"/>
          <w:marBottom w:val="0"/>
          <w:divBdr>
            <w:top w:val="none" w:sz="0" w:space="0" w:color="auto"/>
            <w:left w:val="none" w:sz="0" w:space="0" w:color="auto"/>
            <w:bottom w:val="none" w:sz="0" w:space="0" w:color="auto"/>
            <w:right w:val="none" w:sz="0" w:space="0" w:color="auto"/>
          </w:divBdr>
        </w:div>
        <w:div w:id="1523475136">
          <w:marLeft w:val="907"/>
          <w:marRight w:val="0"/>
          <w:marTop w:val="67"/>
          <w:marBottom w:val="0"/>
          <w:divBdr>
            <w:top w:val="none" w:sz="0" w:space="0" w:color="auto"/>
            <w:left w:val="none" w:sz="0" w:space="0" w:color="auto"/>
            <w:bottom w:val="none" w:sz="0" w:space="0" w:color="auto"/>
            <w:right w:val="none" w:sz="0" w:space="0" w:color="auto"/>
          </w:divBdr>
        </w:div>
        <w:div w:id="1985158250">
          <w:marLeft w:val="907"/>
          <w:marRight w:val="0"/>
          <w:marTop w:val="67"/>
          <w:marBottom w:val="0"/>
          <w:divBdr>
            <w:top w:val="none" w:sz="0" w:space="0" w:color="auto"/>
            <w:left w:val="none" w:sz="0" w:space="0" w:color="auto"/>
            <w:bottom w:val="none" w:sz="0" w:space="0" w:color="auto"/>
            <w:right w:val="none" w:sz="0" w:space="0" w:color="auto"/>
          </w:divBdr>
        </w:div>
        <w:div w:id="407308480">
          <w:marLeft w:val="907"/>
          <w:marRight w:val="0"/>
          <w:marTop w:val="67"/>
          <w:marBottom w:val="0"/>
          <w:divBdr>
            <w:top w:val="none" w:sz="0" w:space="0" w:color="auto"/>
            <w:left w:val="none" w:sz="0" w:space="0" w:color="auto"/>
            <w:bottom w:val="none" w:sz="0" w:space="0" w:color="auto"/>
            <w:right w:val="none" w:sz="0" w:space="0" w:color="auto"/>
          </w:divBdr>
        </w:div>
        <w:div w:id="970746961">
          <w:marLeft w:val="374"/>
          <w:marRight w:val="0"/>
          <w:marTop w:val="77"/>
          <w:marBottom w:val="0"/>
          <w:divBdr>
            <w:top w:val="none" w:sz="0" w:space="0" w:color="auto"/>
            <w:left w:val="none" w:sz="0" w:space="0" w:color="auto"/>
            <w:bottom w:val="none" w:sz="0" w:space="0" w:color="auto"/>
            <w:right w:val="none" w:sz="0" w:space="0" w:color="auto"/>
          </w:divBdr>
        </w:div>
        <w:div w:id="331950160">
          <w:marLeft w:val="907"/>
          <w:marRight w:val="0"/>
          <w:marTop w:val="67"/>
          <w:marBottom w:val="0"/>
          <w:divBdr>
            <w:top w:val="none" w:sz="0" w:space="0" w:color="auto"/>
            <w:left w:val="none" w:sz="0" w:space="0" w:color="auto"/>
            <w:bottom w:val="none" w:sz="0" w:space="0" w:color="auto"/>
            <w:right w:val="none" w:sz="0" w:space="0" w:color="auto"/>
          </w:divBdr>
        </w:div>
        <w:div w:id="579751964">
          <w:marLeft w:val="907"/>
          <w:marRight w:val="0"/>
          <w:marTop w:val="67"/>
          <w:marBottom w:val="0"/>
          <w:divBdr>
            <w:top w:val="none" w:sz="0" w:space="0" w:color="auto"/>
            <w:left w:val="none" w:sz="0" w:space="0" w:color="auto"/>
            <w:bottom w:val="none" w:sz="0" w:space="0" w:color="auto"/>
            <w:right w:val="none" w:sz="0" w:space="0" w:color="auto"/>
          </w:divBdr>
        </w:div>
        <w:div w:id="1959559113">
          <w:marLeft w:val="374"/>
          <w:marRight w:val="0"/>
          <w:marTop w:val="77"/>
          <w:marBottom w:val="0"/>
          <w:divBdr>
            <w:top w:val="none" w:sz="0" w:space="0" w:color="auto"/>
            <w:left w:val="none" w:sz="0" w:space="0" w:color="auto"/>
            <w:bottom w:val="none" w:sz="0" w:space="0" w:color="auto"/>
            <w:right w:val="none" w:sz="0" w:space="0" w:color="auto"/>
          </w:divBdr>
        </w:div>
        <w:div w:id="1888569620">
          <w:marLeft w:val="907"/>
          <w:marRight w:val="0"/>
          <w:marTop w:val="67"/>
          <w:marBottom w:val="0"/>
          <w:divBdr>
            <w:top w:val="none" w:sz="0" w:space="0" w:color="auto"/>
            <w:left w:val="none" w:sz="0" w:space="0" w:color="auto"/>
            <w:bottom w:val="none" w:sz="0" w:space="0" w:color="auto"/>
            <w:right w:val="none" w:sz="0" w:space="0" w:color="auto"/>
          </w:divBdr>
        </w:div>
        <w:div w:id="615648267">
          <w:marLeft w:val="907"/>
          <w:marRight w:val="0"/>
          <w:marTop w:val="67"/>
          <w:marBottom w:val="0"/>
          <w:divBdr>
            <w:top w:val="none" w:sz="0" w:space="0" w:color="auto"/>
            <w:left w:val="none" w:sz="0" w:space="0" w:color="auto"/>
            <w:bottom w:val="none" w:sz="0" w:space="0" w:color="auto"/>
            <w:right w:val="none" w:sz="0" w:space="0" w:color="auto"/>
          </w:divBdr>
        </w:div>
      </w:divsChild>
    </w:div>
    <w:div w:id="557711868">
      <w:bodyDiv w:val="1"/>
      <w:marLeft w:val="0"/>
      <w:marRight w:val="0"/>
      <w:marTop w:val="0"/>
      <w:marBottom w:val="0"/>
      <w:divBdr>
        <w:top w:val="none" w:sz="0" w:space="0" w:color="auto"/>
        <w:left w:val="none" w:sz="0" w:space="0" w:color="auto"/>
        <w:bottom w:val="none" w:sz="0" w:space="0" w:color="auto"/>
        <w:right w:val="none" w:sz="0" w:space="0" w:color="auto"/>
      </w:divBdr>
    </w:div>
    <w:div w:id="932514276">
      <w:bodyDiv w:val="1"/>
      <w:marLeft w:val="0"/>
      <w:marRight w:val="0"/>
      <w:marTop w:val="0"/>
      <w:marBottom w:val="0"/>
      <w:divBdr>
        <w:top w:val="none" w:sz="0" w:space="0" w:color="auto"/>
        <w:left w:val="none" w:sz="0" w:space="0" w:color="auto"/>
        <w:bottom w:val="none" w:sz="0" w:space="0" w:color="auto"/>
        <w:right w:val="none" w:sz="0" w:space="0" w:color="auto"/>
      </w:divBdr>
    </w:div>
    <w:div w:id="1083451202">
      <w:bodyDiv w:val="1"/>
      <w:marLeft w:val="0"/>
      <w:marRight w:val="0"/>
      <w:marTop w:val="0"/>
      <w:marBottom w:val="0"/>
      <w:divBdr>
        <w:top w:val="none" w:sz="0" w:space="0" w:color="auto"/>
        <w:left w:val="none" w:sz="0" w:space="0" w:color="auto"/>
        <w:bottom w:val="none" w:sz="0" w:space="0" w:color="auto"/>
        <w:right w:val="none" w:sz="0" w:space="0" w:color="auto"/>
      </w:divBdr>
    </w:div>
    <w:div w:id="1387952657">
      <w:bodyDiv w:val="1"/>
      <w:marLeft w:val="0"/>
      <w:marRight w:val="0"/>
      <w:marTop w:val="0"/>
      <w:marBottom w:val="0"/>
      <w:divBdr>
        <w:top w:val="none" w:sz="0" w:space="0" w:color="auto"/>
        <w:left w:val="none" w:sz="0" w:space="0" w:color="auto"/>
        <w:bottom w:val="none" w:sz="0" w:space="0" w:color="auto"/>
        <w:right w:val="none" w:sz="0" w:space="0" w:color="auto"/>
      </w:divBdr>
    </w:div>
    <w:div w:id="1520775512">
      <w:bodyDiv w:val="1"/>
      <w:marLeft w:val="0"/>
      <w:marRight w:val="0"/>
      <w:marTop w:val="0"/>
      <w:marBottom w:val="0"/>
      <w:divBdr>
        <w:top w:val="none" w:sz="0" w:space="0" w:color="auto"/>
        <w:left w:val="none" w:sz="0" w:space="0" w:color="auto"/>
        <w:bottom w:val="none" w:sz="0" w:space="0" w:color="auto"/>
        <w:right w:val="none" w:sz="0" w:space="0" w:color="auto"/>
      </w:divBdr>
    </w:div>
    <w:div w:id="19483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pc.com" TargetMode="External"/><Relationship Id="rId13" Type="http://schemas.openxmlformats.org/officeDocument/2006/relationships/hyperlink" Target="mailto:getmanager@evestmentalliance.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Vestmentalliance.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cagoPoliceRFP@nep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llinois.gov"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chipabf.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NEPC 2015 Colors">
      <a:dk1>
        <a:srgbClr val="4D4E54"/>
      </a:dk1>
      <a:lt1>
        <a:srgbClr val="FFFFFF"/>
      </a:lt1>
      <a:dk2>
        <a:srgbClr val="002060"/>
      </a:dk2>
      <a:lt2>
        <a:srgbClr val="EEECE1"/>
      </a:lt2>
      <a:accent1>
        <a:srgbClr val="A0AC1B"/>
      </a:accent1>
      <a:accent2>
        <a:srgbClr val="D0D68F"/>
      </a:accent2>
      <a:accent3>
        <a:srgbClr val="002060"/>
      </a:accent3>
      <a:accent4>
        <a:srgbClr val="A0BDC0"/>
      </a:accent4>
      <a:accent5>
        <a:srgbClr val="993300"/>
      </a:accent5>
      <a:accent6>
        <a:srgbClr val="CC9900"/>
      </a:accent6>
      <a:hlink>
        <a:srgbClr val="A0AC1B"/>
      </a:hlink>
      <a:folHlink>
        <a:srgbClr val="A0AC1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21FDD-DA12-4BA9-A59C-75D3C554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3075</Words>
  <Characters>17255</Characters>
  <Application>Microsoft Office Word</Application>
  <DocSecurity>0</DocSecurity>
  <Lines>595</Lines>
  <Paragraphs>298</Paragraphs>
  <ScaleCrop>false</ScaleCrop>
  <HeadingPairs>
    <vt:vector size="2" baseType="variant">
      <vt:variant>
        <vt:lpstr>Title</vt:lpstr>
      </vt:variant>
      <vt:variant>
        <vt:i4>1</vt:i4>
      </vt:variant>
    </vt:vector>
  </HeadingPairs>
  <TitlesOfParts>
    <vt:vector size="1" baseType="lpstr">
      <vt:lpstr>Venture Lending &amp; Leasing VI</vt:lpstr>
    </vt:vector>
  </TitlesOfParts>
  <Company>NEPC</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Venture Lending &amp; Leasing VI</dc:title>
  <dc:subject>Investment Opportunity</dc:subject>
  <dc:creator>Bill Monagle</dc:creator>
  <cp:lastModifiedBy>Jones, DeAnna I.</cp:lastModifiedBy>
  <cp:revision>8</cp:revision>
  <cp:lastPrinted>2018-01-02T16:56:00Z</cp:lastPrinted>
  <dcterms:created xsi:type="dcterms:W3CDTF">2019-04-02T18:50:00Z</dcterms:created>
  <dcterms:modified xsi:type="dcterms:W3CDTF">2019-04-09T20:02:00Z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ies>
</file>