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11F" w:rsidRDefault="004F211F" w:rsidP="003579D4"/>
    <w:p w:rsidR="004F211F" w:rsidRPr="001E56D9" w:rsidRDefault="004F211F" w:rsidP="001E56D9">
      <w:pPr>
        <w:pStyle w:val="ListParagraph"/>
        <w:numPr>
          <w:ilvl w:val="0"/>
          <w:numId w:val="24"/>
        </w:numPr>
        <w:ind w:left="360"/>
        <w:jc w:val="both"/>
        <w:rPr>
          <w:b/>
        </w:rPr>
      </w:pPr>
      <w:proofErr w:type="gramStart"/>
      <w:r w:rsidRPr="001E56D9">
        <w:rPr>
          <w:b/>
        </w:rPr>
        <w:t>In regards to</w:t>
      </w:r>
      <w:proofErr w:type="gramEnd"/>
      <w:r w:rsidRPr="001E56D9">
        <w:rPr>
          <w:b/>
        </w:rPr>
        <w:t xml:space="preserve"> the latest RFP on the NEPC website, will Chicago Police and NEPC consider Secondaries Commingled funds focused on investing globally, or is the focus of the search on a Secondaries Separate Account / Fund-of-one?</w:t>
      </w:r>
    </w:p>
    <w:p w:rsidR="004F211F" w:rsidRPr="004F211F" w:rsidRDefault="004F211F" w:rsidP="001E56D9">
      <w:pPr>
        <w:pStyle w:val="ListParagraph"/>
        <w:ind w:left="360"/>
        <w:jc w:val="both"/>
      </w:pPr>
      <w:r w:rsidRPr="004F211F">
        <w:t>Commingled funds will be considered</w:t>
      </w:r>
    </w:p>
    <w:p w:rsidR="004F211F" w:rsidRPr="004F211F" w:rsidRDefault="004F211F" w:rsidP="001E56D9">
      <w:pPr>
        <w:jc w:val="both"/>
      </w:pPr>
    </w:p>
    <w:p w:rsidR="004F211F" w:rsidRPr="001E56D9" w:rsidRDefault="004F211F" w:rsidP="001E56D9">
      <w:pPr>
        <w:pStyle w:val="ListParagraph"/>
        <w:numPr>
          <w:ilvl w:val="0"/>
          <w:numId w:val="24"/>
        </w:numPr>
        <w:ind w:left="360"/>
        <w:jc w:val="both"/>
        <w:rPr>
          <w:b/>
        </w:rPr>
      </w:pPr>
      <w:r w:rsidRPr="001E56D9">
        <w:rPr>
          <w:b/>
        </w:rPr>
        <w:t xml:space="preserve">We noticed </w:t>
      </w:r>
      <w:proofErr w:type="gramStart"/>
      <w:r w:rsidRPr="001E56D9">
        <w:rPr>
          <w:b/>
        </w:rPr>
        <w:t>their</w:t>
      </w:r>
      <w:proofErr w:type="gramEnd"/>
      <w:r w:rsidRPr="001E56D9">
        <w:rPr>
          <w:b/>
        </w:rPr>
        <w:t xml:space="preserve"> initially was separate RFPs issued for a US and EU based managers – is the current one on the NEPC website the only one which should be completed?</w:t>
      </w:r>
    </w:p>
    <w:p w:rsidR="004F211F" w:rsidRDefault="004F211F" w:rsidP="001E56D9">
      <w:pPr>
        <w:pStyle w:val="ListParagraph"/>
        <w:ind w:left="360"/>
        <w:jc w:val="both"/>
      </w:pPr>
      <w:r w:rsidRPr="004F211F">
        <w:t>There is one RFP.</w:t>
      </w:r>
    </w:p>
    <w:p w:rsidR="004F211F" w:rsidRDefault="004F211F" w:rsidP="001E56D9">
      <w:pPr>
        <w:jc w:val="both"/>
      </w:pPr>
    </w:p>
    <w:p w:rsidR="004F211F" w:rsidRPr="001E56D9" w:rsidRDefault="004F211F" w:rsidP="001E56D9">
      <w:pPr>
        <w:pStyle w:val="ListParagraph"/>
        <w:numPr>
          <w:ilvl w:val="0"/>
          <w:numId w:val="24"/>
        </w:numPr>
        <w:ind w:left="360"/>
        <w:jc w:val="both"/>
        <w:rPr>
          <w:b/>
        </w:rPr>
      </w:pPr>
      <w:r w:rsidRPr="001E56D9">
        <w:rPr>
          <w:b/>
        </w:rPr>
        <w:t>Could you comment on the preferred geographic allocation of the solution – Europe, North America, Asia?</w:t>
      </w:r>
    </w:p>
    <w:p w:rsidR="004F211F" w:rsidRDefault="004F211F" w:rsidP="001E56D9">
      <w:pPr>
        <w:pStyle w:val="ListParagraph"/>
        <w:ind w:left="360"/>
        <w:jc w:val="both"/>
      </w:pPr>
      <w:r>
        <w:t xml:space="preserve">This RFP is for a globally diversified fund. </w:t>
      </w:r>
    </w:p>
    <w:p w:rsidR="004F211F" w:rsidRDefault="004F211F" w:rsidP="001E56D9">
      <w:pPr>
        <w:jc w:val="both"/>
      </w:pPr>
    </w:p>
    <w:p w:rsidR="004F211F" w:rsidRPr="001E56D9" w:rsidRDefault="004F211F" w:rsidP="001E56D9">
      <w:pPr>
        <w:pStyle w:val="ListParagraph"/>
        <w:numPr>
          <w:ilvl w:val="0"/>
          <w:numId w:val="24"/>
        </w:numPr>
        <w:ind w:left="360"/>
        <w:jc w:val="both"/>
        <w:rPr>
          <w:b/>
        </w:rPr>
      </w:pPr>
      <w:r w:rsidRPr="001E56D9">
        <w:rPr>
          <w:b/>
        </w:rPr>
        <w:t>What is your definition of Competing Funds / Vehicles? Is this referring to whom we view as our competitors or should we provide details of similar funds / vehicles offered by our firm?</w:t>
      </w:r>
    </w:p>
    <w:p w:rsidR="004F211F" w:rsidRDefault="004F211F" w:rsidP="001E56D9">
      <w:pPr>
        <w:pStyle w:val="ListParagraph"/>
        <w:ind w:left="360"/>
        <w:jc w:val="both"/>
      </w:pPr>
      <w:r>
        <w:t xml:space="preserve">Similar funds offered by your fund. </w:t>
      </w:r>
    </w:p>
    <w:p w:rsidR="004F211F" w:rsidRDefault="004F211F" w:rsidP="001E56D9">
      <w:pPr>
        <w:jc w:val="both"/>
      </w:pPr>
    </w:p>
    <w:p w:rsidR="004F211F" w:rsidRPr="001E56D9" w:rsidRDefault="004F211F" w:rsidP="001E56D9">
      <w:pPr>
        <w:pStyle w:val="ListParagraph"/>
        <w:numPr>
          <w:ilvl w:val="0"/>
          <w:numId w:val="24"/>
        </w:numPr>
        <w:ind w:left="360"/>
        <w:jc w:val="both"/>
        <w:rPr>
          <w:b/>
        </w:rPr>
      </w:pPr>
      <w:r w:rsidRPr="001E56D9">
        <w:rPr>
          <w:b/>
        </w:rPr>
        <w:t xml:space="preserve">Is the Firm and Fund Employee Breakdown specific to private equity or should we limit responses to applicable categories for the investment team (i.e. “Property Management” employee)? </w:t>
      </w:r>
    </w:p>
    <w:p w:rsidR="004F211F" w:rsidRDefault="004F211F" w:rsidP="001E56D9">
      <w:pPr>
        <w:pStyle w:val="ListParagraph"/>
        <w:ind w:left="360"/>
        <w:jc w:val="both"/>
      </w:pPr>
      <w:r>
        <w:t>Please provide firmwide data where requested and fund/investment team specific data where requested.</w:t>
      </w:r>
    </w:p>
    <w:p w:rsidR="004F211F" w:rsidRDefault="004F211F" w:rsidP="001E56D9">
      <w:pPr>
        <w:jc w:val="both"/>
      </w:pPr>
    </w:p>
    <w:p w:rsidR="004F211F" w:rsidRPr="001E56D9" w:rsidRDefault="004F211F" w:rsidP="001E56D9">
      <w:pPr>
        <w:pStyle w:val="ListParagraph"/>
        <w:numPr>
          <w:ilvl w:val="0"/>
          <w:numId w:val="24"/>
        </w:numPr>
        <w:ind w:left="360"/>
        <w:jc w:val="both"/>
        <w:rPr>
          <w:b/>
        </w:rPr>
      </w:pPr>
      <w:r w:rsidRPr="001E56D9">
        <w:rPr>
          <w:b/>
        </w:rPr>
        <w:t>Is the Deal-by-Deal Track Record specific to private equity or should we limit responses to fields applicable to our Secondaries strategy? We provided a detailed deal-by-deal analysis to NEPC earlier this year which is more comprehensive than the template provided and is a better template for a Secondaries fund. Can we use this instead? The template most recently provided appears to be a template for a primary fund diligence and we would not be able to complete certain sections / would need to materially adjust definitions etc.</w:t>
      </w:r>
    </w:p>
    <w:p w:rsidR="004F211F" w:rsidRDefault="004F211F" w:rsidP="001E56D9">
      <w:pPr>
        <w:pStyle w:val="ListParagraph"/>
        <w:ind w:left="360"/>
        <w:jc w:val="both"/>
      </w:pPr>
      <w:proofErr w:type="gramStart"/>
      <w:r>
        <w:t>In order for</w:t>
      </w:r>
      <w:proofErr w:type="gramEnd"/>
      <w:r>
        <w:t xml:space="preserve"> the fund’s data to be compared to all respondents we ask that you complete the exhibits which were requested in the RFP. </w:t>
      </w:r>
    </w:p>
    <w:p w:rsidR="004F211F" w:rsidRPr="004F211F" w:rsidRDefault="004F211F" w:rsidP="001E56D9">
      <w:pPr>
        <w:jc w:val="both"/>
      </w:pPr>
    </w:p>
    <w:p w:rsidR="004F211F" w:rsidRPr="001E56D9" w:rsidRDefault="004F211F" w:rsidP="001E56D9">
      <w:pPr>
        <w:pStyle w:val="ListParagraph"/>
        <w:numPr>
          <w:ilvl w:val="0"/>
          <w:numId w:val="24"/>
        </w:numPr>
        <w:ind w:left="360"/>
        <w:jc w:val="both"/>
        <w:rPr>
          <w:b/>
        </w:rPr>
      </w:pPr>
      <w:r w:rsidRPr="001E56D9">
        <w:rPr>
          <w:b/>
        </w:rPr>
        <w:t>In April 2019 we had a final close on our latest fund, Secondary Opportunity Fund II, with $92.5 million of commitments along with $93.1 million of co-invest capital.  We expect to be back in the market in the second half of 2020 with a similar investment vehicle with a target size of $200-$250 million (SOF III), which appears to dovetail with PABF’s investment timing.  We would very much like to participate in the RFP process although our expected next fund does not currently have all the documentation you have requested in the RFP.  Should we submit detailed information (e.g. LPA, PPM) on our current fund SOF II since we expect SOF III to be substantially the same in all material aspects, or should we submit our information and indicate N/A where those specifics for SOF III are needed?  Thank you in advance for your response.</w:t>
      </w:r>
    </w:p>
    <w:p w:rsidR="004F211F" w:rsidRPr="004F211F" w:rsidRDefault="004F211F" w:rsidP="001E56D9">
      <w:pPr>
        <w:pStyle w:val="ListParagraph"/>
        <w:ind w:left="360"/>
        <w:jc w:val="both"/>
      </w:pPr>
      <w:r>
        <w:t xml:space="preserve">Please respond to the RFP with the information for the proposed fund. </w:t>
      </w:r>
    </w:p>
    <w:p w:rsidR="00880EC7" w:rsidRPr="004F211F" w:rsidRDefault="00880EC7" w:rsidP="004F211F"/>
    <w:sectPr w:rsidR="00880EC7" w:rsidRPr="004F211F" w:rsidSect="006921F4">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5C7" w:rsidRDefault="007C15C7">
      <w:r>
        <w:separator/>
      </w:r>
    </w:p>
  </w:endnote>
  <w:endnote w:type="continuationSeparator" w:id="0">
    <w:p w:rsidR="007C15C7" w:rsidRDefault="007C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5C7" w:rsidRDefault="007C15C7">
      <w:r>
        <w:separator/>
      </w:r>
    </w:p>
  </w:footnote>
  <w:footnote w:type="continuationSeparator" w:id="0">
    <w:p w:rsidR="007C15C7" w:rsidRDefault="007C1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F99" w:rsidRDefault="00975F99" w:rsidP="00905826">
    <w:pPr>
      <w:pStyle w:val="Header"/>
      <w:tabs>
        <w:tab w:val="left" w:pos="-270"/>
      </w:tabs>
      <w:ind w:lef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5C9C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2443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13629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14A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5E1C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FE54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9689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0A60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963A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3609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9D565B6"/>
    <w:multiLevelType w:val="hybridMultilevel"/>
    <w:tmpl w:val="07EE8E60"/>
    <w:lvl w:ilvl="0" w:tplc="932C8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5E757A"/>
    <w:multiLevelType w:val="hybridMultilevel"/>
    <w:tmpl w:val="638C8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A6E9A"/>
    <w:multiLevelType w:val="hybridMultilevel"/>
    <w:tmpl w:val="B1F0E1AE"/>
    <w:lvl w:ilvl="0" w:tplc="932C8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510CC3"/>
    <w:multiLevelType w:val="hybridMultilevel"/>
    <w:tmpl w:val="8DA2F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2A1CB4"/>
    <w:multiLevelType w:val="hybridMultilevel"/>
    <w:tmpl w:val="99FA9684"/>
    <w:lvl w:ilvl="0" w:tplc="1A0CA5E6">
      <w:start w:val="1"/>
      <w:numFmt w:val="decimal"/>
      <w:lvlText w:val="%1."/>
      <w:lvlJc w:val="left"/>
      <w:pPr>
        <w:tabs>
          <w:tab w:val="num" w:pos="360"/>
        </w:tabs>
        <w:ind w:left="360" w:hanging="360"/>
      </w:pPr>
      <w:rPr>
        <w:rFonts w:ascii="Arial" w:hAnsi="Arial" w:hint="default"/>
        <w:b w:val="0"/>
        <w:i w:val="0"/>
        <w:sz w:val="24"/>
      </w:rPr>
    </w:lvl>
    <w:lvl w:ilvl="1" w:tplc="D08ACBDC" w:tentative="1">
      <w:start w:val="1"/>
      <w:numFmt w:val="lowerLetter"/>
      <w:lvlText w:val="%2."/>
      <w:lvlJc w:val="left"/>
      <w:pPr>
        <w:tabs>
          <w:tab w:val="num" w:pos="1440"/>
        </w:tabs>
        <w:ind w:left="1440" w:hanging="360"/>
      </w:pPr>
    </w:lvl>
    <w:lvl w:ilvl="2" w:tplc="62E67D2E" w:tentative="1">
      <w:start w:val="1"/>
      <w:numFmt w:val="lowerRoman"/>
      <w:lvlText w:val="%3."/>
      <w:lvlJc w:val="right"/>
      <w:pPr>
        <w:tabs>
          <w:tab w:val="num" w:pos="2160"/>
        </w:tabs>
        <w:ind w:left="2160" w:hanging="180"/>
      </w:pPr>
    </w:lvl>
    <w:lvl w:ilvl="3" w:tplc="BAC6B3E4" w:tentative="1">
      <w:start w:val="1"/>
      <w:numFmt w:val="decimal"/>
      <w:lvlText w:val="%4."/>
      <w:lvlJc w:val="left"/>
      <w:pPr>
        <w:tabs>
          <w:tab w:val="num" w:pos="2880"/>
        </w:tabs>
        <w:ind w:left="2880" w:hanging="360"/>
      </w:pPr>
    </w:lvl>
    <w:lvl w:ilvl="4" w:tplc="E85CB5D6" w:tentative="1">
      <w:start w:val="1"/>
      <w:numFmt w:val="lowerLetter"/>
      <w:lvlText w:val="%5."/>
      <w:lvlJc w:val="left"/>
      <w:pPr>
        <w:tabs>
          <w:tab w:val="num" w:pos="3600"/>
        </w:tabs>
        <w:ind w:left="3600" w:hanging="360"/>
      </w:pPr>
    </w:lvl>
    <w:lvl w:ilvl="5" w:tplc="5EB6BF30" w:tentative="1">
      <w:start w:val="1"/>
      <w:numFmt w:val="lowerRoman"/>
      <w:lvlText w:val="%6."/>
      <w:lvlJc w:val="right"/>
      <w:pPr>
        <w:tabs>
          <w:tab w:val="num" w:pos="4320"/>
        </w:tabs>
        <w:ind w:left="4320" w:hanging="180"/>
      </w:pPr>
    </w:lvl>
    <w:lvl w:ilvl="6" w:tplc="07A8F782" w:tentative="1">
      <w:start w:val="1"/>
      <w:numFmt w:val="decimal"/>
      <w:lvlText w:val="%7."/>
      <w:lvlJc w:val="left"/>
      <w:pPr>
        <w:tabs>
          <w:tab w:val="num" w:pos="5040"/>
        </w:tabs>
        <w:ind w:left="5040" w:hanging="360"/>
      </w:pPr>
    </w:lvl>
    <w:lvl w:ilvl="7" w:tplc="0132468E" w:tentative="1">
      <w:start w:val="1"/>
      <w:numFmt w:val="lowerLetter"/>
      <w:lvlText w:val="%8."/>
      <w:lvlJc w:val="left"/>
      <w:pPr>
        <w:tabs>
          <w:tab w:val="num" w:pos="5760"/>
        </w:tabs>
        <w:ind w:left="5760" w:hanging="360"/>
      </w:pPr>
    </w:lvl>
    <w:lvl w:ilvl="8" w:tplc="04848852" w:tentative="1">
      <w:start w:val="1"/>
      <w:numFmt w:val="lowerRoman"/>
      <w:lvlText w:val="%9."/>
      <w:lvlJc w:val="right"/>
      <w:pPr>
        <w:tabs>
          <w:tab w:val="num" w:pos="6480"/>
        </w:tabs>
        <w:ind w:left="6480" w:hanging="180"/>
      </w:pPr>
    </w:lvl>
  </w:abstractNum>
  <w:abstractNum w:abstractNumId="16" w15:restartNumberingAfterBreak="0">
    <w:nsid w:val="4B960861"/>
    <w:multiLevelType w:val="hybridMultilevel"/>
    <w:tmpl w:val="D1E860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33F5393"/>
    <w:multiLevelType w:val="hybridMultilevel"/>
    <w:tmpl w:val="EAB25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433229"/>
    <w:multiLevelType w:val="hybridMultilevel"/>
    <w:tmpl w:val="7B528384"/>
    <w:lvl w:ilvl="0" w:tplc="F3163898">
      <w:start w:val="1"/>
      <w:numFmt w:val="decimal"/>
      <w:suff w:val="space"/>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9" w15:restartNumberingAfterBreak="0">
    <w:nsid w:val="5ED72B75"/>
    <w:multiLevelType w:val="hybridMultilevel"/>
    <w:tmpl w:val="8E4A5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7868A2"/>
    <w:multiLevelType w:val="hybridMultilevel"/>
    <w:tmpl w:val="B130FC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6A173B9"/>
    <w:multiLevelType w:val="hybridMultilevel"/>
    <w:tmpl w:val="8AEAA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175F76"/>
    <w:multiLevelType w:val="hybridMultilevel"/>
    <w:tmpl w:val="00F06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5"/>
  </w:num>
  <w:num w:numId="1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2"/>
  </w:num>
  <w:num w:numId="14">
    <w:abstractNumId w:val="22"/>
  </w:num>
  <w:num w:numId="15">
    <w:abstractNumId w:val="13"/>
  </w:num>
  <w:num w:numId="16">
    <w:abstractNumId w:val="11"/>
  </w:num>
  <w:num w:numId="17">
    <w:abstractNumId w:val="21"/>
  </w:num>
  <w:num w:numId="18">
    <w:abstractNumId w:val="17"/>
  </w:num>
  <w:num w:numId="19">
    <w:abstractNumId w:val="18"/>
  </w:num>
  <w:num w:numId="20">
    <w:abstractNumId w:val="20"/>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11F"/>
    <w:rsid w:val="00055B3C"/>
    <w:rsid w:val="0009604F"/>
    <w:rsid w:val="000A52EB"/>
    <w:rsid w:val="000E414C"/>
    <w:rsid w:val="00106F5C"/>
    <w:rsid w:val="00125549"/>
    <w:rsid w:val="00182C66"/>
    <w:rsid w:val="00192C33"/>
    <w:rsid w:val="001D166B"/>
    <w:rsid w:val="001E56D9"/>
    <w:rsid w:val="001F3644"/>
    <w:rsid w:val="002531BF"/>
    <w:rsid w:val="00263807"/>
    <w:rsid w:val="002D35FB"/>
    <w:rsid w:val="002D73CC"/>
    <w:rsid w:val="00301A81"/>
    <w:rsid w:val="00303CF8"/>
    <w:rsid w:val="00330E09"/>
    <w:rsid w:val="003579D4"/>
    <w:rsid w:val="00382F90"/>
    <w:rsid w:val="004112A4"/>
    <w:rsid w:val="0041191E"/>
    <w:rsid w:val="00412939"/>
    <w:rsid w:val="00421E6D"/>
    <w:rsid w:val="00432C62"/>
    <w:rsid w:val="004C7561"/>
    <w:rsid w:val="004F211F"/>
    <w:rsid w:val="00525B94"/>
    <w:rsid w:val="00587521"/>
    <w:rsid w:val="005B1C0B"/>
    <w:rsid w:val="005B672D"/>
    <w:rsid w:val="005C2BEE"/>
    <w:rsid w:val="00637C34"/>
    <w:rsid w:val="006921F4"/>
    <w:rsid w:val="006D3F6B"/>
    <w:rsid w:val="007676D1"/>
    <w:rsid w:val="007703FC"/>
    <w:rsid w:val="0078781D"/>
    <w:rsid w:val="007A2D66"/>
    <w:rsid w:val="007C15C7"/>
    <w:rsid w:val="007F4742"/>
    <w:rsid w:val="00830499"/>
    <w:rsid w:val="00880EC7"/>
    <w:rsid w:val="008A4E2C"/>
    <w:rsid w:val="008A5EE2"/>
    <w:rsid w:val="008B2926"/>
    <w:rsid w:val="008E504E"/>
    <w:rsid w:val="008F7134"/>
    <w:rsid w:val="00905826"/>
    <w:rsid w:val="009151C3"/>
    <w:rsid w:val="0092378B"/>
    <w:rsid w:val="009426BE"/>
    <w:rsid w:val="00975F99"/>
    <w:rsid w:val="009A4446"/>
    <w:rsid w:val="009F5486"/>
    <w:rsid w:val="00A53EE8"/>
    <w:rsid w:val="00A806A7"/>
    <w:rsid w:val="00B14BF7"/>
    <w:rsid w:val="00B35121"/>
    <w:rsid w:val="00B530B6"/>
    <w:rsid w:val="00B80E3C"/>
    <w:rsid w:val="00BC3EFE"/>
    <w:rsid w:val="00BF6002"/>
    <w:rsid w:val="00C1553E"/>
    <w:rsid w:val="00C6730C"/>
    <w:rsid w:val="00C744DD"/>
    <w:rsid w:val="00CB0475"/>
    <w:rsid w:val="00D17CA5"/>
    <w:rsid w:val="00D24C25"/>
    <w:rsid w:val="00D536CB"/>
    <w:rsid w:val="00D5606A"/>
    <w:rsid w:val="00D76736"/>
    <w:rsid w:val="00D84D3C"/>
    <w:rsid w:val="00DC4CA0"/>
    <w:rsid w:val="00E14ABD"/>
    <w:rsid w:val="00E6569E"/>
    <w:rsid w:val="00E86145"/>
    <w:rsid w:val="00EA621B"/>
    <w:rsid w:val="00F23A8E"/>
    <w:rsid w:val="00F35BF3"/>
    <w:rsid w:val="00F80C75"/>
    <w:rsid w:val="00F87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053C17-E3E4-4F8B-9EDD-9775A54C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4CA0"/>
    <w:rPr>
      <w:rFonts w:ascii="Verdana" w:hAnsi="Verdana"/>
      <w:szCs w:val="24"/>
    </w:rPr>
  </w:style>
  <w:style w:type="paragraph" w:styleId="Heading1">
    <w:name w:val="heading 1"/>
    <w:basedOn w:val="Normal"/>
    <w:next w:val="Normal"/>
    <w:link w:val="Heading1Char"/>
    <w:qFormat/>
    <w:rsid w:val="006D3F6B"/>
    <w:pPr>
      <w:keepNext/>
      <w:keepLines/>
      <w:spacing w:before="480"/>
      <w:outlineLvl w:val="0"/>
    </w:pPr>
    <w:rPr>
      <w:rFonts w:eastAsiaTheme="majorEastAsia" w:cstheme="majorBidi"/>
      <w:b/>
      <w:bCs/>
      <w:color w:val="77801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3F6B"/>
    <w:pPr>
      <w:tabs>
        <w:tab w:val="center" w:pos="4320"/>
        <w:tab w:val="right" w:pos="8640"/>
      </w:tabs>
    </w:pPr>
  </w:style>
  <w:style w:type="paragraph" w:styleId="NormalWeb">
    <w:name w:val="Normal (Web)"/>
    <w:basedOn w:val="Normal"/>
    <w:rsid w:val="009220BF"/>
  </w:style>
  <w:style w:type="character" w:styleId="PageNumber">
    <w:name w:val="page number"/>
    <w:basedOn w:val="DefaultParagraphFont"/>
    <w:rsid w:val="006D3F6B"/>
    <w:rPr>
      <w:rFonts w:ascii="Verdana" w:hAnsi="Verdana"/>
    </w:rPr>
  </w:style>
  <w:style w:type="character" w:styleId="Strong">
    <w:name w:val="Strong"/>
    <w:basedOn w:val="DefaultParagraphFont"/>
    <w:qFormat/>
    <w:rsid w:val="006D3F6B"/>
    <w:rPr>
      <w:rFonts w:ascii="Verdana" w:hAnsi="Verdana"/>
      <w:b/>
      <w:bCs/>
    </w:rPr>
  </w:style>
  <w:style w:type="paragraph" w:styleId="TOC9">
    <w:name w:val="toc 9"/>
    <w:basedOn w:val="Normal"/>
    <w:next w:val="Normal"/>
    <w:autoRedefine/>
    <w:semiHidden/>
    <w:rsid w:val="009220BF"/>
    <w:pPr>
      <w:ind w:left="1920"/>
    </w:pPr>
  </w:style>
  <w:style w:type="paragraph" w:styleId="Footer">
    <w:name w:val="footer"/>
    <w:basedOn w:val="Normal"/>
    <w:link w:val="FooterChar"/>
    <w:rsid w:val="006D3F6B"/>
    <w:pPr>
      <w:tabs>
        <w:tab w:val="center" w:pos="4320"/>
        <w:tab w:val="right" w:pos="8640"/>
      </w:tabs>
    </w:pPr>
  </w:style>
  <w:style w:type="paragraph" w:styleId="PlainText">
    <w:name w:val="Plain Text"/>
    <w:basedOn w:val="Normal"/>
    <w:rsid w:val="006D3F6B"/>
    <w:rPr>
      <w:rFonts w:cs="Courier New"/>
      <w:szCs w:val="20"/>
    </w:rPr>
  </w:style>
  <w:style w:type="paragraph" w:styleId="BodyText">
    <w:name w:val="Body Text"/>
    <w:basedOn w:val="Normal"/>
    <w:rsid w:val="006D3F6B"/>
    <w:pPr>
      <w:jc w:val="both"/>
    </w:pPr>
    <w:rPr>
      <w:rFonts w:cs="Arial"/>
      <w:color w:val="FF0000"/>
      <w:szCs w:val="20"/>
    </w:rPr>
  </w:style>
  <w:style w:type="paragraph" w:customStyle="1" w:styleId="NumberIndent">
    <w:name w:val="Number Indent"/>
    <w:basedOn w:val="Normal"/>
    <w:rsid w:val="009220BF"/>
    <w:pPr>
      <w:spacing w:after="120"/>
      <w:ind w:left="1080" w:right="360" w:hanging="360"/>
      <w:jc w:val="both"/>
    </w:pPr>
    <w:rPr>
      <w:szCs w:val="20"/>
    </w:rPr>
  </w:style>
  <w:style w:type="character" w:styleId="Hyperlink">
    <w:name w:val="Hyperlink"/>
    <w:basedOn w:val="DefaultParagraphFont"/>
    <w:rsid w:val="009220BF"/>
    <w:rPr>
      <w:color w:val="0000FF"/>
      <w:u w:val="single"/>
    </w:rPr>
  </w:style>
  <w:style w:type="paragraph" w:styleId="List3">
    <w:name w:val="List 3"/>
    <w:basedOn w:val="Normal"/>
    <w:rsid w:val="006D3F6B"/>
    <w:pPr>
      <w:widowControl w:val="0"/>
      <w:spacing w:after="120"/>
      <w:ind w:left="1080" w:hanging="360"/>
      <w:jc w:val="both"/>
    </w:pPr>
    <w:rPr>
      <w:snapToGrid w:val="0"/>
      <w:szCs w:val="20"/>
    </w:rPr>
  </w:style>
  <w:style w:type="paragraph" w:styleId="BalloonText">
    <w:name w:val="Balloon Text"/>
    <w:basedOn w:val="Normal"/>
    <w:link w:val="BalloonTextChar"/>
    <w:rsid w:val="006D3F6B"/>
    <w:rPr>
      <w:rFonts w:cs="Tahoma"/>
      <w:sz w:val="16"/>
      <w:szCs w:val="16"/>
    </w:rPr>
  </w:style>
  <w:style w:type="character" w:customStyle="1" w:styleId="BalloonTextChar">
    <w:name w:val="Balloon Text Char"/>
    <w:basedOn w:val="DefaultParagraphFont"/>
    <w:link w:val="BalloonText"/>
    <w:rsid w:val="006D3F6B"/>
    <w:rPr>
      <w:rFonts w:ascii="Verdana" w:hAnsi="Verdana" w:cs="Tahoma"/>
      <w:sz w:val="16"/>
      <w:szCs w:val="16"/>
    </w:rPr>
  </w:style>
  <w:style w:type="paragraph" w:customStyle="1" w:styleId="StyleBodyTextLeft">
    <w:name w:val="Style Body Text + Left"/>
    <w:basedOn w:val="BodyText"/>
    <w:rsid w:val="006D3F6B"/>
    <w:pPr>
      <w:jc w:val="left"/>
    </w:pPr>
    <w:rPr>
      <w:rFonts w:cs="Times New Roman"/>
    </w:rPr>
  </w:style>
  <w:style w:type="character" w:customStyle="1" w:styleId="Heading1Char">
    <w:name w:val="Heading 1 Char"/>
    <w:basedOn w:val="DefaultParagraphFont"/>
    <w:link w:val="Heading1"/>
    <w:rsid w:val="006D3F6B"/>
    <w:rPr>
      <w:rFonts w:ascii="Verdana" w:eastAsiaTheme="majorEastAsia" w:hAnsi="Verdana" w:cstheme="majorBidi"/>
      <w:b/>
      <w:bCs/>
      <w:color w:val="778014" w:themeColor="accent1" w:themeShade="BF"/>
      <w:sz w:val="28"/>
      <w:szCs w:val="28"/>
    </w:rPr>
  </w:style>
  <w:style w:type="character" w:customStyle="1" w:styleId="FooterChar">
    <w:name w:val="Footer Char"/>
    <w:basedOn w:val="DefaultParagraphFont"/>
    <w:link w:val="Footer"/>
    <w:rsid w:val="004C7561"/>
    <w:rPr>
      <w:rFonts w:ascii="Verdana" w:hAnsi="Verdana"/>
      <w:szCs w:val="24"/>
    </w:rPr>
  </w:style>
  <w:style w:type="table" w:styleId="TableGrid">
    <w:name w:val="Table Grid"/>
    <w:basedOn w:val="TableNormal"/>
    <w:rsid w:val="00303CF8"/>
    <w:tblPr>
      <w:tblBorders>
        <w:top w:val="single" w:sz="4" w:space="0" w:color="4D4E54" w:themeColor="text1"/>
        <w:left w:val="single" w:sz="4" w:space="0" w:color="4D4E54" w:themeColor="text1"/>
        <w:bottom w:val="single" w:sz="4" w:space="0" w:color="4D4E54" w:themeColor="text1"/>
        <w:right w:val="single" w:sz="4" w:space="0" w:color="4D4E54" w:themeColor="text1"/>
        <w:insideH w:val="single" w:sz="4" w:space="0" w:color="4D4E54" w:themeColor="text1"/>
        <w:insideV w:val="single" w:sz="4" w:space="0" w:color="4D4E54" w:themeColor="text1"/>
      </w:tblBorders>
    </w:tblPr>
  </w:style>
  <w:style w:type="paragraph" w:styleId="ListParagraph">
    <w:name w:val="List Paragraph"/>
    <w:basedOn w:val="Normal"/>
    <w:uiPriority w:val="34"/>
    <w:qFormat/>
    <w:rsid w:val="008E5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465276">
      <w:bodyDiv w:val="1"/>
      <w:marLeft w:val="0"/>
      <w:marRight w:val="0"/>
      <w:marTop w:val="0"/>
      <w:marBottom w:val="0"/>
      <w:divBdr>
        <w:top w:val="none" w:sz="0" w:space="0" w:color="auto"/>
        <w:left w:val="none" w:sz="0" w:space="0" w:color="auto"/>
        <w:bottom w:val="none" w:sz="0" w:space="0" w:color="auto"/>
        <w:right w:val="none" w:sz="0" w:space="0" w:color="auto"/>
      </w:divBdr>
    </w:div>
    <w:div w:id="16028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NEPC 2015 Colors">
      <a:dk1>
        <a:srgbClr val="4D4E54"/>
      </a:dk1>
      <a:lt1>
        <a:srgbClr val="FFFFFF"/>
      </a:lt1>
      <a:dk2>
        <a:srgbClr val="002060"/>
      </a:dk2>
      <a:lt2>
        <a:srgbClr val="EEECE1"/>
      </a:lt2>
      <a:accent1>
        <a:srgbClr val="A0AC1B"/>
      </a:accent1>
      <a:accent2>
        <a:srgbClr val="D0D68F"/>
      </a:accent2>
      <a:accent3>
        <a:srgbClr val="002060"/>
      </a:accent3>
      <a:accent4>
        <a:srgbClr val="A0BDC0"/>
      </a:accent4>
      <a:accent5>
        <a:srgbClr val="993300"/>
      </a:accent5>
      <a:accent6>
        <a:srgbClr val="CC9900"/>
      </a:accent6>
      <a:hlink>
        <a:srgbClr val="A0AC1B"/>
      </a:hlink>
      <a:folHlink>
        <a:srgbClr val="A0AC1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9800B52E01D048B1B9FE1BDC56A7D5" ma:contentTypeVersion="6" ma:contentTypeDescription="Create a new document." ma:contentTypeScope="" ma:versionID="e9f1842b712ca32c642770d3567b82ca">
  <xsd:schema xmlns:xsd="http://www.w3.org/2001/XMLSchema" xmlns:xs="http://www.w3.org/2001/XMLSchema" xmlns:p="http://schemas.microsoft.com/office/2006/metadata/properties" xmlns:ns2="3ed25960-0445-4a8d-99e7-8cfb55289c7d" targetNamespace="http://schemas.microsoft.com/office/2006/metadata/properties" ma:root="true" ma:fieldsID="0ed676540a019050b3c590471232b888" ns2:_="">
    <xsd:import namespace="3ed25960-0445-4a8d-99e7-8cfb55289c7d"/>
    <xsd:element name="properties">
      <xsd:complexType>
        <xsd:sequence>
          <xsd:element name="documentManagement">
            <xsd:complexType>
              <xsd:all>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25960-0445-4a8d-99e7-8cfb55289c7d"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Notes0 xmlns="3ed25960-0445-4a8d-99e7-8cfb55289c7d" xsi:nil="true"/>
  </documentManagement>
</p:properties>
</file>

<file path=customXml/itemProps1.xml><?xml version="1.0" encoding="utf-8"?>
<ds:datastoreItem xmlns:ds="http://schemas.openxmlformats.org/officeDocument/2006/customXml" ds:itemID="{02EEDE4C-CA6E-49A1-AC8D-FB873AC3A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25960-0445-4a8d-99e7-8cfb55289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C489C3-9446-4920-A991-8C1146344640}">
  <ds:schemaRefs>
    <ds:schemaRef ds:uri="http://schemas.microsoft.com/sharepoint/v3/contenttype/forms"/>
  </ds:schemaRefs>
</ds:datastoreItem>
</file>

<file path=customXml/itemProps3.xml><?xml version="1.0" encoding="utf-8"?>
<ds:datastoreItem xmlns:ds="http://schemas.openxmlformats.org/officeDocument/2006/customXml" ds:itemID="{6158951B-FF9B-40AC-B294-945EA1D3B8C2}">
  <ds:schemaRefs>
    <ds:schemaRef ds:uri="http://schemas.microsoft.com/office/2006/metadata/properties"/>
    <ds:schemaRef ds:uri="3ed25960-0445-4a8d-99e7-8cfb55289c7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453</Words>
  <Characters>2239</Characters>
  <Application>Microsoft Office Word</Application>
  <DocSecurity>0</DocSecurity>
  <Lines>46</Lines>
  <Paragraphs>16</Paragraphs>
  <ScaleCrop>false</ScaleCrop>
  <HeadingPairs>
    <vt:vector size="2" baseType="variant">
      <vt:variant>
        <vt:lpstr>Title</vt:lpstr>
      </vt:variant>
      <vt:variant>
        <vt:i4>1</vt:i4>
      </vt:variant>
    </vt:vector>
  </HeadingPairs>
  <TitlesOfParts>
    <vt:vector size="1" baseType="lpstr">
      <vt:lpstr>[YOUR NAME]</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NAME]</dc:title>
  <dc:subject/>
  <dc:creator>Jones, DeAnna I.</dc:creator>
  <cp:keywords/>
  <dc:description/>
  <cp:lastModifiedBy>Jones, DeAnna I.</cp:lastModifiedBy>
  <cp:revision>2</cp:revision>
  <cp:lastPrinted>2010-03-29T18:01:00Z</cp:lastPrinted>
  <dcterms:created xsi:type="dcterms:W3CDTF">2019-10-25T21:09:00Z</dcterms:created>
  <dcterms:modified xsi:type="dcterms:W3CDTF">2019-10-25T21:30:00Z</dcterms:modified>
</cp:coreProperties>
</file>