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1642495195"/>
        <w:docPartObj>
          <w:docPartGallery w:val="Cover Pages"/>
          <w:docPartUnique/>
        </w:docPartObj>
      </w:sdtPr>
      <w:sdtEndPr>
        <w:rPr>
          <w:b/>
          <w:sz w:val="3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296"/>
          </w:tblGrid>
          <w:tr w:rsidR="00FF2550">
            <w:tc>
              <w:tcPr>
                <w:tcW w:w="10296" w:type="dxa"/>
              </w:tcPr>
              <w:p w:rsidR="00FF2550" w:rsidRDefault="00122EEC" w:rsidP="00FF2550">
                <w:pPr>
                  <w:pStyle w:val="Title"/>
                  <w:rPr>
                    <w:sz w:val="140"/>
                    <w:szCs w:val="140"/>
                  </w:rPr>
                </w:pPr>
                <w:sdt>
                  <w:sdtPr>
                    <w:rPr>
                      <w:sz w:val="9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FF2550">
                      <w:rPr>
                        <w:sz w:val="96"/>
                        <w:szCs w:val="140"/>
                      </w:rPr>
                      <w:t>Request for Proposals</w:t>
                    </w:r>
                  </w:sdtContent>
                </w:sdt>
              </w:p>
            </w:tc>
          </w:tr>
          <w:tr w:rsidR="00FF2550">
            <w:tc>
              <w:tcPr>
                <w:tcW w:w="0" w:type="auto"/>
                <w:vAlign w:val="bottom"/>
              </w:tcPr>
              <w:p w:rsidR="00FF2550" w:rsidRDefault="00122EEC" w:rsidP="00CE1F5A">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CE1F5A">
                      <w:rPr>
                        <w:sz w:val="44"/>
                        <w:szCs w:val="28"/>
                      </w:rPr>
                      <w:t xml:space="preserve">Small-Mid </w:t>
                    </w:r>
                    <w:r w:rsidR="00CE1F5A" w:rsidRPr="001D2D9F">
                      <w:rPr>
                        <w:sz w:val="44"/>
                        <w:szCs w:val="28"/>
                      </w:rPr>
                      <w:t>(SMID)</w:t>
                    </w:r>
                    <w:r w:rsidR="00CE1F5A">
                      <w:rPr>
                        <w:sz w:val="44"/>
                        <w:szCs w:val="28"/>
                      </w:rPr>
                      <w:t xml:space="preserve"> Cap Equity (long only) Strategy</w:t>
                    </w:r>
                  </w:sdtContent>
                </w:sdt>
              </w:p>
            </w:tc>
          </w:tr>
          <w:tr w:rsidR="00FF2550" w:rsidTr="00FF2550">
            <w:trPr>
              <w:trHeight w:val="915"/>
            </w:trPr>
            <w:tc>
              <w:tcPr>
                <w:tcW w:w="0" w:type="auto"/>
                <w:vAlign w:val="bottom"/>
              </w:tcPr>
              <w:p w:rsidR="00FF2550" w:rsidRDefault="00122EEC" w:rsidP="00FF2550">
                <w:pPr>
                  <w:rPr>
                    <w:color w:val="000000" w:themeColor="text1"/>
                    <w:sz w:val="24"/>
                    <w:szCs w:val="28"/>
                  </w:rPr>
                </w:pPr>
                <w:sdt>
                  <w:sdtPr>
                    <w:rPr>
                      <w:b/>
                      <w:color w:val="000000" w:themeColor="text1"/>
                      <w:sz w:val="28"/>
                      <w:szCs w:val="28"/>
                    </w:rPr>
                    <w:alias w:val="Abstract"/>
                    <w:id w:val="624198434"/>
                    <w:dataBinding w:prefixMappings="xmlns:ns0='http://schemas.microsoft.com/office/2006/coverPageProps'" w:xpath="/ns0:CoverPageProperties[1]/ns0:Abstract[1]" w:storeItemID="{55AF091B-3C7A-41E3-B477-F2FDAA23CFDA}"/>
                    <w:text/>
                  </w:sdtPr>
                  <w:sdtEndPr/>
                  <w:sdtContent>
                    <w:r w:rsidR="00FF2550" w:rsidRPr="00FF2550">
                      <w:rPr>
                        <w:b/>
                        <w:color w:val="000000" w:themeColor="text1"/>
                        <w:sz w:val="28"/>
                        <w:szCs w:val="28"/>
                      </w:rPr>
                      <w:t>Firefighters’ Retirement System of Louisiana</w:t>
                    </w:r>
                  </w:sdtContent>
                </w:sdt>
              </w:p>
            </w:tc>
          </w:tr>
        </w:tbl>
        <w:p w:rsidR="00FF2550" w:rsidRDefault="00BF751C">
          <w:pPr>
            <w:rPr>
              <w:rFonts w:asciiTheme="majorHAnsi" w:eastAsiaTheme="minorEastAsia" w:hAnsiTheme="majorHAnsi"/>
              <w:b/>
              <w:sz w:val="32"/>
              <w:lang w:eastAsia="ja-JP"/>
            </w:rPr>
          </w:pPr>
          <w:r>
            <w:rPr>
              <w:b/>
              <w:noProof/>
              <w:color w:val="000000" w:themeColor="text1"/>
              <w:sz w:val="28"/>
              <w:szCs w:val="28"/>
            </w:rPr>
            <mc:AlternateContent>
              <mc:Choice Requires="wps">
                <w:drawing>
                  <wp:anchor distT="0" distB="0" distL="114300" distR="114300" simplePos="0" relativeHeight="251663360" behindDoc="0" locked="0" layoutInCell="1" allowOverlap="1" wp14:anchorId="31FDAFCE" wp14:editId="6C4E4D79">
                    <wp:simplePos x="568171" y="6542843"/>
                    <wp:positionH relativeFrom="margin">
                      <wp:align>center</wp:align>
                    </wp:positionH>
                    <wp:positionV relativeFrom="margin">
                      <wp:posOffset>6583680</wp:posOffset>
                    </wp:positionV>
                    <wp:extent cx="6519672" cy="1252728"/>
                    <wp:effectExtent l="0" t="0" r="14605" b="24130"/>
                    <wp:wrapSquare wrapText="bothSides"/>
                    <wp:docPr id="2" name="Text Box 2"/>
                    <wp:cNvGraphicFramePr/>
                    <a:graphic xmlns:a="http://schemas.openxmlformats.org/drawingml/2006/main">
                      <a:graphicData uri="http://schemas.microsoft.com/office/word/2010/wordprocessingShape">
                        <wps:wsp>
                          <wps:cNvSpPr txBox="1"/>
                          <wps:spPr>
                            <a:xfrm>
                              <a:off x="0" y="0"/>
                              <a:ext cx="6519672" cy="125272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751C" w:rsidRPr="00122EEC" w:rsidRDefault="00BF751C" w:rsidP="00122EEC">
                                <w:pPr>
                                  <w:pStyle w:val="NoSpacing"/>
                                  <w:jc w:val="both"/>
                                  <w:rPr>
                                    <w:rFonts w:asciiTheme="majorHAnsi" w:hAnsiTheme="majorHAnsi"/>
                                    <w:b/>
                                    <w:sz w:val="24"/>
                                  </w:rPr>
                                </w:pPr>
                                <w:r w:rsidRPr="00122EEC">
                                  <w:rPr>
                                    <w:rFonts w:asciiTheme="majorHAnsi" w:hAnsiTheme="majorHAnsi"/>
                                    <w:b/>
                                    <w:sz w:val="24"/>
                                  </w:rPr>
                                  <w:t xml:space="preserve">Blackout Period:  Other than the RFP response </w:t>
                                </w:r>
                                <w:proofErr w:type="gramStart"/>
                                <w:r w:rsidRPr="00122EEC">
                                  <w:rPr>
                                    <w:rFonts w:asciiTheme="majorHAnsi" w:hAnsiTheme="majorHAnsi"/>
                                    <w:b/>
                                    <w:sz w:val="24"/>
                                  </w:rPr>
                                  <w:t>itself</w:t>
                                </w:r>
                                <w:proofErr w:type="gramEnd"/>
                                <w:r w:rsidRPr="00122EEC">
                                  <w:rPr>
                                    <w:rFonts w:asciiTheme="majorHAnsi" w:hAnsiTheme="majorHAnsi"/>
                                    <w:b/>
                                    <w:sz w:val="24"/>
                                  </w:rPr>
                                  <w:t xml:space="preserve"> and questions allowed according to the RFP document, any further communication with FRS board members or staff is strictly prohibited from August </w:t>
                                </w:r>
                                <w:r>
                                  <w:rPr>
                                    <w:rFonts w:asciiTheme="majorHAnsi" w:hAnsiTheme="majorHAnsi"/>
                                    <w:b/>
                                    <w:sz w:val="24"/>
                                  </w:rPr>
                                  <w:t>14</w:t>
                                </w:r>
                                <w:r w:rsidRPr="00122EEC">
                                  <w:rPr>
                                    <w:rFonts w:asciiTheme="majorHAnsi" w:hAnsiTheme="majorHAnsi"/>
                                    <w:b/>
                                    <w:sz w:val="24"/>
                                  </w:rPr>
                                  <w:t xml:space="preserve">, 2017 until after selection of the finalist.  Marketing emails are prohibited.  You must be proactive.  It is your responsibility to contact your marketing and client service offices to ensure that FRS board or </w:t>
                                </w:r>
                                <w:proofErr w:type="gramStart"/>
                                <w:r w:rsidRPr="00122EEC">
                                  <w:rPr>
                                    <w:rFonts w:asciiTheme="majorHAnsi" w:hAnsiTheme="majorHAnsi"/>
                                    <w:b/>
                                    <w:sz w:val="24"/>
                                  </w:rPr>
                                  <w:t>staff are</w:t>
                                </w:r>
                                <w:proofErr w:type="gramEnd"/>
                                <w:r w:rsidRPr="00122EEC">
                                  <w:rPr>
                                    <w:rFonts w:asciiTheme="majorHAnsi" w:hAnsiTheme="majorHAnsi"/>
                                    <w:b/>
                                    <w:sz w:val="24"/>
                                  </w:rPr>
                                  <w:t xml:space="preserve"> not included on any email lists.  Any violation of this standard may be grounds for elimination from the search.</w:t>
                                </w:r>
                              </w:p>
                              <w:p w:rsidR="00BF751C" w:rsidRDefault="00BF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18.4pt;width:513.35pt;height:98.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aFjwIAAIsFAAAOAAAAZHJzL2Uyb0RvYy54bWysVEtv2zAMvg/YfxB0X514TR9BnCJr0WFA&#10;0RZrh54VWUqMyqImKbGzXz9StpOg26XDLjZFfnw/ZldtbdhW+VCBLfj4ZMSZshLKyq4K/uP59tMF&#10;ZyEKWwoDVhV8pwK/mn/8MGvcVOWwBlMqz9CIDdPGFXwdo5tmWZBrVYtwAk5ZFGrwtYj49Kus9KJB&#10;67XJ8tHoLGvAl86DVCEg96YT8nmyr7WS8UHroCIzBcfYYvr69F3SN5vPxHTlhVtXsg9D/EMUtags&#10;Ot2buhFRsI2v/jBVV9JDAB1PJNQZaF1JlXLAbMajN9k8rYVTKRcsTnD7MoX/Z1bebx89q8qC55xZ&#10;UWOLnlUb2RdoWU7VaVyYIujJISy2yMYuD/yATEq61b6mP6bDUI513u1rS8YkMs8m48uzc3QiUTbO&#10;J/l5fkF2soO68yF+VVAzIgrusXmppmJ7F2IHHSDkzcJtZUxqoLGsQRefJ6OkEMBUJQkJRirXxrOt&#10;wBFYGiFfe7dHKAzCWAKrNDK9O0q9SzFRcWcUYYz9rjSWLGVKjDSsau9DSKlsTEVKdhFNKI3xvEex&#10;xx+ieo9yl8fgGWzcK9eVBd9ViXbsEHb5OoSsOzz25ihvImO7bPuRWEK5w4nw0G1UcPK2wkLfiRAf&#10;hccVwiHAsxAf8KMNYHegpzhbg//1Nz7hcbJRylmDK1nw8HMjvOLMfLM485fj01Pa4fQ4nZzn+PDH&#10;kuWxxG7qa8CWj/EAOZlIwkczkNpD/YLXY0FeUSSsRN8FjwN5HbtDgddHqsUigXBrnYh39slJMk3d&#10;oQF7bl+Ed/3gRpz5exiWV0zfzG+HJU0Li00EXaXhpgJ3Ve0Ljxuf1qO/TnRSjt8Jdbih898AAAD/&#10;/wMAUEsDBBQABgAIAAAAIQCQOgCN4QAAAAsBAAAPAAAAZHJzL2Rvd25yZXYueG1sTI/NTsMwEITv&#10;SLyDtUjcqN0UUhTiVAjRAxJColQtRyde4gj/hNhNA0/P9gS33Z3R7DflanKWjTjELngJ85kAhr4J&#10;uvOthO3b+uoWWEzKa2WDRwnfGGFVnZ+VqtDh6F9x3KSWUYiPhZJgUuoLzmNj0Kk4Cz160j7C4FSi&#10;dWi5HtSRwp3lmRA5d6rz9MGoHh8MNp+bg5PwvNt/Pa5f3sUea9vdjHZpnn5qKS8vpvs7YAmn9GeG&#10;Ez6hQ0VMdTh4HZmVQEUSXcUipwYnXWT5ElhNU7a4ngOvSv6/Q/ULAAD//wMAUEsBAi0AFAAGAAgA&#10;AAAhALaDOJL+AAAA4QEAABMAAAAAAAAAAAAAAAAAAAAAAFtDb250ZW50X1R5cGVzXS54bWxQSwEC&#10;LQAUAAYACAAAACEAOP0h/9YAAACUAQAACwAAAAAAAAAAAAAAAAAvAQAAX3JlbHMvLnJlbHNQSwEC&#10;LQAUAAYACAAAACEAa7HWhY8CAACLBQAADgAAAAAAAAAAAAAAAAAuAgAAZHJzL2Uyb0RvYy54bWxQ&#10;SwECLQAUAAYACAAAACEAkDoAjeEAAAALAQAADwAAAAAAAAAAAAAAAADpBAAAZHJzL2Rvd25yZXYu&#10;eG1sUEsFBgAAAAAEAAQA8wAAAPcFAAAAAA==&#10;" filled="f" strokeweight=".5pt">
                    <v:textbox>
                      <w:txbxContent>
                        <w:p w:rsidR="00BF751C" w:rsidRPr="00122EEC" w:rsidRDefault="00BF751C" w:rsidP="00122EEC">
                          <w:pPr>
                            <w:pStyle w:val="NoSpacing"/>
                            <w:jc w:val="both"/>
                            <w:rPr>
                              <w:rFonts w:asciiTheme="majorHAnsi" w:hAnsiTheme="majorHAnsi"/>
                              <w:b/>
                              <w:sz w:val="24"/>
                            </w:rPr>
                          </w:pPr>
                          <w:r w:rsidRPr="00122EEC">
                            <w:rPr>
                              <w:rFonts w:asciiTheme="majorHAnsi" w:hAnsiTheme="majorHAnsi"/>
                              <w:b/>
                              <w:sz w:val="24"/>
                            </w:rPr>
                            <w:t xml:space="preserve">Blackout Period:  Other than the RFP response </w:t>
                          </w:r>
                          <w:proofErr w:type="gramStart"/>
                          <w:r w:rsidRPr="00122EEC">
                            <w:rPr>
                              <w:rFonts w:asciiTheme="majorHAnsi" w:hAnsiTheme="majorHAnsi"/>
                              <w:b/>
                              <w:sz w:val="24"/>
                            </w:rPr>
                            <w:t>itself</w:t>
                          </w:r>
                          <w:proofErr w:type="gramEnd"/>
                          <w:r w:rsidRPr="00122EEC">
                            <w:rPr>
                              <w:rFonts w:asciiTheme="majorHAnsi" w:hAnsiTheme="majorHAnsi"/>
                              <w:b/>
                              <w:sz w:val="24"/>
                            </w:rPr>
                            <w:t xml:space="preserve"> and questions allowed according to the RFP document, any further communication with FRS board members or staff is strictly prohibited from August </w:t>
                          </w:r>
                          <w:r>
                            <w:rPr>
                              <w:rFonts w:asciiTheme="majorHAnsi" w:hAnsiTheme="majorHAnsi"/>
                              <w:b/>
                              <w:sz w:val="24"/>
                            </w:rPr>
                            <w:t>14</w:t>
                          </w:r>
                          <w:r w:rsidRPr="00122EEC">
                            <w:rPr>
                              <w:rFonts w:asciiTheme="majorHAnsi" w:hAnsiTheme="majorHAnsi"/>
                              <w:b/>
                              <w:sz w:val="24"/>
                            </w:rPr>
                            <w:t xml:space="preserve">, 2017 until after selection of the finalist.  Marketing emails are prohibited.  You must be proactive.  It is your responsibility to contact your marketing and client service offices to ensure that FRS board or </w:t>
                          </w:r>
                          <w:proofErr w:type="gramStart"/>
                          <w:r w:rsidRPr="00122EEC">
                            <w:rPr>
                              <w:rFonts w:asciiTheme="majorHAnsi" w:hAnsiTheme="majorHAnsi"/>
                              <w:b/>
                              <w:sz w:val="24"/>
                            </w:rPr>
                            <w:t>staff are</w:t>
                          </w:r>
                          <w:proofErr w:type="gramEnd"/>
                          <w:r w:rsidRPr="00122EEC">
                            <w:rPr>
                              <w:rFonts w:asciiTheme="majorHAnsi" w:hAnsiTheme="majorHAnsi"/>
                              <w:b/>
                              <w:sz w:val="24"/>
                            </w:rPr>
                            <w:t xml:space="preserve"> not included on any email lists.  Any violation of this standard may be grounds for elimination from the search.</w:t>
                          </w:r>
                        </w:p>
                        <w:p w:rsidR="00BF751C" w:rsidRDefault="00BF751C"/>
                      </w:txbxContent>
                    </v:textbox>
                    <w10:wrap type="square" anchorx="margin" anchory="margin"/>
                  </v:shape>
                </w:pict>
              </mc:Fallback>
            </mc:AlternateContent>
          </w:r>
          <w:r w:rsidR="00FF2550">
            <w:rPr>
              <w:noProof/>
            </w:rPr>
            <mc:AlternateContent>
              <mc:Choice Requires="wps">
                <w:drawing>
                  <wp:anchor distT="0" distB="0" distL="114300" distR="114300" simplePos="0" relativeHeight="251661312" behindDoc="1" locked="0" layoutInCell="1" allowOverlap="1" wp14:anchorId="12FEFA6B" wp14:editId="5AD99E15">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9" o:title="" recolor="t" rotate="t" type="frame"/>
                    <v:imagedata recolortarget="#3f3f3f [801]"/>
                    <w10:wrap anchorx="page" anchory="page"/>
                  </v:rect>
                </w:pict>
              </mc:Fallback>
            </mc:AlternateContent>
          </w:r>
          <w:r w:rsidR="00FF2550">
            <w:rPr>
              <w:noProof/>
            </w:rPr>
            <mc:AlternateContent>
              <mc:Choice Requires="wps">
                <w:drawing>
                  <wp:anchor distT="0" distB="0" distL="114300" distR="114300" simplePos="0" relativeHeight="251659264" behindDoc="0" locked="0" layoutInCell="1" allowOverlap="1" wp14:anchorId="699262D8" wp14:editId="2FE6E2CB">
                    <wp:simplePos x="0" y="0"/>
                    <mc:AlternateContent>
                      <mc:Choice Requires="wp14">
                        <wp:positionH relativeFrom="margin">
                          <wp14:pctPosHOffset>0</wp14:pctPosHOffset>
                        </wp:positionH>
                      </mc:Choice>
                      <mc:Fallback>
                        <wp:positionH relativeFrom="page">
                          <wp:posOffset>685800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sz w:val="28"/>
                                  </w:rPr>
                                  <w:id w:val="1631521841"/>
                                  <w:date>
                                    <w:dateFormat w:val="M/d/yyyy"/>
                                    <w:lid w:val="en-US"/>
                                    <w:storeMappedDataAs w:val="dateTime"/>
                                    <w:calendar w:val="gregorian"/>
                                  </w:date>
                                </w:sdtPr>
                                <w:sdtEndPr/>
                                <w:sdtContent>
                                  <w:p w:rsidR="00CE0C21" w:rsidRPr="00FF2550" w:rsidRDefault="00330028">
                                    <w:pPr>
                                      <w:pStyle w:val="Subtitle"/>
                                      <w:spacing w:after="0" w:line="240" w:lineRule="auto"/>
                                      <w:rPr>
                                        <w:sz w:val="28"/>
                                      </w:rPr>
                                    </w:pPr>
                                    <w:r>
                                      <w:rPr>
                                        <w:sz w:val="28"/>
                                      </w:rPr>
                                      <w:t>201</w:t>
                                    </w:r>
                                    <w:r w:rsidR="00B737A8">
                                      <w:rPr>
                                        <w:sz w:val="28"/>
                                      </w:rPr>
                                      <w:t>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rPr>
                              <w:sz w:val="28"/>
                            </w:rPr>
                            <w:id w:val="1631521841"/>
                            <w:date>
                              <w:dateFormat w:val="M/d/yyyy"/>
                              <w:lid w:val="en-US"/>
                              <w:storeMappedDataAs w:val="dateTime"/>
                              <w:calendar w:val="gregorian"/>
                            </w:date>
                          </w:sdtPr>
                          <w:sdtEndPr/>
                          <w:sdtContent>
                            <w:p w:rsidR="00CE0C21" w:rsidRPr="00FF2550" w:rsidRDefault="00330028">
                              <w:pPr>
                                <w:pStyle w:val="Subtitle"/>
                                <w:spacing w:after="0" w:line="240" w:lineRule="auto"/>
                                <w:rPr>
                                  <w:sz w:val="28"/>
                                </w:rPr>
                              </w:pPr>
                              <w:r>
                                <w:rPr>
                                  <w:sz w:val="28"/>
                                </w:rPr>
                                <w:t>201</w:t>
                              </w:r>
                              <w:r w:rsidR="00B737A8">
                                <w:rPr>
                                  <w:sz w:val="28"/>
                                </w:rPr>
                                <w:t>7</w:t>
                              </w:r>
                            </w:p>
                          </w:sdtContent>
                        </w:sdt>
                      </w:txbxContent>
                    </v:textbox>
                    <w10:wrap anchorx="margin" anchory="margin"/>
                  </v:shape>
                </w:pict>
              </mc:Fallback>
            </mc:AlternateContent>
          </w:r>
          <w:r w:rsidR="00FF2550">
            <w:rPr>
              <w:noProof/>
            </w:rPr>
            <mc:AlternateContent>
              <mc:Choice Requires="wps">
                <w:drawing>
                  <wp:anchor distT="0" distB="0" distL="114300" distR="114300" simplePos="0" relativeHeight="251660288" behindDoc="0" locked="0" layoutInCell="1" allowOverlap="1" wp14:anchorId="479755EB" wp14:editId="13C7FFDA">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sidR="00FF2550">
            <w:rPr>
              <w:noProof/>
            </w:rPr>
            <mc:AlternateContent>
              <mc:Choice Requires="wps">
                <w:drawing>
                  <wp:anchor distT="0" distB="0" distL="114300" distR="114300" simplePos="0" relativeHeight="251662336" behindDoc="0" locked="0" layoutInCell="1" allowOverlap="1" wp14:anchorId="7AAEFBC0" wp14:editId="25FCDF60">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FF2550">
            <w:rPr>
              <w:rFonts w:asciiTheme="majorHAnsi" w:hAnsiTheme="majorHAnsi"/>
              <w:b/>
              <w:sz w:val="32"/>
            </w:rPr>
            <w:br w:type="page"/>
          </w:r>
        </w:p>
      </w:sdtContent>
    </w:sdt>
    <w:p w:rsidR="00CF71E2" w:rsidRPr="00CF71E2" w:rsidRDefault="00962994" w:rsidP="00CF71E2">
      <w:pPr>
        <w:pStyle w:val="NoSpacing"/>
        <w:pBdr>
          <w:bottom w:val="single" w:sz="12" w:space="1" w:color="auto"/>
        </w:pBdr>
        <w:jc w:val="center"/>
        <w:rPr>
          <w:rFonts w:asciiTheme="majorHAnsi" w:hAnsiTheme="majorHAnsi"/>
          <w:b/>
          <w:sz w:val="32"/>
        </w:rPr>
      </w:pPr>
      <w:r>
        <w:rPr>
          <w:rFonts w:asciiTheme="majorHAnsi" w:hAnsiTheme="majorHAnsi"/>
          <w:b/>
          <w:sz w:val="32"/>
        </w:rPr>
        <w:lastRenderedPageBreak/>
        <w:t>SECTION I</w:t>
      </w:r>
      <w:r w:rsidR="00CF71E2" w:rsidRPr="00CF71E2">
        <w:rPr>
          <w:rFonts w:asciiTheme="majorHAnsi" w:hAnsiTheme="majorHAnsi"/>
          <w:b/>
          <w:sz w:val="32"/>
        </w:rPr>
        <w:t>: OVERVIEW</w:t>
      </w:r>
    </w:p>
    <w:p w:rsidR="00CF71E2" w:rsidRDefault="00CF71E2" w:rsidP="00CF71E2">
      <w:pPr>
        <w:pStyle w:val="NoSpacing"/>
        <w:jc w:val="center"/>
        <w:rPr>
          <w:rFonts w:asciiTheme="majorHAnsi" w:hAnsiTheme="majorHAnsi"/>
          <w:sz w:val="24"/>
        </w:rPr>
      </w:pPr>
    </w:p>
    <w:p w:rsidR="00CF71E2" w:rsidRDefault="00CF71E2" w:rsidP="00CF71E2">
      <w:pPr>
        <w:pStyle w:val="NoSpacing"/>
        <w:jc w:val="both"/>
        <w:rPr>
          <w:rFonts w:asciiTheme="majorHAnsi" w:hAnsiTheme="majorHAnsi"/>
          <w:sz w:val="24"/>
        </w:rPr>
      </w:pPr>
      <w:r>
        <w:rPr>
          <w:rFonts w:asciiTheme="majorHAnsi" w:hAnsiTheme="majorHAnsi"/>
          <w:sz w:val="24"/>
        </w:rPr>
        <w:t xml:space="preserve">The Firefighters’ Retirement System (“FRS” or “System”) is soliciting proposals from </w:t>
      </w:r>
      <w:r w:rsidR="00B737A8">
        <w:rPr>
          <w:rFonts w:asciiTheme="majorHAnsi" w:hAnsiTheme="majorHAnsi"/>
          <w:sz w:val="24"/>
        </w:rPr>
        <w:t xml:space="preserve">Small-Mid </w:t>
      </w:r>
      <w:r w:rsidR="0052030D">
        <w:rPr>
          <w:rFonts w:asciiTheme="majorHAnsi" w:hAnsiTheme="majorHAnsi"/>
          <w:sz w:val="24"/>
        </w:rPr>
        <w:t xml:space="preserve">(SMID) </w:t>
      </w:r>
      <w:r w:rsidR="00B737A8">
        <w:rPr>
          <w:rFonts w:asciiTheme="majorHAnsi" w:hAnsiTheme="majorHAnsi"/>
          <w:sz w:val="24"/>
        </w:rPr>
        <w:t xml:space="preserve">Cap </w:t>
      </w:r>
      <w:r>
        <w:rPr>
          <w:rFonts w:asciiTheme="majorHAnsi" w:hAnsiTheme="majorHAnsi"/>
          <w:sz w:val="24"/>
        </w:rPr>
        <w:t>Equity</w:t>
      </w:r>
      <w:r w:rsidR="003E6586">
        <w:rPr>
          <w:rFonts w:asciiTheme="majorHAnsi" w:hAnsiTheme="majorHAnsi"/>
          <w:sz w:val="24"/>
        </w:rPr>
        <w:t xml:space="preserve"> (long only)</w:t>
      </w:r>
      <w:r w:rsidR="00B737A8">
        <w:rPr>
          <w:rFonts w:asciiTheme="majorHAnsi" w:hAnsiTheme="majorHAnsi"/>
          <w:sz w:val="24"/>
        </w:rPr>
        <w:t xml:space="preserve"> managers</w:t>
      </w:r>
      <w:r>
        <w:rPr>
          <w:rFonts w:asciiTheme="majorHAnsi" w:hAnsiTheme="majorHAnsi"/>
          <w:sz w:val="24"/>
        </w:rPr>
        <w:t>.  The System’s total allocation to the selected manager will be approximately $</w:t>
      </w:r>
      <w:r w:rsidR="00B737A8">
        <w:rPr>
          <w:rFonts w:asciiTheme="majorHAnsi" w:hAnsiTheme="majorHAnsi"/>
          <w:sz w:val="24"/>
        </w:rPr>
        <w:t>30 - $50</w:t>
      </w:r>
      <w:r>
        <w:rPr>
          <w:rFonts w:asciiTheme="majorHAnsi" w:hAnsiTheme="majorHAnsi"/>
          <w:sz w:val="24"/>
        </w:rPr>
        <w:t xml:space="preserve"> million.</w:t>
      </w:r>
      <w:r w:rsidR="00703FEA">
        <w:rPr>
          <w:rFonts w:asciiTheme="majorHAnsi" w:hAnsiTheme="majorHAnsi"/>
          <w:sz w:val="24"/>
        </w:rPr>
        <w:t xml:space="preserve">  The System anticipates hiring a single investment manager from t</w:t>
      </w:r>
      <w:r w:rsidR="00330028">
        <w:rPr>
          <w:rFonts w:asciiTheme="majorHAnsi" w:hAnsiTheme="majorHAnsi"/>
          <w:sz w:val="24"/>
        </w:rPr>
        <w:t xml:space="preserve">his search as a compliment to an existing </w:t>
      </w:r>
      <w:r w:rsidR="00B737A8">
        <w:rPr>
          <w:rFonts w:asciiTheme="majorHAnsi" w:hAnsiTheme="majorHAnsi"/>
          <w:sz w:val="24"/>
        </w:rPr>
        <w:t>SMID</w:t>
      </w:r>
      <w:r w:rsidR="0052030D">
        <w:rPr>
          <w:rFonts w:asciiTheme="majorHAnsi" w:hAnsiTheme="majorHAnsi"/>
          <w:sz w:val="24"/>
        </w:rPr>
        <w:t xml:space="preserve"> Cap</w:t>
      </w:r>
      <w:r w:rsidR="00B737A8">
        <w:rPr>
          <w:rFonts w:asciiTheme="majorHAnsi" w:hAnsiTheme="majorHAnsi"/>
          <w:sz w:val="24"/>
        </w:rPr>
        <w:t xml:space="preserve"> Core</w:t>
      </w:r>
      <w:r w:rsidR="00330028">
        <w:rPr>
          <w:rFonts w:asciiTheme="majorHAnsi" w:hAnsiTheme="majorHAnsi"/>
          <w:sz w:val="24"/>
        </w:rPr>
        <w:t xml:space="preserve"> equity </w:t>
      </w:r>
      <w:r w:rsidR="00703FEA">
        <w:rPr>
          <w:rFonts w:asciiTheme="majorHAnsi" w:hAnsiTheme="majorHAnsi"/>
          <w:sz w:val="24"/>
        </w:rPr>
        <w:t>manager</w:t>
      </w:r>
      <w:r w:rsidR="00330028">
        <w:rPr>
          <w:rFonts w:asciiTheme="majorHAnsi" w:hAnsiTheme="majorHAnsi"/>
          <w:sz w:val="24"/>
        </w:rPr>
        <w:t xml:space="preserve"> in the portfolio</w:t>
      </w:r>
      <w:r w:rsidR="00B737A8">
        <w:rPr>
          <w:rFonts w:asciiTheme="majorHAnsi" w:hAnsiTheme="majorHAnsi"/>
          <w:sz w:val="24"/>
        </w:rPr>
        <w:t xml:space="preserve"> (Rothschild U.S. SMID Core)</w:t>
      </w:r>
      <w:r w:rsidR="00703FEA">
        <w:rPr>
          <w:rFonts w:asciiTheme="majorHAnsi" w:hAnsiTheme="majorHAnsi"/>
          <w:sz w:val="24"/>
        </w:rPr>
        <w:t>.</w:t>
      </w:r>
    </w:p>
    <w:p w:rsidR="00CF71E2" w:rsidRDefault="00CF71E2" w:rsidP="00CF71E2">
      <w:pPr>
        <w:pStyle w:val="NoSpacing"/>
        <w:jc w:val="both"/>
        <w:rPr>
          <w:rFonts w:asciiTheme="majorHAnsi" w:hAnsiTheme="majorHAnsi"/>
          <w:sz w:val="24"/>
        </w:rPr>
      </w:pPr>
    </w:p>
    <w:p w:rsidR="00CF71E2" w:rsidRPr="00113885" w:rsidRDefault="00113885" w:rsidP="00CF71E2">
      <w:pPr>
        <w:pStyle w:val="NoSpacing"/>
        <w:jc w:val="both"/>
        <w:rPr>
          <w:rFonts w:asciiTheme="majorHAnsi" w:hAnsiTheme="majorHAnsi"/>
          <w:sz w:val="24"/>
        </w:rPr>
      </w:pPr>
      <w:r w:rsidRPr="00113885">
        <w:rPr>
          <w:rFonts w:asciiTheme="majorHAnsi" w:hAnsiTheme="majorHAnsi"/>
          <w:sz w:val="28"/>
        </w:rPr>
        <w:t xml:space="preserve">A.  </w:t>
      </w:r>
      <w:r w:rsidRPr="00113885">
        <w:rPr>
          <w:rFonts w:asciiTheme="majorHAnsi" w:hAnsiTheme="majorHAnsi"/>
          <w:sz w:val="24"/>
          <w:u w:val="single"/>
        </w:rPr>
        <w:t>Overview of the Funds</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Pr>
          <w:rFonts w:asciiTheme="majorHAnsi" w:hAnsiTheme="majorHAnsi"/>
          <w:sz w:val="24"/>
        </w:rPr>
        <w:t xml:space="preserve">FRS is a </w:t>
      </w:r>
      <w:r w:rsidR="00994444">
        <w:rPr>
          <w:rFonts w:asciiTheme="majorHAnsi" w:hAnsiTheme="majorHAnsi"/>
          <w:sz w:val="24"/>
        </w:rPr>
        <w:t>cost sharing, multiple-employer governmental defined benefit pension plan</w:t>
      </w:r>
      <w:r>
        <w:rPr>
          <w:rFonts w:asciiTheme="majorHAnsi" w:hAnsiTheme="majorHAnsi"/>
          <w:sz w:val="24"/>
        </w:rPr>
        <w:t xml:space="preserve"> that provides retirement, disability, and survivor benefits for over 6,000 members employed by 125 different cities, parishes, and fire protection districts.  Created on January 1, 1980, the System now has </w:t>
      </w:r>
      <w:r w:rsidR="00330028">
        <w:rPr>
          <w:rFonts w:asciiTheme="majorHAnsi" w:hAnsiTheme="majorHAnsi"/>
          <w:sz w:val="24"/>
        </w:rPr>
        <w:t>approximately $1.</w:t>
      </w:r>
      <w:r w:rsidR="00B737A8">
        <w:rPr>
          <w:rFonts w:asciiTheme="majorHAnsi" w:hAnsiTheme="majorHAnsi"/>
          <w:sz w:val="24"/>
        </w:rPr>
        <w:t>6</w:t>
      </w:r>
      <w:r>
        <w:rPr>
          <w:rFonts w:asciiTheme="majorHAnsi" w:hAnsiTheme="majorHAnsi"/>
          <w:sz w:val="24"/>
        </w:rPr>
        <w:t xml:space="preserve"> billion </w:t>
      </w:r>
      <w:r w:rsidR="00330028">
        <w:rPr>
          <w:rFonts w:asciiTheme="majorHAnsi" w:hAnsiTheme="majorHAnsi"/>
          <w:sz w:val="24"/>
        </w:rPr>
        <w:t>in assets</w:t>
      </w:r>
      <w:r>
        <w:rPr>
          <w:rFonts w:asciiTheme="majorHAnsi" w:hAnsiTheme="majorHAnsi"/>
          <w:sz w:val="24"/>
        </w:rPr>
        <w:t xml:space="preserve">.  </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sidRPr="00113885">
        <w:rPr>
          <w:rFonts w:asciiTheme="majorHAnsi" w:hAnsiTheme="majorHAnsi"/>
          <w:sz w:val="28"/>
        </w:rPr>
        <w:t>B</w:t>
      </w:r>
      <w:r w:rsidRPr="00113885">
        <w:rPr>
          <w:rFonts w:asciiTheme="majorHAnsi" w:hAnsiTheme="majorHAnsi"/>
          <w:sz w:val="24"/>
        </w:rPr>
        <w:t>.</w:t>
      </w:r>
      <w:r>
        <w:rPr>
          <w:rFonts w:asciiTheme="majorHAnsi" w:hAnsiTheme="majorHAnsi"/>
          <w:sz w:val="24"/>
        </w:rPr>
        <w:t xml:space="preserve">  </w:t>
      </w:r>
      <w:r>
        <w:rPr>
          <w:rFonts w:asciiTheme="majorHAnsi" w:hAnsiTheme="majorHAnsi"/>
          <w:sz w:val="24"/>
          <w:u w:val="single"/>
        </w:rPr>
        <w:t>Scope of Services</w:t>
      </w:r>
    </w:p>
    <w:p w:rsidR="00113885" w:rsidRDefault="00113885" w:rsidP="00CF71E2">
      <w:pPr>
        <w:pStyle w:val="NoSpacing"/>
        <w:jc w:val="both"/>
        <w:rPr>
          <w:rFonts w:asciiTheme="majorHAnsi" w:hAnsiTheme="majorHAnsi"/>
          <w:sz w:val="24"/>
        </w:rPr>
      </w:pPr>
    </w:p>
    <w:p w:rsidR="00113885" w:rsidRDefault="00113885" w:rsidP="00CF71E2">
      <w:pPr>
        <w:pStyle w:val="NoSpacing"/>
        <w:jc w:val="both"/>
        <w:rPr>
          <w:rFonts w:asciiTheme="majorHAnsi" w:hAnsiTheme="majorHAnsi"/>
          <w:sz w:val="24"/>
        </w:rPr>
      </w:pPr>
      <w:r>
        <w:rPr>
          <w:rFonts w:asciiTheme="majorHAnsi" w:hAnsiTheme="majorHAnsi"/>
          <w:sz w:val="24"/>
        </w:rPr>
        <w:t xml:space="preserve">FRS is seeking one firm to provide </w:t>
      </w:r>
      <w:r w:rsidR="000C1046">
        <w:rPr>
          <w:rFonts w:asciiTheme="majorHAnsi" w:hAnsiTheme="majorHAnsi"/>
          <w:sz w:val="24"/>
        </w:rPr>
        <w:t>inve</w:t>
      </w:r>
      <w:r w:rsidR="004965E2">
        <w:rPr>
          <w:rFonts w:asciiTheme="majorHAnsi" w:hAnsiTheme="majorHAnsi"/>
          <w:sz w:val="24"/>
        </w:rPr>
        <w:t>stment management services in a</w:t>
      </w:r>
      <w:r w:rsidR="000C1046">
        <w:rPr>
          <w:rFonts w:asciiTheme="majorHAnsi" w:hAnsiTheme="majorHAnsi"/>
          <w:sz w:val="24"/>
        </w:rPr>
        <w:t xml:space="preserve"> </w:t>
      </w:r>
      <w:r w:rsidR="00B737A8">
        <w:rPr>
          <w:rFonts w:asciiTheme="majorHAnsi" w:hAnsiTheme="majorHAnsi"/>
          <w:sz w:val="24"/>
        </w:rPr>
        <w:t xml:space="preserve">Small-Mid </w:t>
      </w:r>
      <w:r w:rsidR="0052030D">
        <w:rPr>
          <w:rFonts w:asciiTheme="majorHAnsi" w:hAnsiTheme="majorHAnsi"/>
          <w:sz w:val="24"/>
        </w:rPr>
        <w:t xml:space="preserve">(SMID) </w:t>
      </w:r>
      <w:r w:rsidR="00B737A8">
        <w:rPr>
          <w:rFonts w:asciiTheme="majorHAnsi" w:hAnsiTheme="majorHAnsi"/>
          <w:sz w:val="24"/>
        </w:rPr>
        <w:t xml:space="preserve">Cap </w:t>
      </w:r>
      <w:r w:rsidR="00C3252F">
        <w:rPr>
          <w:rFonts w:asciiTheme="majorHAnsi" w:hAnsiTheme="majorHAnsi"/>
          <w:sz w:val="24"/>
        </w:rPr>
        <w:t>Equity</w:t>
      </w:r>
      <w:r w:rsidR="000C1046">
        <w:rPr>
          <w:rFonts w:asciiTheme="majorHAnsi" w:hAnsiTheme="majorHAnsi"/>
          <w:sz w:val="24"/>
        </w:rPr>
        <w:t xml:space="preserve"> </w:t>
      </w:r>
      <w:r w:rsidR="003E6586">
        <w:rPr>
          <w:rFonts w:asciiTheme="majorHAnsi" w:hAnsiTheme="majorHAnsi"/>
          <w:sz w:val="24"/>
        </w:rPr>
        <w:t xml:space="preserve">(long only) </w:t>
      </w:r>
      <w:r w:rsidR="000C1046">
        <w:rPr>
          <w:rFonts w:asciiTheme="majorHAnsi" w:hAnsiTheme="majorHAnsi"/>
          <w:sz w:val="24"/>
        </w:rPr>
        <w:t>Strategy.  The services sought include:</w:t>
      </w:r>
    </w:p>
    <w:p w:rsidR="000C1046" w:rsidRDefault="000C1046" w:rsidP="00CF71E2">
      <w:pPr>
        <w:pStyle w:val="NoSpacing"/>
        <w:jc w:val="both"/>
        <w:rPr>
          <w:rFonts w:asciiTheme="majorHAnsi" w:hAnsiTheme="majorHAnsi"/>
          <w:sz w:val="24"/>
        </w:rPr>
      </w:pPr>
    </w:p>
    <w:p w:rsidR="000C1046" w:rsidRDefault="00F51114" w:rsidP="00CF71E2">
      <w:pPr>
        <w:pStyle w:val="NoSpacing"/>
        <w:jc w:val="both"/>
        <w:rPr>
          <w:rFonts w:asciiTheme="majorHAnsi" w:hAnsiTheme="majorHAnsi"/>
          <w:sz w:val="24"/>
        </w:rPr>
      </w:pPr>
      <w:r>
        <w:rPr>
          <w:rFonts w:asciiTheme="majorHAnsi" w:hAnsiTheme="majorHAnsi"/>
          <w:sz w:val="24"/>
        </w:rPr>
        <w:tab/>
        <w:t xml:space="preserve">1. </w:t>
      </w:r>
      <w:r w:rsidR="000C1046">
        <w:rPr>
          <w:rFonts w:asciiTheme="majorHAnsi" w:hAnsiTheme="majorHAnsi"/>
          <w:sz w:val="24"/>
        </w:rPr>
        <w:t>Discretionary investment of plan assets</w:t>
      </w:r>
    </w:p>
    <w:p w:rsidR="000C1046" w:rsidRDefault="000C1046" w:rsidP="000C1046">
      <w:pPr>
        <w:pStyle w:val="NoSpacing"/>
        <w:ind w:left="1080" w:hanging="360"/>
        <w:jc w:val="both"/>
        <w:rPr>
          <w:rFonts w:asciiTheme="majorHAnsi" w:hAnsiTheme="majorHAnsi"/>
          <w:sz w:val="24"/>
        </w:rPr>
      </w:pPr>
      <w:r>
        <w:rPr>
          <w:rFonts w:asciiTheme="majorHAnsi" w:hAnsiTheme="majorHAnsi"/>
          <w:sz w:val="24"/>
        </w:rPr>
        <w:t>2. Discharge of duties solely in the interest of the plan’s participants and beneficiaries</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3. </w:t>
      </w:r>
      <w:r w:rsidR="000C1046">
        <w:rPr>
          <w:rFonts w:asciiTheme="majorHAnsi" w:hAnsiTheme="majorHAnsi"/>
          <w:sz w:val="24"/>
        </w:rPr>
        <w:t xml:space="preserve">Compliance with all board policies including the investment </w:t>
      </w:r>
      <w:r w:rsidR="00C3252F">
        <w:rPr>
          <w:rFonts w:asciiTheme="majorHAnsi" w:hAnsiTheme="majorHAnsi"/>
          <w:sz w:val="24"/>
        </w:rPr>
        <w:t>policy statement as adopted</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4. Attend board meetings if requested </w:t>
      </w:r>
      <w:r w:rsidR="000C1046">
        <w:rPr>
          <w:rFonts w:asciiTheme="majorHAnsi" w:hAnsiTheme="majorHAnsi"/>
          <w:sz w:val="24"/>
        </w:rPr>
        <w:t>by the FRS Board of Trustees</w:t>
      </w:r>
    </w:p>
    <w:p w:rsidR="000C1046" w:rsidRDefault="00F51114" w:rsidP="000C1046">
      <w:pPr>
        <w:pStyle w:val="NoSpacing"/>
        <w:ind w:left="1080" w:hanging="360"/>
        <w:jc w:val="both"/>
        <w:rPr>
          <w:rFonts w:asciiTheme="majorHAnsi" w:hAnsiTheme="majorHAnsi"/>
          <w:sz w:val="24"/>
        </w:rPr>
      </w:pPr>
      <w:r>
        <w:rPr>
          <w:rFonts w:asciiTheme="majorHAnsi" w:hAnsiTheme="majorHAnsi"/>
          <w:sz w:val="24"/>
        </w:rPr>
        <w:t xml:space="preserve">5. </w:t>
      </w:r>
      <w:r w:rsidR="000C1046">
        <w:rPr>
          <w:rFonts w:asciiTheme="majorHAnsi" w:hAnsiTheme="majorHAnsi"/>
          <w:sz w:val="24"/>
        </w:rPr>
        <w:t>Provide on-going education</w:t>
      </w:r>
      <w:r>
        <w:rPr>
          <w:rFonts w:asciiTheme="majorHAnsi" w:hAnsiTheme="majorHAnsi"/>
          <w:sz w:val="24"/>
        </w:rPr>
        <w:t xml:space="preserve"> to trustees and staff if</w:t>
      </w:r>
      <w:r w:rsidR="00C3252F">
        <w:rPr>
          <w:rFonts w:asciiTheme="majorHAnsi" w:hAnsiTheme="majorHAnsi"/>
          <w:sz w:val="24"/>
        </w:rPr>
        <w:t xml:space="preserve"> requested</w:t>
      </w:r>
    </w:p>
    <w:p w:rsidR="000C1046" w:rsidRDefault="000C1046" w:rsidP="000C1046">
      <w:pPr>
        <w:pStyle w:val="NoSpacing"/>
        <w:jc w:val="both"/>
        <w:rPr>
          <w:rFonts w:asciiTheme="majorHAnsi" w:hAnsiTheme="majorHAnsi"/>
          <w:sz w:val="24"/>
        </w:rPr>
      </w:pPr>
    </w:p>
    <w:p w:rsidR="004A7F23" w:rsidRPr="00122EEC" w:rsidRDefault="004A7F23" w:rsidP="004A7F23">
      <w:pPr>
        <w:rPr>
          <w:rFonts w:asciiTheme="majorHAnsi" w:eastAsiaTheme="minorEastAsia" w:hAnsiTheme="majorHAnsi"/>
          <w:b/>
          <w:sz w:val="24"/>
          <w:lang w:eastAsia="ja-JP"/>
        </w:rPr>
      </w:pPr>
      <w:r w:rsidRPr="00122EEC">
        <w:rPr>
          <w:rFonts w:asciiTheme="majorHAnsi" w:eastAsiaTheme="minorEastAsia" w:hAnsiTheme="majorHAnsi"/>
          <w:b/>
          <w:sz w:val="24"/>
          <w:lang w:eastAsia="ja-JP"/>
        </w:rPr>
        <w:t xml:space="preserve">Firefighters’ Retirement System of Louisiana hereby reserves the right to: 1) </w:t>
      </w:r>
      <w:r w:rsidR="00E47622" w:rsidRPr="00122EEC">
        <w:rPr>
          <w:rFonts w:asciiTheme="majorHAnsi" w:eastAsiaTheme="minorEastAsia" w:hAnsiTheme="majorHAnsi"/>
          <w:b/>
          <w:sz w:val="24"/>
          <w:lang w:eastAsia="ja-JP"/>
        </w:rPr>
        <w:t xml:space="preserve">Discontinue the RFP in whole or in part, 2) </w:t>
      </w:r>
      <w:r w:rsidRPr="00122EEC">
        <w:rPr>
          <w:rFonts w:asciiTheme="majorHAnsi" w:eastAsiaTheme="minorEastAsia" w:hAnsiTheme="majorHAnsi"/>
          <w:b/>
          <w:sz w:val="24"/>
          <w:lang w:eastAsia="ja-JP"/>
        </w:rPr>
        <w:t xml:space="preserve">Reject any and all proposals, </w:t>
      </w:r>
      <w:r w:rsidR="00E47622" w:rsidRPr="00122EEC">
        <w:rPr>
          <w:rFonts w:asciiTheme="majorHAnsi" w:eastAsiaTheme="minorEastAsia" w:hAnsiTheme="majorHAnsi"/>
          <w:b/>
          <w:sz w:val="24"/>
          <w:lang w:eastAsia="ja-JP"/>
        </w:rPr>
        <w:t>3</w:t>
      </w:r>
      <w:r w:rsidRPr="00122EEC">
        <w:rPr>
          <w:rFonts w:asciiTheme="majorHAnsi" w:eastAsiaTheme="minorEastAsia" w:hAnsiTheme="majorHAnsi"/>
          <w:b/>
          <w:sz w:val="24"/>
          <w:lang w:eastAsia="ja-JP"/>
        </w:rPr>
        <w:t xml:space="preserve">) Waive minor irregularities in any proposal, </w:t>
      </w:r>
      <w:r w:rsidR="00E47622" w:rsidRPr="00122EEC">
        <w:rPr>
          <w:rFonts w:asciiTheme="majorHAnsi" w:eastAsiaTheme="minorEastAsia" w:hAnsiTheme="majorHAnsi"/>
          <w:b/>
          <w:sz w:val="24"/>
          <w:lang w:eastAsia="ja-JP"/>
        </w:rPr>
        <w:t>4</w:t>
      </w:r>
      <w:r w:rsidRPr="00122EEC">
        <w:rPr>
          <w:rFonts w:asciiTheme="majorHAnsi" w:eastAsiaTheme="minorEastAsia" w:hAnsiTheme="majorHAnsi"/>
          <w:b/>
          <w:sz w:val="24"/>
          <w:lang w:eastAsia="ja-JP"/>
        </w:rPr>
        <w:t xml:space="preserve">) Request clarification of information submitted, and </w:t>
      </w:r>
      <w:r w:rsidR="00E47622" w:rsidRPr="00122EEC">
        <w:rPr>
          <w:rFonts w:asciiTheme="majorHAnsi" w:eastAsiaTheme="minorEastAsia" w:hAnsiTheme="majorHAnsi"/>
          <w:b/>
          <w:sz w:val="24"/>
          <w:lang w:eastAsia="ja-JP"/>
        </w:rPr>
        <w:t>5</w:t>
      </w:r>
      <w:r w:rsidRPr="00122EEC">
        <w:rPr>
          <w:rFonts w:asciiTheme="majorHAnsi" w:eastAsiaTheme="minorEastAsia" w:hAnsiTheme="majorHAnsi"/>
          <w:b/>
          <w:sz w:val="24"/>
          <w:lang w:eastAsia="ja-JP"/>
        </w:rPr>
        <w:t>) Request additional information from any proposer.</w:t>
      </w: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0C1046" w:rsidRDefault="000C1046" w:rsidP="000C1046">
      <w:pPr>
        <w:pStyle w:val="NoSpacing"/>
        <w:jc w:val="both"/>
        <w:rPr>
          <w:rFonts w:asciiTheme="majorHAnsi" w:hAnsiTheme="majorHAnsi"/>
          <w:sz w:val="24"/>
        </w:rPr>
      </w:pPr>
    </w:p>
    <w:p w:rsidR="001647BC" w:rsidRDefault="001647BC" w:rsidP="000C1046">
      <w:pPr>
        <w:pStyle w:val="NoSpacing"/>
        <w:jc w:val="both"/>
        <w:rPr>
          <w:rFonts w:asciiTheme="majorHAnsi" w:hAnsiTheme="majorHAnsi"/>
          <w:sz w:val="24"/>
        </w:rPr>
      </w:pPr>
    </w:p>
    <w:p w:rsidR="000C1046" w:rsidRDefault="000C1046" w:rsidP="000C1046">
      <w:pPr>
        <w:pStyle w:val="NoSpacing"/>
        <w:pBdr>
          <w:bottom w:val="single" w:sz="12" w:space="1" w:color="auto"/>
        </w:pBdr>
        <w:jc w:val="center"/>
        <w:rPr>
          <w:rFonts w:asciiTheme="majorHAnsi" w:hAnsiTheme="majorHAnsi"/>
          <w:sz w:val="32"/>
        </w:rPr>
      </w:pPr>
      <w:r w:rsidRPr="000C1046">
        <w:rPr>
          <w:rFonts w:asciiTheme="majorHAnsi" w:hAnsiTheme="majorHAnsi"/>
          <w:b/>
          <w:sz w:val="32"/>
        </w:rPr>
        <w:lastRenderedPageBreak/>
        <w:t>SECTION II: MINIMUM ELIGIBILITY REQUIREMENTS</w:t>
      </w:r>
    </w:p>
    <w:p w:rsidR="000C1046" w:rsidRDefault="000C1046" w:rsidP="00FF2550">
      <w:pPr>
        <w:pStyle w:val="NoSpacing"/>
        <w:jc w:val="both"/>
        <w:rPr>
          <w:rFonts w:asciiTheme="majorHAnsi" w:hAnsiTheme="majorHAnsi"/>
          <w:sz w:val="24"/>
        </w:rPr>
      </w:pPr>
    </w:p>
    <w:p w:rsidR="001A0F1E" w:rsidRDefault="000C1046" w:rsidP="00FF2550">
      <w:pPr>
        <w:pStyle w:val="NoSpacing"/>
        <w:jc w:val="both"/>
        <w:rPr>
          <w:rFonts w:asciiTheme="majorHAnsi" w:hAnsiTheme="majorHAnsi"/>
          <w:sz w:val="24"/>
        </w:rPr>
      </w:pPr>
      <w:r>
        <w:rPr>
          <w:rFonts w:asciiTheme="majorHAnsi" w:hAnsiTheme="majorHAnsi"/>
          <w:sz w:val="24"/>
        </w:rPr>
        <w:t xml:space="preserve">At the time of submission of the proposal, the submitting proposer must provide a written </w:t>
      </w:r>
      <w:r w:rsidR="00913EF0">
        <w:rPr>
          <w:rFonts w:asciiTheme="majorHAnsi" w:hAnsiTheme="majorHAnsi"/>
          <w:sz w:val="24"/>
        </w:rPr>
        <w:t>cover</w:t>
      </w:r>
      <w:r>
        <w:rPr>
          <w:rFonts w:asciiTheme="majorHAnsi" w:hAnsiTheme="majorHAnsi"/>
          <w:sz w:val="24"/>
        </w:rPr>
        <w:t xml:space="preserve"> letter </w:t>
      </w:r>
      <w:r w:rsidR="00A51AB6">
        <w:rPr>
          <w:rFonts w:asciiTheme="majorHAnsi" w:hAnsiTheme="majorHAnsi"/>
          <w:sz w:val="24"/>
        </w:rPr>
        <w:t xml:space="preserve">(a template for which is provided in Section V) </w:t>
      </w:r>
      <w:r>
        <w:rPr>
          <w:rFonts w:asciiTheme="majorHAnsi" w:hAnsiTheme="majorHAnsi"/>
          <w:sz w:val="24"/>
        </w:rPr>
        <w:t xml:space="preserve">from its presiding officer confirming that the respondent meets all of the minimum criteria set forth below. </w:t>
      </w:r>
      <w:r w:rsidR="001A0F1E" w:rsidRPr="001A0F1E">
        <w:rPr>
          <w:rFonts w:asciiTheme="majorHAnsi" w:hAnsiTheme="majorHAnsi"/>
          <w:sz w:val="24"/>
          <w:u w:val="single"/>
        </w:rPr>
        <w:t>If your firm does not meet all of</w:t>
      </w:r>
      <w:r w:rsidR="00BA6B3E">
        <w:rPr>
          <w:rFonts w:asciiTheme="majorHAnsi" w:hAnsiTheme="majorHAnsi"/>
          <w:sz w:val="24"/>
          <w:u w:val="single"/>
        </w:rPr>
        <w:t xml:space="preserve"> the criteria, the proposal may</w:t>
      </w:r>
      <w:r w:rsidR="001A0F1E" w:rsidRPr="001A0F1E">
        <w:rPr>
          <w:rFonts w:asciiTheme="majorHAnsi" w:hAnsiTheme="majorHAnsi"/>
          <w:sz w:val="24"/>
          <w:u w:val="single"/>
        </w:rPr>
        <w:t xml:space="preserve"> not be considered.</w:t>
      </w:r>
      <w:r w:rsidR="001A0F1E">
        <w:rPr>
          <w:rFonts w:asciiTheme="majorHAnsi" w:hAnsiTheme="majorHAnsi"/>
          <w:sz w:val="24"/>
        </w:rPr>
        <w:t xml:space="preserve">  In addition to confirming that all of the minimum criteria are met, please disclose any campaign contributions and/or contractual business the firm or any employee of the firm may have with any FRS trustee or staff member.  If you have nothing to disclose, please state that also.</w:t>
      </w:r>
    </w:p>
    <w:p w:rsidR="001A0F1E" w:rsidRDefault="001A0F1E" w:rsidP="00FF2550">
      <w:pPr>
        <w:pStyle w:val="NoSpacing"/>
        <w:jc w:val="both"/>
        <w:rPr>
          <w:rFonts w:asciiTheme="majorHAnsi" w:hAnsiTheme="majorHAnsi"/>
          <w:sz w:val="24"/>
        </w:rPr>
      </w:pPr>
    </w:p>
    <w:p w:rsidR="000C1046" w:rsidRDefault="00B36402" w:rsidP="00FF2550">
      <w:pPr>
        <w:pStyle w:val="NoSpacing"/>
        <w:jc w:val="both"/>
        <w:rPr>
          <w:rFonts w:asciiTheme="majorHAnsi" w:hAnsiTheme="majorHAnsi"/>
          <w:sz w:val="24"/>
        </w:rPr>
      </w:pPr>
      <w:r>
        <w:rPr>
          <w:rFonts w:asciiTheme="majorHAnsi" w:hAnsiTheme="majorHAnsi"/>
          <w:sz w:val="24"/>
        </w:rPr>
        <w:t>Please provide 2 signed original copies of the cover letter</w:t>
      </w:r>
      <w:r w:rsidR="00913EF0">
        <w:rPr>
          <w:rFonts w:asciiTheme="majorHAnsi" w:hAnsiTheme="majorHAnsi"/>
          <w:sz w:val="24"/>
        </w:rPr>
        <w:t xml:space="preserve"> (a template for which is provided in Section V)</w:t>
      </w:r>
      <w:r>
        <w:rPr>
          <w:rFonts w:asciiTheme="majorHAnsi" w:hAnsiTheme="majorHAnsi"/>
          <w:sz w:val="24"/>
        </w:rPr>
        <w:t xml:space="preserve"> to </w:t>
      </w:r>
      <w:r w:rsidR="00A03207">
        <w:rPr>
          <w:rFonts w:asciiTheme="majorHAnsi" w:hAnsiTheme="majorHAnsi"/>
          <w:sz w:val="24"/>
        </w:rPr>
        <w:t>Michael Becker</w:t>
      </w:r>
      <w:r>
        <w:rPr>
          <w:rFonts w:asciiTheme="majorHAnsi" w:hAnsiTheme="majorHAnsi"/>
          <w:sz w:val="24"/>
        </w:rPr>
        <w:t xml:space="preserve"> at the address below.  In addition, please provide one copy of the letter to </w:t>
      </w:r>
      <w:r w:rsidR="00AF698D">
        <w:rPr>
          <w:rFonts w:asciiTheme="majorHAnsi" w:hAnsiTheme="majorHAnsi"/>
          <w:sz w:val="24"/>
        </w:rPr>
        <w:t>David Barnes</w:t>
      </w:r>
      <w:r>
        <w:rPr>
          <w:rFonts w:asciiTheme="majorHAnsi" w:hAnsiTheme="majorHAnsi"/>
          <w:sz w:val="24"/>
        </w:rPr>
        <w:t xml:space="preserve"> at the address below.  Cover letters must be received by the deadline established in Section III.  Any letters received after the deadline will </w:t>
      </w:r>
      <w:r w:rsidR="00FF2550">
        <w:rPr>
          <w:rFonts w:asciiTheme="majorHAnsi" w:hAnsiTheme="majorHAnsi"/>
          <w:sz w:val="24"/>
        </w:rPr>
        <w:t>have their responses eliminated from consideration.</w:t>
      </w:r>
    </w:p>
    <w:p w:rsidR="00B36402" w:rsidRDefault="00B36402" w:rsidP="000C1046">
      <w:pPr>
        <w:pStyle w:val="NoSpacing"/>
        <w:rPr>
          <w:rFonts w:asciiTheme="majorHAnsi" w:hAnsiTheme="majorHAnsi"/>
          <w:sz w:val="24"/>
        </w:rPr>
      </w:pPr>
    </w:p>
    <w:p w:rsidR="00B36402" w:rsidRDefault="00A03207" w:rsidP="000C1046">
      <w:pPr>
        <w:pStyle w:val="NoSpacing"/>
        <w:rPr>
          <w:rFonts w:asciiTheme="majorHAnsi" w:hAnsiTheme="majorHAnsi"/>
          <w:sz w:val="24"/>
        </w:rPr>
      </w:pPr>
      <w:r>
        <w:rPr>
          <w:rFonts w:asciiTheme="majorHAnsi" w:hAnsiTheme="majorHAnsi"/>
          <w:sz w:val="24"/>
        </w:rPr>
        <w:t>Michael Becker</w:t>
      </w:r>
      <w:r w:rsidR="006B59C0">
        <w:rPr>
          <w:rFonts w:asciiTheme="majorHAnsi" w:hAnsiTheme="majorHAnsi"/>
          <w:sz w:val="24"/>
        </w:rPr>
        <w:tab/>
      </w:r>
      <w:r w:rsidR="00B36402">
        <w:rPr>
          <w:rFonts w:asciiTheme="majorHAnsi" w:hAnsiTheme="majorHAnsi"/>
          <w:sz w:val="24"/>
        </w:rPr>
        <w:tab/>
      </w:r>
      <w:r w:rsidR="00B36402">
        <w:rPr>
          <w:rFonts w:asciiTheme="majorHAnsi" w:hAnsiTheme="majorHAnsi"/>
          <w:sz w:val="24"/>
        </w:rPr>
        <w:tab/>
      </w:r>
      <w:r w:rsidR="00B36402">
        <w:rPr>
          <w:rFonts w:asciiTheme="majorHAnsi" w:hAnsiTheme="majorHAnsi"/>
          <w:sz w:val="24"/>
        </w:rPr>
        <w:tab/>
      </w:r>
      <w:r w:rsidR="00B737A8">
        <w:rPr>
          <w:rFonts w:asciiTheme="majorHAnsi" w:hAnsiTheme="majorHAnsi"/>
          <w:sz w:val="24"/>
        </w:rPr>
        <w:t>David Barnes, CFA, CAIA</w:t>
      </w:r>
    </w:p>
    <w:p w:rsidR="00B36402" w:rsidRDefault="006B59C0" w:rsidP="000C1046">
      <w:pPr>
        <w:pStyle w:val="NoSpacing"/>
        <w:rPr>
          <w:rFonts w:asciiTheme="majorHAnsi" w:hAnsiTheme="majorHAnsi"/>
          <w:sz w:val="24"/>
        </w:rPr>
      </w:pPr>
      <w:r w:rsidRPr="006B59C0">
        <w:rPr>
          <w:rFonts w:asciiTheme="majorHAnsi" w:hAnsiTheme="majorHAnsi"/>
          <w:i/>
          <w:sz w:val="24"/>
        </w:rPr>
        <w:t xml:space="preserve">FRS </w:t>
      </w:r>
      <w:r w:rsidR="00A03207">
        <w:rPr>
          <w:rFonts w:asciiTheme="majorHAnsi" w:hAnsiTheme="majorHAnsi"/>
          <w:i/>
          <w:sz w:val="24"/>
        </w:rPr>
        <w:t xml:space="preserve">Chief </w:t>
      </w:r>
      <w:r w:rsidRPr="006B59C0">
        <w:rPr>
          <w:rFonts w:asciiTheme="majorHAnsi" w:hAnsiTheme="majorHAnsi"/>
          <w:i/>
          <w:sz w:val="24"/>
        </w:rPr>
        <w:t>Investment Officer</w:t>
      </w:r>
      <w:r>
        <w:rPr>
          <w:rFonts w:asciiTheme="majorHAnsi" w:hAnsiTheme="majorHAnsi"/>
          <w:sz w:val="24"/>
        </w:rPr>
        <w:tab/>
      </w:r>
      <w:r>
        <w:rPr>
          <w:rFonts w:asciiTheme="majorHAnsi" w:hAnsiTheme="majorHAnsi"/>
          <w:sz w:val="24"/>
        </w:rPr>
        <w:tab/>
      </w:r>
      <w:r>
        <w:rPr>
          <w:rFonts w:asciiTheme="majorHAnsi" w:hAnsiTheme="majorHAnsi"/>
          <w:sz w:val="24"/>
        </w:rPr>
        <w:tab/>
      </w:r>
      <w:r w:rsidR="00B737A8">
        <w:rPr>
          <w:rFonts w:asciiTheme="majorHAnsi" w:hAnsiTheme="majorHAnsi"/>
          <w:i/>
          <w:sz w:val="24"/>
        </w:rPr>
        <w:t>NEPC Senior Consultant</w:t>
      </w:r>
    </w:p>
    <w:p w:rsidR="006B59C0" w:rsidRDefault="006B59C0" w:rsidP="000C1046">
      <w:pPr>
        <w:pStyle w:val="NoSpacing"/>
        <w:rPr>
          <w:rFonts w:asciiTheme="majorHAnsi" w:hAnsiTheme="majorHAnsi"/>
          <w:sz w:val="24"/>
        </w:rPr>
      </w:pPr>
      <w:r>
        <w:rPr>
          <w:rFonts w:asciiTheme="majorHAnsi" w:hAnsiTheme="majorHAnsi"/>
          <w:sz w:val="24"/>
        </w:rPr>
        <w:t>3100 Brentwood Drive</w:t>
      </w:r>
      <w:r>
        <w:rPr>
          <w:rFonts w:asciiTheme="majorHAnsi" w:hAnsiTheme="majorHAnsi"/>
          <w:sz w:val="24"/>
        </w:rPr>
        <w:tab/>
      </w:r>
      <w:r>
        <w:rPr>
          <w:rFonts w:asciiTheme="majorHAnsi" w:hAnsiTheme="majorHAnsi"/>
          <w:sz w:val="24"/>
        </w:rPr>
        <w:tab/>
      </w:r>
      <w:r>
        <w:rPr>
          <w:rFonts w:asciiTheme="majorHAnsi" w:hAnsiTheme="majorHAnsi"/>
          <w:sz w:val="24"/>
        </w:rPr>
        <w:tab/>
      </w:r>
      <w:r w:rsidR="005A27D2">
        <w:rPr>
          <w:rFonts w:asciiTheme="majorHAnsi" w:hAnsiTheme="majorHAnsi"/>
          <w:sz w:val="24"/>
        </w:rPr>
        <w:t>4</w:t>
      </w:r>
      <w:r w:rsidR="00684FC9">
        <w:rPr>
          <w:rFonts w:asciiTheme="majorHAnsi" w:hAnsiTheme="majorHAnsi"/>
          <w:sz w:val="24"/>
        </w:rPr>
        <w:t>00 Galleria Parkway, Suite</w:t>
      </w:r>
      <w:r w:rsidR="005A27D2">
        <w:rPr>
          <w:rFonts w:asciiTheme="majorHAnsi" w:hAnsiTheme="majorHAnsi"/>
          <w:sz w:val="24"/>
        </w:rPr>
        <w:t xml:space="preserve"> 1960</w:t>
      </w:r>
    </w:p>
    <w:p w:rsidR="00684FC9" w:rsidRDefault="00684FC9" w:rsidP="000C1046">
      <w:pPr>
        <w:pStyle w:val="NoSpacing"/>
        <w:rPr>
          <w:rFonts w:asciiTheme="majorHAnsi" w:hAnsiTheme="majorHAnsi"/>
          <w:sz w:val="24"/>
        </w:rPr>
      </w:pPr>
      <w:r>
        <w:rPr>
          <w:rFonts w:asciiTheme="majorHAnsi" w:hAnsiTheme="majorHAnsi"/>
          <w:sz w:val="24"/>
        </w:rPr>
        <w:t>Baton Rouge, LA 70809</w:t>
      </w:r>
      <w:r>
        <w:rPr>
          <w:rFonts w:asciiTheme="majorHAnsi" w:hAnsiTheme="majorHAnsi"/>
          <w:sz w:val="24"/>
        </w:rPr>
        <w:tab/>
      </w:r>
      <w:r>
        <w:rPr>
          <w:rFonts w:asciiTheme="majorHAnsi" w:hAnsiTheme="majorHAnsi"/>
          <w:sz w:val="24"/>
        </w:rPr>
        <w:tab/>
      </w:r>
      <w:r>
        <w:rPr>
          <w:rFonts w:asciiTheme="majorHAnsi" w:hAnsiTheme="majorHAnsi"/>
          <w:sz w:val="24"/>
        </w:rPr>
        <w:tab/>
        <w:t>Atlanta, GA 30339</w:t>
      </w:r>
    </w:p>
    <w:p w:rsidR="00D82CFC" w:rsidRDefault="00D82CFC" w:rsidP="000C1046">
      <w:pPr>
        <w:pStyle w:val="NoSpacing"/>
        <w:rPr>
          <w:rFonts w:asciiTheme="majorHAnsi" w:hAnsiTheme="majorHAnsi"/>
          <w:sz w:val="24"/>
        </w:rPr>
      </w:pPr>
      <w:r>
        <w:rPr>
          <w:rFonts w:asciiTheme="majorHAnsi" w:hAnsiTheme="majorHAnsi"/>
          <w:sz w:val="24"/>
        </w:rPr>
        <w:t xml:space="preserve">Email: </w:t>
      </w:r>
      <w:r w:rsidR="00133756">
        <w:rPr>
          <w:rFonts w:asciiTheme="majorHAnsi" w:hAnsiTheme="majorHAnsi"/>
          <w:sz w:val="24"/>
          <w:szCs w:val="24"/>
        </w:rPr>
        <w:t>mbecker@ffret.com</w:t>
      </w:r>
      <w:r w:rsidR="00A03207">
        <w:rPr>
          <w:rFonts w:asciiTheme="majorHAnsi" w:hAnsiTheme="majorHAnsi"/>
          <w:sz w:val="24"/>
        </w:rPr>
        <w:t xml:space="preserve"> </w:t>
      </w:r>
      <w:r>
        <w:rPr>
          <w:rFonts w:asciiTheme="majorHAnsi" w:hAnsiTheme="majorHAnsi"/>
          <w:sz w:val="24"/>
        </w:rPr>
        <w:tab/>
      </w:r>
      <w:r w:rsidR="00BF751C">
        <w:rPr>
          <w:rFonts w:asciiTheme="majorHAnsi" w:hAnsiTheme="majorHAnsi"/>
          <w:sz w:val="24"/>
        </w:rPr>
        <w:tab/>
      </w:r>
      <w:r w:rsidR="00BF751C">
        <w:rPr>
          <w:rFonts w:asciiTheme="majorHAnsi" w:hAnsiTheme="majorHAnsi"/>
          <w:sz w:val="24"/>
        </w:rPr>
        <w:tab/>
      </w:r>
      <w:r w:rsidR="00B737A8">
        <w:rPr>
          <w:rFonts w:asciiTheme="majorHAnsi" w:hAnsiTheme="majorHAnsi"/>
          <w:sz w:val="24"/>
        </w:rPr>
        <w:t xml:space="preserve">Email: </w:t>
      </w:r>
      <w:hyperlink r:id="rId10" w:history="1">
        <w:r w:rsidR="00B737A8" w:rsidRPr="0028104F">
          <w:rPr>
            <w:rStyle w:val="Hyperlink"/>
            <w:rFonts w:asciiTheme="majorHAnsi" w:hAnsiTheme="majorHAnsi"/>
            <w:sz w:val="24"/>
          </w:rPr>
          <w:t>dbarnes@nepc.com</w:t>
        </w:r>
      </w:hyperlink>
      <w:r w:rsidR="00A03207">
        <w:rPr>
          <w:rFonts w:asciiTheme="majorHAnsi" w:hAnsiTheme="majorHAnsi"/>
          <w:sz w:val="24"/>
        </w:rPr>
        <w:t xml:space="preserve"> </w:t>
      </w:r>
    </w:p>
    <w:p w:rsidR="00684FC9" w:rsidRDefault="00684FC9" w:rsidP="000C1046">
      <w:pPr>
        <w:pStyle w:val="NoSpacing"/>
        <w:rPr>
          <w:rFonts w:asciiTheme="majorHAnsi" w:hAnsiTheme="majorHAnsi"/>
          <w:sz w:val="24"/>
        </w:rPr>
      </w:pPr>
      <w:r>
        <w:rPr>
          <w:rFonts w:asciiTheme="majorHAnsi" w:hAnsiTheme="majorHAnsi"/>
          <w:sz w:val="24"/>
        </w:rPr>
        <w:t xml:space="preserve">Phone: (225) </w:t>
      </w:r>
      <w:r w:rsidR="00B737A8">
        <w:rPr>
          <w:rFonts w:asciiTheme="majorHAnsi" w:hAnsiTheme="majorHAnsi"/>
          <w:sz w:val="24"/>
        </w:rPr>
        <w:t>925-4060</w:t>
      </w:r>
      <w:r w:rsidR="00B737A8">
        <w:rPr>
          <w:rFonts w:asciiTheme="majorHAnsi" w:hAnsiTheme="majorHAnsi"/>
          <w:sz w:val="24"/>
        </w:rPr>
        <w:tab/>
      </w:r>
      <w:r w:rsidR="00B737A8">
        <w:rPr>
          <w:rFonts w:asciiTheme="majorHAnsi" w:hAnsiTheme="majorHAnsi"/>
          <w:sz w:val="24"/>
        </w:rPr>
        <w:tab/>
      </w:r>
      <w:r w:rsidR="00B737A8">
        <w:rPr>
          <w:rFonts w:asciiTheme="majorHAnsi" w:hAnsiTheme="majorHAnsi"/>
          <w:sz w:val="24"/>
        </w:rPr>
        <w:tab/>
        <w:t>Phone: (678) 433-4410</w:t>
      </w:r>
    </w:p>
    <w:p w:rsidR="00D82CFC" w:rsidRDefault="00D82CFC" w:rsidP="000C1046">
      <w:pPr>
        <w:pStyle w:val="NoSpacing"/>
        <w:rPr>
          <w:rFonts w:asciiTheme="majorHAnsi" w:hAnsiTheme="majorHAnsi"/>
          <w:sz w:val="24"/>
        </w:rPr>
      </w:pPr>
      <w:r>
        <w:rPr>
          <w:rFonts w:asciiTheme="majorHAnsi" w:hAnsiTheme="majorHAnsi"/>
          <w:sz w:val="24"/>
        </w:rPr>
        <w:t>Fax: (225) 925-4062</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Fax: (678) 433-4401</w:t>
      </w:r>
    </w:p>
    <w:p w:rsidR="00684FC9" w:rsidRDefault="00684FC9" w:rsidP="000C1046">
      <w:pPr>
        <w:pStyle w:val="NoSpacing"/>
        <w:rPr>
          <w:rFonts w:asciiTheme="majorHAnsi" w:hAnsiTheme="majorHAnsi"/>
          <w:sz w:val="24"/>
        </w:rPr>
      </w:pPr>
      <w:r w:rsidRPr="003E2FAD">
        <w:rPr>
          <w:rFonts w:asciiTheme="majorHAnsi" w:hAnsiTheme="majorHAnsi"/>
          <w:b/>
          <w:sz w:val="24"/>
        </w:rPr>
        <w:t>2 Originals</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3E2FAD">
        <w:rPr>
          <w:rFonts w:asciiTheme="majorHAnsi" w:hAnsiTheme="majorHAnsi"/>
          <w:b/>
          <w:sz w:val="24"/>
        </w:rPr>
        <w:t>1 Copy</w:t>
      </w:r>
    </w:p>
    <w:p w:rsidR="00684FC9" w:rsidRDefault="00684FC9" w:rsidP="000C1046">
      <w:pPr>
        <w:pStyle w:val="NoSpacing"/>
        <w:rPr>
          <w:rFonts w:asciiTheme="majorHAnsi" w:hAnsiTheme="majorHAnsi"/>
          <w:sz w:val="24"/>
        </w:rPr>
      </w:pPr>
    </w:p>
    <w:p w:rsidR="00684FC9" w:rsidRDefault="00684FC9" w:rsidP="000C1046">
      <w:pPr>
        <w:pStyle w:val="NoSpacing"/>
        <w:rPr>
          <w:rFonts w:asciiTheme="majorHAnsi" w:hAnsiTheme="majorHAnsi"/>
          <w:sz w:val="24"/>
        </w:rPr>
      </w:pPr>
      <w:r>
        <w:rPr>
          <w:rFonts w:asciiTheme="majorHAnsi" w:hAnsiTheme="majorHAnsi"/>
          <w:sz w:val="24"/>
        </w:rPr>
        <w:t>The following criteria are the minimum qualifications.</w:t>
      </w:r>
    </w:p>
    <w:p w:rsidR="00A03207" w:rsidRDefault="00A03207" w:rsidP="00A03207">
      <w:pPr>
        <w:pStyle w:val="NoSpacing"/>
        <w:numPr>
          <w:ilvl w:val="0"/>
          <w:numId w:val="3"/>
        </w:numPr>
        <w:rPr>
          <w:rFonts w:asciiTheme="majorHAnsi" w:hAnsiTheme="majorHAnsi"/>
          <w:sz w:val="24"/>
        </w:rPr>
      </w:pPr>
      <w:r>
        <w:rPr>
          <w:rFonts w:asciiTheme="majorHAnsi" w:hAnsiTheme="majorHAnsi"/>
          <w:sz w:val="24"/>
        </w:rPr>
        <w:t xml:space="preserve">As of </w:t>
      </w:r>
      <w:r w:rsidR="0052030D">
        <w:rPr>
          <w:rFonts w:asciiTheme="majorHAnsi" w:hAnsiTheme="majorHAnsi"/>
          <w:sz w:val="24"/>
        </w:rPr>
        <w:t>June 30, 2017</w:t>
      </w:r>
      <w:r>
        <w:rPr>
          <w:rFonts w:asciiTheme="majorHAnsi" w:hAnsiTheme="majorHAnsi"/>
          <w:sz w:val="24"/>
        </w:rPr>
        <w:t>, the named firm has, at a minimum, $</w:t>
      </w:r>
      <w:r w:rsidR="00BA6B3E">
        <w:rPr>
          <w:rFonts w:asciiTheme="majorHAnsi" w:hAnsiTheme="majorHAnsi"/>
          <w:sz w:val="24"/>
        </w:rPr>
        <w:t>3</w:t>
      </w:r>
      <w:r>
        <w:rPr>
          <w:rFonts w:asciiTheme="majorHAnsi" w:hAnsiTheme="majorHAnsi"/>
          <w:sz w:val="24"/>
        </w:rPr>
        <w:t xml:space="preserve">00 million of invested capital for the specific </w:t>
      </w:r>
      <w:r w:rsidR="00CC3CB1">
        <w:rPr>
          <w:rFonts w:asciiTheme="majorHAnsi" w:hAnsiTheme="majorHAnsi"/>
          <w:sz w:val="24"/>
        </w:rPr>
        <w:t>Small-Mid (</w:t>
      </w:r>
      <w:r w:rsidR="0052030D">
        <w:rPr>
          <w:rFonts w:asciiTheme="majorHAnsi" w:hAnsiTheme="majorHAnsi"/>
          <w:sz w:val="24"/>
        </w:rPr>
        <w:t>SMID</w:t>
      </w:r>
      <w:r w:rsidR="00CC3CB1">
        <w:rPr>
          <w:rFonts w:asciiTheme="majorHAnsi" w:hAnsiTheme="majorHAnsi"/>
          <w:sz w:val="24"/>
        </w:rPr>
        <w:t>)</w:t>
      </w:r>
      <w:r w:rsidR="0052030D">
        <w:rPr>
          <w:rFonts w:asciiTheme="majorHAnsi" w:hAnsiTheme="majorHAnsi"/>
          <w:sz w:val="24"/>
        </w:rPr>
        <w:t xml:space="preserve"> Cap</w:t>
      </w:r>
      <w:r w:rsidR="00BA6B3E">
        <w:rPr>
          <w:rFonts w:asciiTheme="majorHAnsi" w:hAnsiTheme="majorHAnsi"/>
          <w:sz w:val="24"/>
        </w:rPr>
        <w:t xml:space="preserve"> Equity</w:t>
      </w:r>
      <w:r>
        <w:rPr>
          <w:rFonts w:asciiTheme="majorHAnsi" w:hAnsiTheme="majorHAnsi"/>
          <w:sz w:val="24"/>
        </w:rPr>
        <w:t xml:space="preserve"> (long-only) strategy you are proposing.</w:t>
      </w:r>
    </w:p>
    <w:p w:rsidR="00A03207" w:rsidRPr="00A03207" w:rsidRDefault="00A03207" w:rsidP="00A03207">
      <w:pPr>
        <w:pStyle w:val="NoSpacing"/>
        <w:numPr>
          <w:ilvl w:val="0"/>
          <w:numId w:val="3"/>
        </w:numPr>
        <w:rPr>
          <w:rFonts w:asciiTheme="majorHAnsi" w:hAnsiTheme="majorHAnsi"/>
          <w:sz w:val="24"/>
        </w:rPr>
      </w:pPr>
      <w:r>
        <w:rPr>
          <w:rFonts w:asciiTheme="majorHAnsi" w:hAnsiTheme="majorHAnsi"/>
          <w:sz w:val="24"/>
        </w:rPr>
        <w:t xml:space="preserve">As of </w:t>
      </w:r>
      <w:r w:rsidR="0052030D">
        <w:rPr>
          <w:rFonts w:asciiTheme="majorHAnsi" w:hAnsiTheme="majorHAnsi"/>
          <w:sz w:val="24"/>
        </w:rPr>
        <w:t>June 30, 2017</w:t>
      </w:r>
      <w:r>
        <w:rPr>
          <w:rFonts w:asciiTheme="majorHAnsi" w:hAnsiTheme="majorHAnsi"/>
          <w:sz w:val="24"/>
        </w:rPr>
        <w:t xml:space="preserve">, </w:t>
      </w:r>
      <w:r w:rsidRPr="00913EF0">
        <w:rPr>
          <w:rFonts w:asciiTheme="majorHAnsi" w:hAnsiTheme="majorHAnsi"/>
          <w:sz w:val="24"/>
          <w:szCs w:val="24"/>
        </w:rPr>
        <w:t xml:space="preserve">no individual </w:t>
      </w:r>
      <w:r w:rsidR="00BA6B3E">
        <w:rPr>
          <w:rFonts w:asciiTheme="majorHAnsi" w:hAnsiTheme="majorHAnsi"/>
          <w:sz w:val="24"/>
          <w:szCs w:val="24"/>
        </w:rPr>
        <w:t>client</w:t>
      </w:r>
      <w:r w:rsidRPr="00913EF0">
        <w:rPr>
          <w:rFonts w:asciiTheme="majorHAnsi" w:hAnsiTheme="majorHAnsi"/>
          <w:sz w:val="24"/>
          <w:szCs w:val="24"/>
        </w:rPr>
        <w:t xml:space="preserve"> makes up more than 50% of the assets</w:t>
      </w:r>
      <w:r>
        <w:rPr>
          <w:rFonts w:asciiTheme="majorHAnsi" w:hAnsiTheme="majorHAnsi"/>
          <w:sz w:val="24"/>
          <w:szCs w:val="24"/>
        </w:rPr>
        <w:t xml:space="preserve"> of the </w:t>
      </w:r>
      <w:r w:rsidR="00BA6B3E">
        <w:rPr>
          <w:rFonts w:asciiTheme="majorHAnsi" w:hAnsiTheme="majorHAnsi"/>
          <w:sz w:val="24"/>
          <w:szCs w:val="24"/>
        </w:rPr>
        <w:t xml:space="preserve">total </w:t>
      </w:r>
      <w:r>
        <w:rPr>
          <w:rFonts w:asciiTheme="majorHAnsi" w:hAnsiTheme="majorHAnsi"/>
          <w:sz w:val="24"/>
          <w:szCs w:val="24"/>
        </w:rPr>
        <w:t>strategy being proposed</w:t>
      </w:r>
      <w:r w:rsidRPr="00913EF0">
        <w:rPr>
          <w:rFonts w:asciiTheme="majorHAnsi" w:hAnsiTheme="majorHAnsi"/>
          <w:sz w:val="24"/>
          <w:szCs w:val="24"/>
        </w:rPr>
        <w:t>.</w:t>
      </w:r>
    </w:p>
    <w:p w:rsidR="003E6586" w:rsidRDefault="00A03207" w:rsidP="00684FC9">
      <w:pPr>
        <w:pStyle w:val="NoSpacing"/>
        <w:numPr>
          <w:ilvl w:val="0"/>
          <w:numId w:val="3"/>
        </w:numPr>
        <w:rPr>
          <w:rFonts w:asciiTheme="majorHAnsi" w:hAnsiTheme="majorHAnsi"/>
          <w:sz w:val="24"/>
        </w:rPr>
      </w:pPr>
      <w:r>
        <w:rPr>
          <w:rFonts w:asciiTheme="majorHAnsi" w:hAnsiTheme="majorHAnsi"/>
          <w:sz w:val="24"/>
        </w:rPr>
        <w:t xml:space="preserve">As of </w:t>
      </w:r>
      <w:r w:rsidR="0052030D">
        <w:rPr>
          <w:rFonts w:asciiTheme="majorHAnsi" w:hAnsiTheme="majorHAnsi"/>
          <w:sz w:val="24"/>
        </w:rPr>
        <w:t>June 30, 2017</w:t>
      </w:r>
      <w:r w:rsidR="00684FC9" w:rsidRPr="003E6586">
        <w:rPr>
          <w:rFonts w:asciiTheme="majorHAnsi" w:hAnsiTheme="majorHAnsi"/>
          <w:sz w:val="24"/>
        </w:rPr>
        <w:t xml:space="preserve">, the named firm has a minimum three-year performance record for the specific strategy that you are proposing. </w:t>
      </w:r>
      <w:r w:rsidR="00033A76" w:rsidRPr="003E6586">
        <w:rPr>
          <w:rFonts w:asciiTheme="majorHAnsi" w:hAnsiTheme="majorHAnsi"/>
          <w:sz w:val="24"/>
        </w:rPr>
        <w:t xml:space="preserve"> The track record must be calculated in full compliance with the CFA Institute’s Global Investment Performance Standards (GIPS).  Simulated or </w:t>
      </w:r>
      <w:proofErr w:type="spellStart"/>
      <w:r w:rsidR="00033A76" w:rsidRPr="003E6586">
        <w:rPr>
          <w:rFonts w:asciiTheme="majorHAnsi" w:hAnsiTheme="majorHAnsi"/>
          <w:sz w:val="24"/>
        </w:rPr>
        <w:t>backtested</w:t>
      </w:r>
      <w:proofErr w:type="spellEnd"/>
      <w:r w:rsidR="00033A76" w:rsidRPr="003E6586">
        <w:rPr>
          <w:rFonts w:asciiTheme="majorHAnsi" w:hAnsiTheme="majorHAnsi"/>
          <w:sz w:val="24"/>
        </w:rPr>
        <w:t xml:space="preserve"> returns of any kind will not be accepted.</w:t>
      </w:r>
    </w:p>
    <w:p w:rsidR="00A03207" w:rsidRPr="00A03207" w:rsidRDefault="00A03207" w:rsidP="00A03207">
      <w:pPr>
        <w:pStyle w:val="NoSpacing"/>
        <w:numPr>
          <w:ilvl w:val="0"/>
          <w:numId w:val="3"/>
        </w:numPr>
        <w:rPr>
          <w:rFonts w:asciiTheme="majorHAnsi" w:hAnsiTheme="majorHAnsi"/>
          <w:sz w:val="24"/>
        </w:rPr>
      </w:pPr>
      <w:r w:rsidRPr="002F5AE1">
        <w:rPr>
          <w:rFonts w:asciiTheme="majorHAnsi" w:hAnsiTheme="majorHAnsi"/>
          <w:sz w:val="24"/>
        </w:rPr>
        <w:t xml:space="preserve">Liquidity </w:t>
      </w:r>
      <w:r>
        <w:rPr>
          <w:rFonts w:asciiTheme="majorHAnsi" w:hAnsiTheme="majorHAnsi"/>
          <w:sz w:val="24"/>
        </w:rPr>
        <w:t xml:space="preserve">for the product being proposed </w:t>
      </w:r>
      <w:r w:rsidRPr="002F5AE1">
        <w:rPr>
          <w:rFonts w:asciiTheme="majorHAnsi" w:hAnsiTheme="majorHAnsi"/>
          <w:sz w:val="24"/>
        </w:rPr>
        <w:t>should be at least monthly</w:t>
      </w:r>
      <w:r>
        <w:rPr>
          <w:rFonts w:asciiTheme="majorHAnsi" w:hAnsiTheme="majorHAnsi"/>
          <w:sz w:val="24"/>
        </w:rPr>
        <w:t>.</w:t>
      </w:r>
    </w:p>
    <w:p w:rsidR="003E6586" w:rsidRDefault="00033A76" w:rsidP="00684FC9">
      <w:pPr>
        <w:pStyle w:val="NoSpacing"/>
        <w:numPr>
          <w:ilvl w:val="0"/>
          <w:numId w:val="3"/>
        </w:numPr>
        <w:rPr>
          <w:rFonts w:asciiTheme="majorHAnsi" w:hAnsiTheme="majorHAnsi"/>
          <w:sz w:val="24"/>
        </w:rPr>
      </w:pPr>
      <w:r w:rsidRPr="003E6586">
        <w:rPr>
          <w:rFonts w:asciiTheme="majorHAnsi" w:hAnsiTheme="majorHAnsi"/>
          <w:sz w:val="24"/>
        </w:rPr>
        <w:t>Your organization is a Registered Investment Advisor with the SEC</w:t>
      </w:r>
      <w:r w:rsidR="00133756">
        <w:rPr>
          <w:rFonts w:asciiTheme="majorHAnsi" w:hAnsiTheme="majorHAnsi"/>
          <w:sz w:val="24"/>
        </w:rPr>
        <w:t xml:space="preserve"> or is an exempt entity as indicated in the FRS IPS</w:t>
      </w:r>
    </w:p>
    <w:p w:rsidR="00033A76" w:rsidRPr="00122EEC" w:rsidRDefault="00F4453D" w:rsidP="00684FC9">
      <w:pPr>
        <w:pStyle w:val="NoSpacing"/>
        <w:numPr>
          <w:ilvl w:val="0"/>
          <w:numId w:val="3"/>
        </w:numPr>
        <w:rPr>
          <w:rFonts w:asciiTheme="majorHAnsi" w:hAnsiTheme="majorHAnsi"/>
          <w:b/>
          <w:sz w:val="24"/>
        </w:rPr>
      </w:pPr>
      <w:r w:rsidRPr="00122EEC">
        <w:rPr>
          <w:rFonts w:asciiTheme="majorHAnsi" w:hAnsiTheme="majorHAnsi"/>
          <w:b/>
          <w:sz w:val="24"/>
          <w:szCs w:val="24"/>
        </w:rPr>
        <w:t>The named firm must agree to be governed by the Fiduciary standards set forth in the Louisiana Revised Statutes, Title 11, Sections 264, 264.7, and 269.</w:t>
      </w:r>
    </w:p>
    <w:p w:rsidR="00CC3CB1" w:rsidRPr="00BF751C" w:rsidRDefault="00E52FB1" w:rsidP="00122EEC">
      <w:pPr>
        <w:pStyle w:val="NoSpacing"/>
        <w:numPr>
          <w:ilvl w:val="0"/>
          <w:numId w:val="3"/>
        </w:numPr>
        <w:rPr>
          <w:rFonts w:asciiTheme="majorHAnsi" w:hAnsiTheme="majorHAnsi"/>
          <w:sz w:val="24"/>
        </w:rPr>
      </w:pPr>
      <w:r w:rsidRPr="00F4453D">
        <w:rPr>
          <w:rFonts w:asciiTheme="majorHAnsi" w:hAnsiTheme="majorHAnsi"/>
          <w:sz w:val="24"/>
          <w:szCs w:val="24"/>
        </w:rPr>
        <w:t xml:space="preserve">The named firm must agree to comply with all board policies including the investment policy statement as adopted (IPS is available on the FRS website - </w:t>
      </w:r>
      <w:r w:rsidR="00133756" w:rsidRPr="00122EEC">
        <w:t>http://www.ffret.com/investment</w:t>
      </w:r>
      <w:r w:rsidRPr="00F4453D">
        <w:rPr>
          <w:rFonts w:asciiTheme="majorHAnsi" w:hAnsiTheme="majorHAnsi"/>
          <w:sz w:val="24"/>
          <w:szCs w:val="24"/>
        </w:rPr>
        <w:t>).</w:t>
      </w:r>
    </w:p>
    <w:p w:rsidR="00F4453D" w:rsidRDefault="00F4453D" w:rsidP="00F4453D">
      <w:pPr>
        <w:pStyle w:val="ListParagraph"/>
        <w:numPr>
          <w:ilvl w:val="0"/>
          <w:numId w:val="3"/>
        </w:numPr>
        <w:tabs>
          <w:tab w:val="left" w:pos="720"/>
        </w:tabs>
        <w:jc w:val="both"/>
        <w:rPr>
          <w:rFonts w:asciiTheme="majorHAnsi" w:hAnsiTheme="majorHAnsi"/>
          <w:sz w:val="24"/>
          <w:szCs w:val="24"/>
        </w:rPr>
      </w:pPr>
      <w:r w:rsidRPr="00F4453D">
        <w:rPr>
          <w:rFonts w:asciiTheme="majorHAnsi" w:hAnsiTheme="majorHAnsi"/>
          <w:sz w:val="24"/>
          <w:szCs w:val="24"/>
        </w:rPr>
        <w:t>The named firm must agree to the following terms regarding governing law and jurisdiction-</w:t>
      </w:r>
    </w:p>
    <w:p w:rsidR="0052030D" w:rsidRDefault="0052030D" w:rsidP="00F4453D">
      <w:pPr>
        <w:pStyle w:val="ListParagraph"/>
        <w:ind w:left="1080"/>
        <w:jc w:val="both"/>
        <w:rPr>
          <w:rFonts w:asciiTheme="majorHAnsi" w:hAnsiTheme="majorHAnsi"/>
          <w:sz w:val="24"/>
          <w:szCs w:val="24"/>
          <w:u w:val="single"/>
        </w:rPr>
      </w:pPr>
    </w:p>
    <w:p w:rsidR="00F4453D" w:rsidRPr="00F4453D" w:rsidRDefault="00F4453D" w:rsidP="00F4453D">
      <w:pPr>
        <w:pStyle w:val="ListParagraph"/>
        <w:ind w:left="1080"/>
        <w:jc w:val="both"/>
        <w:rPr>
          <w:rFonts w:asciiTheme="majorHAnsi" w:hAnsiTheme="majorHAnsi"/>
          <w:sz w:val="24"/>
          <w:szCs w:val="24"/>
        </w:rPr>
      </w:pPr>
      <w:r w:rsidRPr="00F4453D">
        <w:rPr>
          <w:rFonts w:asciiTheme="majorHAnsi" w:hAnsiTheme="majorHAnsi"/>
          <w:sz w:val="24"/>
          <w:szCs w:val="24"/>
          <w:u w:val="single"/>
        </w:rPr>
        <w:t>Governing Law</w:t>
      </w:r>
    </w:p>
    <w:p w:rsidR="00F4453D" w:rsidRPr="00F4453D" w:rsidRDefault="00F4453D" w:rsidP="00F4453D">
      <w:pPr>
        <w:pStyle w:val="ListParagraph"/>
        <w:ind w:left="1080"/>
        <w:jc w:val="both"/>
        <w:rPr>
          <w:rFonts w:asciiTheme="majorHAnsi" w:hAnsiTheme="majorHAnsi"/>
          <w:sz w:val="24"/>
          <w:szCs w:val="24"/>
        </w:rPr>
      </w:pPr>
      <w:r w:rsidRPr="00F4453D">
        <w:rPr>
          <w:rFonts w:asciiTheme="majorHAnsi" w:hAnsiTheme="majorHAnsi"/>
          <w:sz w:val="24"/>
          <w:szCs w:val="24"/>
        </w:rPr>
        <w:t>This Request for Proposal ("RFP") and any communications relative thereto shall be governed by the laws of the State of Louisiana, notwithstanding the principles of conflicts of laws or the place where any such Agreement is executed by any party or location of any office relative thereto.</w:t>
      </w:r>
    </w:p>
    <w:p w:rsidR="00F4453D" w:rsidRPr="00F4453D" w:rsidRDefault="00F4453D" w:rsidP="00F4453D">
      <w:pPr>
        <w:pStyle w:val="ListParagraph"/>
        <w:ind w:left="1080"/>
        <w:jc w:val="both"/>
        <w:rPr>
          <w:rFonts w:asciiTheme="majorHAnsi" w:hAnsiTheme="majorHAnsi"/>
          <w:sz w:val="24"/>
          <w:szCs w:val="24"/>
        </w:rPr>
      </w:pPr>
    </w:p>
    <w:p w:rsidR="00F4453D" w:rsidRPr="00122EEC" w:rsidRDefault="00BF751C" w:rsidP="00F4453D">
      <w:pPr>
        <w:pStyle w:val="ListParagraph"/>
        <w:ind w:left="1080"/>
        <w:jc w:val="both"/>
        <w:rPr>
          <w:rFonts w:asciiTheme="majorHAnsi" w:hAnsiTheme="majorHAnsi"/>
          <w:b/>
          <w:sz w:val="24"/>
          <w:szCs w:val="24"/>
        </w:rPr>
      </w:pPr>
      <w:r>
        <w:rPr>
          <w:rFonts w:asciiTheme="majorHAnsi" w:hAnsiTheme="majorHAnsi"/>
          <w:b/>
          <w:sz w:val="24"/>
          <w:szCs w:val="24"/>
        </w:rPr>
        <w:t>In matters solely between RFP respondent or entity represented by RFP respondent and FRS, a</w:t>
      </w:r>
      <w:r w:rsidRPr="00122EEC">
        <w:rPr>
          <w:rFonts w:asciiTheme="majorHAnsi" w:hAnsiTheme="majorHAnsi"/>
          <w:b/>
          <w:sz w:val="24"/>
          <w:szCs w:val="24"/>
        </w:rPr>
        <w:t xml:space="preserve">ny </w:t>
      </w:r>
      <w:r w:rsidR="00F4453D" w:rsidRPr="00122EEC">
        <w:rPr>
          <w:rFonts w:asciiTheme="majorHAnsi" w:hAnsiTheme="majorHAnsi"/>
          <w:b/>
          <w:sz w:val="24"/>
          <w:szCs w:val="24"/>
        </w:rPr>
        <w:t xml:space="preserve">Agreement entered between </w:t>
      </w:r>
      <w:r>
        <w:rPr>
          <w:rFonts w:asciiTheme="majorHAnsi" w:hAnsiTheme="majorHAnsi"/>
          <w:b/>
          <w:sz w:val="24"/>
          <w:szCs w:val="24"/>
        </w:rPr>
        <w:t xml:space="preserve">FRS </w:t>
      </w:r>
      <w:r w:rsidR="00F4453D" w:rsidRPr="00122EEC">
        <w:rPr>
          <w:rFonts w:asciiTheme="majorHAnsi" w:hAnsiTheme="majorHAnsi"/>
          <w:b/>
          <w:sz w:val="24"/>
          <w:szCs w:val="24"/>
        </w:rPr>
        <w:t xml:space="preserve">and RFP respondent or any entity represented by RFP respondent, </w:t>
      </w:r>
      <w:r w:rsidR="00E22FEE" w:rsidRPr="00122EEC">
        <w:rPr>
          <w:rFonts w:asciiTheme="majorHAnsi" w:hAnsiTheme="majorHAnsi"/>
          <w:b/>
          <w:sz w:val="24"/>
          <w:szCs w:val="24"/>
        </w:rPr>
        <w:t xml:space="preserve">including but not limited to any Investment Management Agreement, Limited Partnership Agreement, LLC Membership Agreement, or Trust Agreement, </w:t>
      </w:r>
      <w:r w:rsidR="00F4453D" w:rsidRPr="00122EEC">
        <w:rPr>
          <w:rFonts w:asciiTheme="majorHAnsi" w:hAnsiTheme="majorHAnsi"/>
          <w:b/>
          <w:sz w:val="24"/>
          <w:szCs w:val="24"/>
        </w:rPr>
        <w:t>shall be governed by the laws of the State of Louisiana, notwithstanding the principles of conflicts of laws or the place where any such Agreement is executed by any party or location of any office relative thereto.</w:t>
      </w:r>
    </w:p>
    <w:p w:rsidR="00F4453D" w:rsidRPr="00F4453D" w:rsidRDefault="00F4453D" w:rsidP="00F4453D">
      <w:pPr>
        <w:pStyle w:val="ListParagraph"/>
        <w:ind w:left="1080"/>
        <w:jc w:val="both"/>
        <w:rPr>
          <w:rFonts w:asciiTheme="majorHAnsi" w:hAnsiTheme="majorHAnsi"/>
          <w:sz w:val="24"/>
          <w:szCs w:val="24"/>
        </w:rPr>
      </w:pPr>
    </w:p>
    <w:p w:rsidR="00F4453D" w:rsidRPr="00F4453D" w:rsidRDefault="00F4453D" w:rsidP="00F4453D">
      <w:pPr>
        <w:pStyle w:val="ListParagraph"/>
        <w:ind w:left="1080"/>
        <w:jc w:val="both"/>
        <w:rPr>
          <w:rFonts w:asciiTheme="majorHAnsi" w:hAnsiTheme="majorHAnsi"/>
          <w:sz w:val="24"/>
          <w:szCs w:val="24"/>
        </w:rPr>
      </w:pPr>
      <w:r w:rsidRPr="00F4453D">
        <w:rPr>
          <w:rFonts w:asciiTheme="majorHAnsi" w:hAnsiTheme="majorHAnsi"/>
          <w:sz w:val="24"/>
          <w:szCs w:val="24"/>
          <w:u w:val="single"/>
        </w:rPr>
        <w:t>Jurisdiction</w:t>
      </w:r>
    </w:p>
    <w:p w:rsidR="00F4453D" w:rsidRPr="00F4453D" w:rsidRDefault="00F4453D" w:rsidP="00F4453D">
      <w:pPr>
        <w:pStyle w:val="ListParagraph"/>
        <w:ind w:left="1080"/>
        <w:jc w:val="both"/>
        <w:rPr>
          <w:rFonts w:asciiTheme="majorHAnsi" w:hAnsiTheme="majorHAnsi"/>
          <w:sz w:val="24"/>
          <w:szCs w:val="24"/>
        </w:rPr>
      </w:pPr>
      <w:r w:rsidRPr="00F4453D">
        <w:rPr>
          <w:rFonts w:asciiTheme="majorHAnsi" w:hAnsiTheme="majorHAnsi"/>
          <w:sz w:val="24"/>
          <w:szCs w:val="24"/>
        </w:rPr>
        <w:t>RFP respondent agrees that the exclusive jurisdiction for any dispute regarding this Request for Proposal ("RFP") 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excludes jurisdiction by any other court in this world. </w:t>
      </w:r>
    </w:p>
    <w:p w:rsidR="00F4453D" w:rsidRPr="00F4453D" w:rsidRDefault="00F4453D" w:rsidP="00F4453D">
      <w:pPr>
        <w:pStyle w:val="ListParagraph"/>
        <w:ind w:left="1080"/>
        <w:jc w:val="both"/>
        <w:rPr>
          <w:rFonts w:asciiTheme="majorHAnsi" w:hAnsiTheme="majorHAnsi"/>
          <w:sz w:val="24"/>
          <w:szCs w:val="24"/>
        </w:rPr>
      </w:pPr>
    </w:p>
    <w:p w:rsidR="00F4453D" w:rsidRPr="00F4453D" w:rsidRDefault="00F4453D" w:rsidP="00F4453D">
      <w:pPr>
        <w:pStyle w:val="ListParagraph"/>
        <w:ind w:left="1080"/>
        <w:jc w:val="both"/>
        <w:rPr>
          <w:rFonts w:asciiTheme="majorHAnsi" w:hAnsiTheme="majorHAnsi"/>
        </w:rPr>
      </w:pPr>
      <w:r w:rsidRPr="00F4453D">
        <w:rPr>
          <w:rFonts w:asciiTheme="majorHAnsi" w:hAnsiTheme="majorHAnsi"/>
          <w:sz w:val="24"/>
          <w:szCs w:val="24"/>
        </w:rPr>
        <w:t xml:space="preserve">The exclusive jurisdiction regarding any dispute relative to any Agreement entered between </w:t>
      </w:r>
      <w:r w:rsidR="00BF751C">
        <w:rPr>
          <w:rFonts w:asciiTheme="majorHAnsi" w:hAnsiTheme="majorHAnsi"/>
          <w:sz w:val="24"/>
          <w:szCs w:val="24"/>
        </w:rPr>
        <w:t>FRS</w:t>
      </w:r>
      <w:r w:rsidRPr="00F4453D">
        <w:rPr>
          <w:rFonts w:asciiTheme="majorHAnsi" w:hAnsiTheme="majorHAnsi"/>
          <w:sz w:val="24"/>
          <w:szCs w:val="24"/>
        </w:rPr>
        <w:t xml:space="preserve"> and RFP respondent or any entity represented by RFP respondent </w:t>
      </w:r>
      <w:r w:rsidR="00BF751C">
        <w:rPr>
          <w:rFonts w:asciiTheme="majorHAnsi" w:hAnsiTheme="majorHAnsi"/>
          <w:sz w:val="24"/>
          <w:szCs w:val="24"/>
        </w:rPr>
        <w:t xml:space="preserve">in which FRS and RFP respondent or entity represented by RFP respondent are the sole initial parties, </w:t>
      </w:r>
      <w:r w:rsidRPr="00F4453D">
        <w:rPr>
          <w:rFonts w:asciiTheme="majorHAnsi" w:hAnsiTheme="majorHAnsi"/>
          <w:sz w:val="24"/>
          <w:szCs w:val="24"/>
        </w:rPr>
        <w:t>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excludes jurisdiction by any other court in this world.</w:t>
      </w:r>
    </w:p>
    <w:p w:rsidR="00B72F3C" w:rsidRPr="00F4453D" w:rsidRDefault="00B72F3C" w:rsidP="00F4453D">
      <w:pPr>
        <w:pStyle w:val="NoSpacing"/>
        <w:ind w:left="1080"/>
        <w:rPr>
          <w:rFonts w:asciiTheme="majorHAnsi" w:hAnsiTheme="majorHAnsi"/>
          <w:sz w:val="24"/>
        </w:rPr>
      </w:pPr>
    </w:p>
    <w:p w:rsidR="00F4453D" w:rsidRPr="00F4453D" w:rsidRDefault="00F4453D" w:rsidP="00F4453D">
      <w:pPr>
        <w:pStyle w:val="NoSpacing"/>
        <w:ind w:left="1080"/>
        <w:rPr>
          <w:rFonts w:asciiTheme="majorHAnsi" w:hAnsiTheme="majorHAnsi"/>
          <w:sz w:val="24"/>
        </w:rPr>
      </w:pPr>
    </w:p>
    <w:p w:rsidR="00F4453D" w:rsidRPr="00F4453D" w:rsidRDefault="00F4453D" w:rsidP="00F4453D">
      <w:pPr>
        <w:pStyle w:val="NoSpacing"/>
        <w:ind w:left="1080"/>
        <w:rPr>
          <w:rFonts w:asciiTheme="majorHAnsi" w:hAnsiTheme="majorHAnsi"/>
          <w:sz w:val="24"/>
        </w:rPr>
      </w:pPr>
    </w:p>
    <w:p w:rsidR="00F4453D" w:rsidRPr="00F4453D" w:rsidRDefault="00F4453D" w:rsidP="00F4453D">
      <w:pPr>
        <w:pStyle w:val="NoSpacing"/>
        <w:ind w:left="1080"/>
        <w:rPr>
          <w:rFonts w:asciiTheme="majorHAnsi" w:hAnsiTheme="majorHAnsi"/>
          <w:sz w:val="24"/>
        </w:rPr>
      </w:pPr>
    </w:p>
    <w:p w:rsidR="00F4453D" w:rsidRPr="00F4453D" w:rsidRDefault="00F4453D" w:rsidP="00F4453D">
      <w:pPr>
        <w:pStyle w:val="NoSpacing"/>
        <w:ind w:left="1080"/>
        <w:rPr>
          <w:rFonts w:asciiTheme="majorHAnsi" w:hAnsiTheme="majorHAnsi"/>
          <w:sz w:val="24"/>
        </w:rPr>
      </w:pPr>
    </w:p>
    <w:p w:rsidR="002271DC" w:rsidRDefault="002271DC" w:rsidP="00122EEC">
      <w:pPr>
        <w:pStyle w:val="NoSpacing"/>
        <w:rPr>
          <w:rFonts w:asciiTheme="majorHAnsi" w:hAnsiTheme="majorHAnsi"/>
          <w:b/>
          <w:sz w:val="32"/>
        </w:rPr>
      </w:pPr>
    </w:p>
    <w:p w:rsidR="002271DC" w:rsidRDefault="002271DC" w:rsidP="00122EEC">
      <w:pPr>
        <w:pStyle w:val="NoSpacing"/>
        <w:rPr>
          <w:rFonts w:asciiTheme="majorHAnsi" w:hAnsiTheme="majorHAnsi"/>
          <w:b/>
          <w:sz w:val="32"/>
        </w:rPr>
      </w:pPr>
    </w:p>
    <w:p w:rsidR="002271DC" w:rsidRDefault="002271DC" w:rsidP="00122EEC">
      <w:pPr>
        <w:pStyle w:val="NoSpacing"/>
        <w:rPr>
          <w:rFonts w:asciiTheme="majorHAnsi" w:hAnsiTheme="majorHAnsi"/>
          <w:b/>
          <w:sz w:val="32"/>
        </w:rPr>
      </w:pPr>
    </w:p>
    <w:p w:rsidR="00684FC9" w:rsidRDefault="00033A76" w:rsidP="00033A76">
      <w:pPr>
        <w:pStyle w:val="NoSpacing"/>
        <w:pBdr>
          <w:bottom w:val="single" w:sz="12" w:space="1" w:color="auto"/>
        </w:pBdr>
        <w:jc w:val="center"/>
        <w:rPr>
          <w:rFonts w:asciiTheme="majorHAnsi" w:hAnsiTheme="majorHAnsi"/>
          <w:sz w:val="24"/>
        </w:rPr>
      </w:pPr>
      <w:r>
        <w:rPr>
          <w:rFonts w:asciiTheme="majorHAnsi" w:hAnsiTheme="majorHAnsi"/>
          <w:b/>
          <w:sz w:val="32"/>
        </w:rPr>
        <w:t>SECTION III: TIMELINE AND SELECTION PROCESS</w:t>
      </w:r>
    </w:p>
    <w:p w:rsidR="00033A76" w:rsidRDefault="00033A76" w:rsidP="00033A76">
      <w:pPr>
        <w:pStyle w:val="NoSpacing"/>
        <w:rPr>
          <w:rFonts w:asciiTheme="majorHAnsi" w:hAnsiTheme="majorHAnsi"/>
          <w:sz w:val="24"/>
        </w:rPr>
      </w:pPr>
    </w:p>
    <w:p w:rsidR="00033A76" w:rsidRDefault="00033A76" w:rsidP="00FF2550">
      <w:pPr>
        <w:pStyle w:val="NoSpacing"/>
        <w:jc w:val="both"/>
        <w:rPr>
          <w:rFonts w:asciiTheme="majorHAnsi" w:hAnsiTheme="majorHAnsi"/>
          <w:sz w:val="24"/>
        </w:rPr>
      </w:pPr>
      <w:r>
        <w:rPr>
          <w:rFonts w:asciiTheme="majorHAnsi" w:hAnsiTheme="majorHAnsi"/>
          <w:sz w:val="24"/>
        </w:rPr>
        <w:t xml:space="preserve">The following schedule has been established by the FRS Board and may be changed by the Board if necessary.  </w:t>
      </w:r>
      <w:proofErr w:type="gramStart"/>
      <w:r w:rsidR="00EC4FF9" w:rsidRPr="00EC4FF9">
        <w:rPr>
          <w:rFonts w:asciiTheme="majorHAnsi" w:hAnsiTheme="majorHAnsi"/>
          <w:sz w:val="24"/>
        </w:rPr>
        <w:t xml:space="preserve">If the schedule changes, all changes will be reflected on the NEPC search website at </w:t>
      </w:r>
      <w:hyperlink r:id="rId11" w:history="1">
        <w:r w:rsidR="00EC4FF9" w:rsidRPr="00EC4FF9">
          <w:rPr>
            <w:rStyle w:val="Hyperlink"/>
            <w:rFonts w:asciiTheme="majorHAnsi" w:hAnsiTheme="majorHAnsi"/>
            <w:sz w:val="24"/>
          </w:rPr>
          <w:t>http://www.nepc.com/investment_managers/advertised_searches</w:t>
        </w:r>
      </w:hyperlink>
      <w:r w:rsidR="001A0F1E">
        <w:rPr>
          <w:rFonts w:asciiTheme="majorHAnsi" w:hAnsiTheme="majorHAnsi"/>
          <w:sz w:val="24"/>
        </w:rPr>
        <w:t>.</w:t>
      </w:r>
      <w:proofErr w:type="gramEnd"/>
    </w:p>
    <w:p w:rsidR="001A0F1E" w:rsidRPr="00033A76" w:rsidRDefault="001A0F1E" w:rsidP="00033A76">
      <w:pPr>
        <w:pStyle w:val="NoSpacing"/>
        <w:rPr>
          <w:rFonts w:asciiTheme="majorHAnsi" w:hAnsiTheme="majorHAnsi"/>
          <w:sz w:val="24"/>
        </w:rPr>
      </w:pPr>
    </w:p>
    <w:tbl>
      <w:tblPr>
        <w:tblStyle w:val="MediumShading1-Accent1"/>
        <w:tblW w:w="0" w:type="auto"/>
        <w:tblLook w:val="04A0" w:firstRow="1" w:lastRow="0" w:firstColumn="1" w:lastColumn="0" w:noHBand="0" w:noVBand="1"/>
      </w:tblPr>
      <w:tblGrid>
        <w:gridCol w:w="5058"/>
        <w:gridCol w:w="4518"/>
      </w:tblGrid>
      <w:tr w:rsidR="003E2FAD" w:rsidTr="003E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i/>
                <w:sz w:val="24"/>
              </w:rPr>
            </w:pPr>
            <w:r>
              <w:rPr>
                <w:rFonts w:asciiTheme="majorHAnsi" w:hAnsiTheme="majorHAnsi"/>
                <w:i/>
                <w:sz w:val="24"/>
              </w:rPr>
              <w:t>Action</w:t>
            </w:r>
          </w:p>
        </w:tc>
        <w:tc>
          <w:tcPr>
            <w:tcW w:w="4518" w:type="dxa"/>
          </w:tcPr>
          <w:p w:rsidR="003E2FAD" w:rsidRPr="003E2FAD" w:rsidRDefault="003E2FAD" w:rsidP="00CF71E2">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rPr>
            </w:pPr>
            <w:r>
              <w:rPr>
                <w:rFonts w:asciiTheme="majorHAnsi" w:hAnsiTheme="majorHAnsi"/>
                <w:i/>
                <w:sz w:val="24"/>
              </w:rPr>
              <w:t>Date</w:t>
            </w:r>
          </w:p>
        </w:tc>
      </w:tr>
      <w:tr w:rsid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Default="00D82CFC" w:rsidP="00D82CFC">
            <w:pPr>
              <w:pStyle w:val="NoSpacing"/>
              <w:jc w:val="both"/>
              <w:rPr>
                <w:rFonts w:asciiTheme="majorHAnsi" w:hAnsiTheme="majorHAnsi"/>
                <w:b w:val="0"/>
                <w:sz w:val="24"/>
              </w:rPr>
            </w:pPr>
            <w:r>
              <w:rPr>
                <w:rFonts w:asciiTheme="majorHAnsi" w:hAnsiTheme="majorHAnsi"/>
                <w:b w:val="0"/>
                <w:sz w:val="24"/>
              </w:rPr>
              <w:t>RFP i</w:t>
            </w:r>
            <w:r w:rsidR="003E2FAD">
              <w:rPr>
                <w:rFonts w:asciiTheme="majorHAnsi" w:hAnsiTheme="majorHAnsi"/>
                <w:b w:val="0"/>
                <w:sz w:val="24"/>
              </w:rPr>
              <w:t xml:space="preserve">ssuance and </w:t>
            </w:r>
            <w:r>
              <w:rPr>
                <w:rFonts w:asciiTheme="majorHAnsi" w:hAnsiTheme="majorHAnsi"/>
                <w:b w:val="0"/>
                <w:sz w:val="24"/>
              </w:rPr>
              <w:t>a</w:t>
            </w:r>
            <w:r w:rsidR="003E2FAD">
              <w:rPr>
                <w:rFonts w:asciiTheme="majorHAnsi" w:hAnsiTheme="majorHAnsi"/>
                <w:b w:val="0"/>
                <w:sz w:val="24"/>
              </w:rPr>
              <w:t xml:space="preserve">dvertisement </w:t>
            </w:r>
            <w:r>
              <w:rPr>
                <w:rFonts w:asciiTheme="majorHAnsi" w:hAnsiTheme="majorHAnsi"/>
                <w:b w:val="0"/>
                <w:sz w:val="24"/>
              </w:rPr>
              <w:t>p</w:t>
            </w:r>
            <w:r w:rsidR="003E2FAD">
              <w:rPr>
                <w:rFonts w:asciiTheme="majorHAnsi" w:hAnsiTheme="majorHAnsi"/>
                <w:b w:val="0"/>
                <w:sz w:val="24"/>
              </w:rPr>
              <w:t>eriod</w:t>
            </w:r>
          </w:p>
        </w:tc>
        <w:tc>
          <w:tcPr>
            <w:tcW w:w="4518" w:type="dxa"/>
          </w:tcPr>
          <w:p w:rsidR="003E2FAD" w:rsidRPr="003E2FAD" w:rsidRDefault="0052030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 xml:space="preserve">August </w:t>
            </w:r>
            <w:r w:rsidR="00BF751C">
              <w:rPr>
                <w:rFonts w:asciiTheme="majorHAnsi" w:hAnsiTheme="majorHAnsi"/>
                <w:sz w:val="24"/>
              </w:rPr>
              <w:t xml:space="preserve">14 </w:t>
            </w:r>
            <w:r>
              <w:rPr>
                <w:rFonts w:asciiTheme="majorHAnsi" w:hAnsiTheme="majorHAnsi"/>
                <w:sz w:val="24"/>
              </w:rPr>
              <w:t>– September 1, 2017</w:t>
            </w:r>
          </w:p>
        </w:tc>
      </w:tr>
      <w:tr w:rsidR="003E2FAD"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b w:val="0"/>
                <w:sz w:val="24"/>
              </w:rPr>
            </w:pPr>
            <w:r w:rsidRPr="003E2FAD">
              <w:rPr>
                <w:rFonts w:asciiTheme="majorHAnsi" w:hAnsiTheme="majorHAnsi"/>
                <w:b w:val="0"/>
                <w:sz w:val="24"/>
              </w:rPr>
              <w:t>Deadline for submission of written questions</w:t>
            </w:r>
          </w:p>
        </w:tc>
        <w:tc>
          <w:tcPr>
            <w:tcW w:w="4518" w:type="dxa"/>
          </w:tcPr>
          <w:p w:rsidR="003E2FAD" w:rsidRPr="003E2FAD" w:rsidRDefault="00A62E27" w:rsidP="00A62E27">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September 8</w:t>
            </w:r>
            <w:r w:rsidR="0052030D">
              <w:rPr>
                <w:rFonts w:asciiTheme="majorHAnsi" w:hAnsiTheme="majorHAnsi"/>
                <w:sz w:val="24"/>
              </w:rPr>
              <w:t>, 2017</w:t>
            </w:r>
            <w:r>
              <w:rPr>
                <w:rFonts w:asciiTheme="majorHAnsi" w:hAnsiTheme="majorHAnsi"/>
                <w:sz w:val="24"/>
              </w:rPr>
              <w:t xml:space="preserve">  </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3E2FAD" w:rsidP="00CF71E2">
            <w:pPr>
              <w:pStyle w:val="NoSpacing"/>
              <w:jc w:val="both"/>
              <w:rPr>
                <w:rFonts w:asciiTheme="majorHAnsi" w:hAnsiTheme="majorHAnsi"/>
                <w:b w:val="0"/>
                <w:sz w:val="24"/>
              </w:rPr>
            </w:pPr>
            <w:r w:rsidRPr="003E2FAD">
              <w:rPr>
                <w:rFonts w:asciiTheme="majorHAnsi" w:hAnsiTheme="majorHAnsi"/>
                <w:b w:val="0"/>
                <w:sz w:val="24"/>
              </w:rPr>
              <w:t>Responses to RFP questions posted</w:t>
            </w:r>
          </w:p>
        </w:tc>
        <w:tc>
          <w:tcPr>
            <w:tcW w:w="4518" w:type="dxa"/>
          </w:tcPr>
          <w:p w:rsidR="003E2FAD" w:rsidRPr="003E2FAD" w:rsidRDefault="00A62E27" w:rsidP="00A62E2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September 15</w:t>
            </w:r>
            <w:r w:rsidR="0052030D">
              <w:rPr>
                <w:rFonts w:asciiTheme="majorHAnsi" w:hAnsiTheme="majorHAnsi"/>
                <w:sz w:val="24"/>
              </w:rPr>
              <w:t>, 2017</w:t>
            </w:r>
            <w:r>
              <w:rPr>
                <w:rFonts w:asciiTheme="majorHAnsi" w:hAnsiTheme="majorHAnsi"/>
                <w:sz w:val="24"/>
              </w:rPr>
              <w:t xml:space="preserve"> </w:t>
            </w:r>
          </w:p>
        </w:tc>
      </w:tr>
      <w:tr w:rsidR="003E6586"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6586" w:rsidRPr="003E6586" w:rsidRDefault="003E6586" w:rsidP="00CF71E2">
            <w:pPr>
              <w:pStyle w:val="NoSpacing"/>
              <w:jc w:val="both"/>
              <w:rPr>
                <w:rFonts w:asciiTheme="majorHAnsi" w:hAnsiTheme="majorHAnsi"/>
                <w:b w:val="0"/>
                <w:sz w:val="24"/>
              </w:rPr>
            </w:pPr>
            <w:r>
              <w:rPr>
                <w:rFonts w:asciiTheme="majorHAnsi" w:hAnsiTheme="majorHAnsi"/>
                <w:b w:val="0"/>
                <w:sz w:val="24"/>
              </w:rPr>
              <w:t>Deadline for submission of cover letter</w:t>
            </w:r>
          </w:p>
        </w:tc>
        <w:tc>
          <w:tcPr>
            <w:tcW w:w="4518" w:type="dxa"/>
          </w:tcPr>
          <w:p w:rsidR="003E6586" w:rsidRDefault="00A62E27" w:rsidP="006B21BB">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 xml:space="preserve">September 22, 2017 </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D82CFC" w:rsidP="00CF71E2">
            <w:pPr>
              <w:pStyle w:val="NoSpacing"/>
              <w:jc w:val="both"/>
              <w:rPr>
                <w:rFonts w:asciiTheme="majorHAnsi" w:hAnsiTheme="majorHAnsi"/>
                <w:b w:val="0"/>
                <w:sz w:val="24"/>
              </w:rPr>
            </w:pPr>
            <w:r>
              <w:rPr>
                <w:rFonts w:asciiTheme="majorHAnsi" w:hAnsiTheme="majorHAnsi"/>
                <w:b w:val="0"/>
                <w:sz w:val="24"/>
              </w:rPr>
              <w:t>Finalists selected for board interview</w:t>
            </w:r>
          </w:p>
        </w:tc>
        <w:tc>
          <w:tcPr>
            <w:tcW w:w="4518" w:type="dxa"/>
          </w:tcPr>
          <w:p w:rsidR="003E2FAD" w:rsidRPr="003E2FAD" w:rsidRDefault="00A62E27" w:rsidP="006B21BB">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November 9, 2017</w:t>
            </w:r>
          </w:p>
        </w:tc>
      </w:tr>
      <w:tr w:rsidR="003E2FAD" w:rsidRPr="003E2FAD" w:rsidTr="003E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D82CFC" w:rsidP="00CF71E2">
            <w:pPr>
              <w:pStyle w:val="NoSpacing"/>
              <w:jc w:val="both"/>
              <w:rPr>
                <w:rFonts w:asciiTheme="majorHAnsi" w:hAnsiTheme="majorHAnsi"/>
                <w:b w:val="0"/>
                <w:sz w:val="24"/>
              </w:rPr>
            </w:pPr>
            <w:r>
              <w:rPr>
                <w:rFonts w:asciiTheme="majorHAnsi" w:hAnsiTheme="majorHAnsi"/>
                <w:b w:val="0"/>
                <w:sz w:val="24"/>
              </w:rPr>
              <w:t>Finalists interviews</w:t>
            </w:r>
          </w:p>
        </w:tc>
        <w:tc>
          <w:tcPr>
            <w:tcW w:w="4518" w:type="dxa"/>
          </w:tcPr>
          <w:p w:rsidR="003E2FAD" w:rsidRPr="003E2FAD" w:rsidRDefault="00A62E27" w:rsidP="003102D0">
            <w:pPr>
              <w:pStyle w:val="NoSpacing"/>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24"/>
              </w:rPr>
            </w:pPr>
            <w:r>
              <w:rPr>
                <w:rFonts w:asciiTheme="majorHAnsi" w:hAnsiTheme="majorHAnsi"/>
                <w:sz w:val="24"/>
              </w:rPr>
              <w:t>December 14, 2017</w:t>
            </w:r>
          </w:p>
        </w:tc>
      </w:tr>
      <w:tr w:rsidR="003E2FAD" w:rsidRPr="003E2FAD" w:rsidTr="003E2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3E2FAD" w:rsidRPr="003E2FAD" w:rsidRDefault="00D82CFC" w:rsidP="00CF71E2">
            <w:pPr>
              <w:pStyle w:val="NoSpacing"/>
              <w:jc w:val="both"/>
              <w:rPr>
                <w:rFonts w:asciiTheme="majorHAnsi" w:hAnsiTheme="majorHAnsi"/>
                <w:b w:val="0"/>
                <w:sz w:val="24"/>
              </w:rPr>
            </w:pPr>
            <w:r>
              <w:rPr>
                <w:rFonts w:asciiTheme="majorHAnsi" w:hAnsiTheme="majorHAnsi"/>
                <w:b w:val="0"/>
                <w:sz w:val="24"/>
              </w:rPr>
              <w:t>Contract awarded</w:t>
            </w:r>
          </w:p>
        </w:tc>
        <w:tc>
          <w:tcPr>
            <w:tcW w:w="4518" w:type="dxa"/>
          </w:tcPr>
          <w:p w:rsidR="003E2FAD" w:rsidRPr="003E2FAD" w:rsidRDefault="00D82CFC" w:rsidP="00CF71E2">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4"/>
              </w:rPr>
            </w:pPr>
            <w:r>
              <w:rPr>
                <w:rFonts w:asciiTheme="majorHAnsi" w:hAnsiTheme="majorHAnsi"/>
                <w:sz w:val="24"/>
              </w:rPr>
              <w:t>As soon as practical following finalist selection and completion of contract negotiation</w:t>
            </w:r>
          </w:p>
        </w:tc>
      </w:tr>
    </w:tbl>
    <w:p w:rsidR="00D82CFC" w:rsidRDefault="00D82CFC" w:rsidP="00CF71E2">
      <w:pPr>
        <w:pStyle w:val="NoSpacing"/>
        <w:jc w:val="both"/>
        <w:rPr>
          <w:rFonts w:asciiTheme="majorHAnsi" w:hAnsiTheme="majorHAnsi"/>
          <w:sz w:val="24"/>
        </w:rPr>
      </w:pPr>
    </w:p>
    <w:p w:rsidR="00D82CFC" w:rsidRDefault="00D82CFC" w:rsidP="00CF71E2">
      <w:pPr>
        <w:pStyle w:val="NoSpacing"/>
        <w:jc w:val="both"/>
        <w:rPr>
          <w:rFonts w:asciiTheme="majorHAnsi" w:hAnsiTheme="majorHAnsi"/>
          <w:sz w:val="24"/>
        </w:rPr>
      </w:pPr>
      <w:r>
        <w:rPr>
          <w:rFonts w:asciiTheme="majorHAnsi" w:hAnsiTheme="majorHAnsi"/>
          <w:sz w:val="28"/>
        </w:rPr>
        <w:t xml:space="preserve">A.  </w:t>
      </w:r>
      <w:r>
        <w:rPr>
          <w:rFonts w:asciiTheme="majorHAnsi" w:hAnsiTheme="majorHAnsi"/>
          <w:sz w:val="24"/>
          <w:u w:val="single"/>
        </w:rPr>
        <w:t>Question and Answers</w:t>
      </w:r>
    </w:p>
    <w:p w:rsidR="00D82CFC" w:rsidRDefault="00D82CFC" w:rsidP="00CF71E2">
      <w:pPr>
        <w:pStyle w:val="NoSpacing"/>
        <w:jc w:val="both"/>
        <w:rPr>
          <w:rFonts w:asciiTheme="majorHAnsi" w:hAnsiTheme="majorHAnsi"/>
          <w:sz w:val="24"/>
        </w:rPr>
      </w:pPr>
    </w:p>
    <w:p w:rsidR="00D82CFC" w:rsidRDefault="00D82CFC" w:rsidP="00CF71E2">
      <w:pPr>
        <w:pStyle w:val="NoSpacing"/>
        <w:jc w:val="both"/>
        <w:rPr>
          <w:rFonts w:asciiTheme="majorHAnsi" w:hAnsiTheme="majorHAnsi"/>
          <w:sz w:val="24"/>
        </w:rPr>
      </w:pPr>
      <w:r>
        <w:rPr>
          <w:rFonts w:asciiTheme="majorHAnsi" w:hAnsiTheme="majorHAnsi"/>
          <w:sz w:val="24"/>
        </w:rPr>
        <w:t>In an effort to clarify any issues in this RFP, FRS or NEPC will only respond to questions that are presented in writing a</w:t>
      </w:r>
      <w:r w:rsidR="00CD52FF">
        <w:rPr>
          <w:rFonts w:asciiTheme="majorHAnsi" w:hAnsiTheme="majorHAnsi"/>
          <w:sz w:val="24"/>
        </w:rPr>
        <w:t xml:space="preserve">nd received by mail </w:t>
      </w:r>
      <w:r>
        <w:rPr>
          <w:rFonts w:asciiTheme="majorHAnsi" w:hAnsiTheme="majorHAnsi"/>
          <w:sz w:val="24"/>
        </w:rPr>
        <w:t>or e-mail.</w:t>
      </w:r>
      <w:r w:rsidR="00DB4DBE">
        <w:rPr>
          <w:rFonts w:asciiTheme="majorHAnsi" w:hAnsiTheme="majorHAnsi"/>
          <w:sz w:val="24"/>
        </w:rPr>
        <w:t xml:space="preserve">  Questions should be addressed to </w:t>
      </w:r>
      <w:r w:rsidR="00EC4FF9" w:rsidRPr="001D6B99">
        <w:rPr>
          <w:rFonts w:asciiTheme="majorHAnsi" w:hAnsiTheme="majorHAnsi"/>
          <w:sz w:val="24"/>
          <w:u w:val="single"/>
        </w:rPr>
        <w:t>Michael Becker</w:t>
      </w:r>
      <w:r w:rsidR="00DB4DBE" w:rsidRPr="001D6B99">
        <w:rPr>
          <w:rFonts w:asciiTheme="majorHAnsi" w:hAnsiTheme="majorHAnsi"/>
          <w:sz w:val="24"/>
          <w:u w:val="single"/>
        </w:rPr>
        <w:t xml:space="preserve"> </w:t>
      </w:r>
      <w:r w:rsidR="001D6B99" w:rsidRPr="001D6B99">
        <w:rPr>
          <w:rFonts w:asciiTheme="majorHAnsi" w:hAnsiTheme="majorHAnsi"/>
          <w:sz w:val="24"/>
          <w:u w:val="single"/>
        </w:rPr>
        <w:t xml:space="preserve">and </w:t>
      </w:r>
      <w:r w:rsidR="00CD52FF">
        <w:rPr>
          <w:rFonts w:asciiTheme="majorHAnsi" w:hAnsiTheme="majorHAnsi"/>
          <w:sz w:val="24"/>
          <w:u w:val="single"/>
        </w:rPr>
        <w:t>David Barnes</w:t>
      </w:r>
      <w:r w:rsidR="001D6B99">
        <w:rPr>
          <w:rFonts w:asciiTheme="majorHAnsi" w:hAnsiTheme="majorHAnsi"/>
          <w:sz w:val="24"/>
        </w:rPr>
        <w:t xml:space="preserve"> </w:t>
      </w:r>
      <w:r w:rsidR="00DB4DBE">
        <w:rPr>
          <w:rFonts w:asciiTheme="majorHAnsi" w:hAnsiTheme="majorHAnsi"/>
          <w:sz w:val="24"/>
        </w:rPr>
        <w:t xml:space="preserve">at the contact information provided </w:t>
      </w:r>
      <w:r w:rsidR="00133756">
        <w:rPr>
          <w:rFonts w:asciiTheme="majorHAnsi" w:hAnsiTheme="majorHAnsi"/>
          <w:sz w:val="24"/>
        </w:rPr>
        <w:t>in Section II</w:t>
      </w:r>
      <w:r w:rsidR="00DB4DBE">
        <w:rPr>
          <w:rFonts w:asciiTheme="majorHAnsi" w:hAnsiTheme="majorHAnsi"/>
          <w:sz w:val="24"/>
        </w:rPr>
        <w:t xml:space="preserve">.  All questions and answers will be consolidated into a single document and posted on the </w:t>
      </w:r>
      <w:r w:rsidR="00EC4FF9">
        <w:rPr>
          <w:rFonts w:asciiTheme="majorHAnsi" w:hAnsiTheme="majorHAnsi"/>
          <w:sz w:val="24"/>
        </w:rPr>
        <w:t>NEPC search</w:t>
      </w:r>
      <w:r w:rsidR="00DB4DBE">
        <w:rPr>
          <w:rFonts w:asciiTheme="majorHAnsi" w:hAnsiTheme="majorHAnsi"/>
          <w:sz w:val="24"/>
        </w:rPr>
        <w:t xml:space="preserve"> website.  The source of questions will not be disclosed in the document.</w:t>
      </w:r>
    </w:p>
    <w:p w:rsidR="00CC4B24" w:rsidRDefault="00CC4B24" w:rsidP="00CF71E2">
      <w:pPr>
        <w:pStyle w:val="NoSpacing"/>
        <w:jc w:val="both"/>
        <w:rPr>
          <w:rFonts w:asciiTheme="majorHAnsi" w:hAnsiTheme="majorHAnsi"/>
          <w:sz w:val="24"/>
        </w:rPr>
      </w:pPr>
    </w:p>
    <w:p w:rsidR="00CC4B24" w:rsidRPr="00122EEC" w:rsidRDefault="006B52EC" w:rsidP="009617E4">
      <w:pPr>
        <w:pStyle w:val="NoSpacing"/>
        <w:rPr>
          <w:rFonts w:asciiTheme="majorHAnsi" w:hAnsiTheme="majorHAnsi"/>
          <w:b/>
          <w:sz w:val="24"/>
        </w:rPr>
      </w:pPr>
      <w:r w:rsidRPr="00122EEC">
        <w:rPr>
          <w:rFonts w:asciiTheme="majorHAnsi" w:hAnsiTheme="majorHAnsi"/>
          <w:b/>
          <w:sz w:val="24"/>
        </w:rPr>
        <w:t>Blackout Period:</w:t>
      </w:r>
      <w:r w:rsidR="00CC4B24" w:rsidRPr="00122EEC">
        <w:rPr>
          <w:rFonts w:asciiTheme="majorHAnsi" w:hAnsiTheme="majorHAnsi"/>
          <w:b/>
          <w:sz w:val="24"/>
        </w:rPr>
        <w:t xml:space="preserve">  Other than the RFP response </w:t>
      </w:r>
      <w:proofErr w:type="gramStart"/>
      <w:r w:rsidR="00CC4B24" w:rsidRPr="00122EEC">
        <w:rPr>
          <w:rFonts w:asciiTheme="majorHAnsi" w:hAnsiTheme="majorHAnsi"/>
          <w:b/>
          <w:sz w:val="24"/>
        </w:rPr>
        <w:t>itself</w:t>
      </w:r>
      <w:proofErr w:type="gramEnd"/>
      <w:r w:rsidR="00CC4B24" w:rsidRPr="00122EEC">
        <w:rPr>
          <w:rFonts w:asciiTheme="majorHAnsi" w:hAnsiTheme="majorHAnsi"/>
          <w:b/>
          <w:sz w:val="24"/>
        </w:rPr>
        <w:t xml:space="preserve"> and questions allowed according to the RFP document, any further communication with FRS board members or staff is strictly prohibited from </w:t>
      </w:r>
      <w:r w:rsidR="001525A4" w:rsidRPr="00122EEC">
        <w:rPr>
          <w:rFonts w:asciiTheme="majorHAnsi" w:hAnsiTheme="majorHAnsi"/>
          <w:b/>
          <w:sz w:val="24"/>
        </w:rPr>
        <w:t xml:space="preserve">August </w:t>
      </w:r>
      <w:r w:rsidR="00BF751C">
        <w:rPr>
          <w:rFonts w:asciiTheme="majorHAnsi" w:hAnsiTheme="majorHAnsi"/>
          <w:b/>
          <w:sz w:val="24"/>
        </w:rPr>
        <w:t>14</w:t>
      </w:r>
      <w:r w:rsidR="001525A4" w:rsidRPr="00122EEC">
        <w:rPr>
          <w:rFonts w:asciiTheme="majorHAnsi" w:hAnsiTheme="majorHAnsi"/>
          <w:b/>
          <w:sz w:val="24"/>
        </w:rPr>
        <w:t>, 2017</w:t>
      </w:r>
      <w:r w:rsidR="00CC4B24" w:rsidRPr="00122EEC">
        <w:rPr>
          <w:rFonts w:asciiTheme="majorHAnsi" w:hAnsiTheme="majorHAnsi"/>
          <w:b/>
          <w:sz w:val="24"/>
        </w:rPr>
        <w:t xml:space="preserve"> until after selection of the finalist.  </w:t>
      </w:r>
      <w:r w:rsidR="00133756" w:rsidRPr="00122EEC">
        <w:rPr>
          <w:rFonts w:asciiTheme="majorHAnsi" w:hAnsiTheme="majorHAnsi"/>
          <w:b/>
          <w:sz w:val="24"/>
        </w:rPr>
        <w:t>Marketing emails are prohibited</w:t>
      </w:r>
      <w:r w:rsidR="00E22FEE" w:rsidRPr="00122EEC">
        <w:rPr>
          <w:rFonts w:asciiTheme="majorHAnsi" w:hAnsiTheme="majorHAnsi"/>
          <w:b/>
          <w:sz w:val="24"/>
        </w:rPr>
        <w:t>.  You must be proactive.  It is your responsibility to contact your marketing and client service offices to</w:t>
      </w:r>
      <w:r w:rsidR="00133756" w:rsidRPr="00122EEC">
        <w:rPr>
          <w:rFonts w:asciiTheme="majorHAnsi" w:hAnsiTheme="majorHAnsi"/>
          <w:b/>
          <w:sz w:val="24"/>
        </w:rPr>
        <w:t xml:space="preserve"> ensure that FRS board or </w:t>
      </w:r>
      <w:proofErr w:type="gramStart"/>
      <w:r w:rsidR="00133756" w:rsidRPr="00122EEC">
        <w:rPr>
          <w:rFonts w:asciiTheme="majorHAnsi" w:hAnsiTheme="majorHAnsi"/>
          <w:b/>
          <w:sz w:val="24"/>
        </w:rPr>
        <w:t xml:space="preserve">staff </w:t>
      </w:r>
      <w:r w:rsidR="00E22FEE" w:rsidRPr="00122EEC">
        <w:rPr>
          <w:rFonts w:asciiTheme="majorHAnsi" w:hAnsiTheme="majorHAnsi"/>
          <w:b/>
          <w:sz w:val="24"/>
        </w:rPr>
        <w:t>are</w:t>
      </w:r>
      <w:proofErr w:type="gramEnd"/>
      <w:r w:rsidR="00133756" w:rsidRPr="00122EEC">
        <w:rPr>
          <w:rFonts w:asciiTheme="majorHAnsi" w:hAnsiTheme="majorHAnsi"/>
          <w:b/>
          <w:sz w:val="24"/>
        </w:rPr>
        <w:t xml:space="preserve"> not included on any email lists.  </w:t>
      </w:r>
      <w:r w:rsidR="00CC4B24" w:rsidRPr="00122EEC">
        <w:rPr>
          <w:rFonts w:asciiTheme="majorHAnsi" w:hAnsiTheme="majorHAnsi"/>
          <w:b/>
          <w:sz w:val="24"/>
        </w:rPr>
        <w:t>Any violation of this standard may be grounds for elimination from the search.</w:t>
      </w:r>
    </w:p>
    <w:p w:rsidR="009617E4" w:rsidRPr="009617E4" w:rsidRDefault="009617E4" w:rsidP="009617E4">
      <w:pPr>
        <w:pStyle w:val="NoSpacing"/>
        <w:rPr>
          <w:sz w:val="24"/>
        </w:rPr>
      </w:pPr>
    </w:p>
    <w:p w:rsidR="00DB4DBE" w:rsidRDefault="00DB4DBE" w:rsidP="00CF71E2">
      <w:pPr>
        <w:pStyle w:val="NoSpacing"/>
        <w:jc w:val="both"/>
        <w:rPr>
          <w:rFonts w:asciiTheme="majorHAnsi" w:hAnsiTheme="majorHAnsi"/>
          <w:sz w:val="24"/>
        </w:rPr>
      </w:pPr>
      <w:r>
        <w:rPr>
          <w:rFonts w:asciiTheme="majorHAnsi" w:hAnsiTheme="majorHAnsi"/>
          <w:sz w:val="28"/>
        </w:rPr>
        <w:t>B.</w:t>
      </w:r>
      <w:r>
        <w:rPr>
          <w:rFonts w:asciiTheme="majorHAnsi" w:hAnsiTheme="majorHAnsi"/>
          <w:sz w:val="24"/>
        </w:rPr>
        <w:t xml:space="preserve">  </w:t>
      </w:r>
      <w:r>
        <w:rPr>
          <w:rFonts w:asciiTheme="majorHAnsi" w:hAnsiTheme="majorHAnsi"/>
          <w:sz w:val="24"/>
          <w:u w:val="single"/>
        </w:rPr>
        <w:t>Proposal Submission</w:t>
      </w:r>
    </w:p>
    <w:p w:rsidR="00DB4DBE" w:rsidRDefault="00DB4DBE" w:rsidP="00CF71E2">
      <w:pPr>
        <w:pStyle w:val="NoSpacing"/>
        <w:jc w:val="both"/>
        <w:rPr>
          <w:rFonts w:asciiTheme="majorHAnsi" w:hAnsiTheme="majorHAnsi"/>
          <w:sz w:val="24"/>
        </w:rPr>
      </w:pPr>
    </w:p>
    <w:p w:rsidR="00DB4DBE" w:rsidRDefault="00DA04AB" w:rsidP="00CF71E2">
      <w:pPr>
        <w:pStyle w:val="NoSpacing"/>
        <w:jc w:val="both"/>
        <w:rPr>
          <w:rFonts w:asciiTheme="majorHAnsi" w:hAnsiTheme="majorHAnsi"/>
          <w:sz w:val="24"/>
        </w:rPr>
      </w:pPr>
      <w:r>
        <w:rPr>
          <w:rFonts w:asciiTheme="majorHAnsi" w:hAnsiTheme="majorHAnsi"/>
          <w:sz w:val="24"/>
        </w:rPr>
        <w:t xml:space="preserve">Respondent’s firm, strategy, product and performance will be analyzed through the use of a third-party database.  The database is provided by </w:t>
      </w:r>
      <w:r>
        <w:rPr>
          <w:rFonts w:asciiTheme="majorHAnsi" w:hAnsiTheme="majorHAnsi"/>
          <w:i/>
          <w:sz w:val="24"/>
        </w:rPr>
        <w:t xml:space="preserve">eVestment </w:t>
      </w:r>
      <w:r>
        <w:rPr>
          <w:rFonts w:asciiTheme="majorHAnsi" w:hAnsiTheme="majorHAnsi"/>
          <w:sz w:val="24"/>
        </w:rPr>
        <w:t xml:space="preserve">and is located on the web at </w:t>
      </w:r>
      <w:hyperlink r:id="rId12" w:history="1">
        <w:r w:rsidR="00456F38" w:rsidRPr="008324A2">
          <w:rPr>
            <w:rStyle w:val="Hyperlink"/>
            <w:rFonts w:asciiTheme="majorHAnsi" w:hAnsiTheme="majorHAnsi"/>
            <w:sz w:val="24"/>
          </w:rPr>
          <w:t>www.eVestment.com</w:t>
        </w:r>
      </w:hyperlink>
      <w:r>
        <w:rPr>
          <w:rFonts w:asciiTheme="majorHAnsi" w:hAnsiTheme="majorHAnsi"/>
          <w:sz w:val="24"/>
        </w:rPr>
        <w:t xml:space="preserve">.  As such, all </w:t>
      </w:r>
      <w:r w:rsidR="006D6261">
        <w:rPr>
          <w:rFonts w:asciiTheme="majorHAnsi" w:hAnsiTheme="majorHAnsi"/>
          <w:sz w:val="24"/>
        </w:rPr>
        <w:t xml:space="preserve">fields must be updated in the </w:t>
      </w:r>
      <w:r w:rsidR="006D6261">
        <w:rPr>
          <w:rFonts w:asciiTheme="majorHAnsi" w:hAnsiTheme="majorHAnsi"/>
          <w:i/>
          <w:sz w:val="24"/>
        </w:rPr>
        <w:t xml:space="preserve">eVestment </w:t>
      </w:r>
      <w:r w:rsidR="006D6261">
        <w:rPr>
          <w:rFonts w:asciiTheme="majorHAnsi" w:hAnsiTheme="majorHAnsi"/>
          <w:sz w:val="24"/>
        </w:rPr>
        <w:t>database to be considered for this RFP.</w:t>
      </w:r>
    </w:p>
    <w:p w:rsidR="006D6261" w:rsidRDefault="006D6261" w:rsidP="00CF71E2">
      <w:pPr>
        <w:pStyle w:val="NoSpacing"/>
        <w:jc w:val="both"/>
        <w:rPr>
          <w:rFonts w:asciiTheme="majorHAnsi" w:hAnsiTheme="majorHAnsi"/>
          <w:sz w:val="24"/>
        </w:rPr>
      </w:pPr>
    </w:p>
    <w:p w:rsidR="006D6261" w:rsidRDefault="006D6261" w:rsidP="00CF71E2">
      <w:pPr>
        <w:pStyle w:val="NoSpacing"/>
        <w:jc w:val="both"/>
        <w:rPr>
          <w:rFonts w:asciiTheme="majorHAnsi" w:hAnsiTheme="majorHAnsi"/>
          <w:sz w:val="24"/>
        </w:rPr>
      </w:pPr>
      <w:r>
        <w:rPr>
          <w:rFonts w:asciiTheme="majorHAnsi" w:hAnsiTheme="majorHAnsi"/>
          <w:sz w:val="24"/>
        </w:rPr>
        <w:t xml:space="preserve">Populating the </w:t>
      </w:r>
      <w:r>
        <w:rPr>
          <w:rFonts w:asciiTheme="majorHAnsi" w:hAnsiTheme="majorHAnsi"/>
          <w:i/>
          <w:sz w:val="24"/>
        </w:rPr>
        <w:t xml:space="preserve">eVestment </w:t>
      </w:r>
      <w:r>
        <w:rPr>
          <w:rFonts w:asciiTheme="majorHAnsi" w:hAnsiTheme="majorHAnsi"/>
          <w:sz w:val="24"/>
        </w:rPr>
        <w:t>database with firm and product information</w:t>
      </w:r>
      <w:r w:rsidR="000268DA">
        <w:rPr>
          <w:rFonts w:asciiTheme="majorHAnsi" w:hAnsiTheme="majorHAnsi"/>
          <w:sz w:val="24"/>
        </w:rPr>
        <w:t xml:space="preserve"> (updated with data and information as of June 30, 2017)</w:t>
      </w:r>
      <w:r>
        <w:rPr>
          <w:rFonts w:asciiTheme="majorHAnsi" w:hAnsiTheme="majorHAnsi"/>
          <w:sz w:val="24"/>
        </w:rPr>
        <w:t xml:space="preserve"> is essential to the completion of the RFP process.  If the database is not fully populated, responses </w:t>
      </w:r>
      <w:r w:rsidR="00E728D8">
        <w:rPr>
          <w:rFonts w:asciiTheme="majorHAnsi" w:hAnsiTheme="majorHAnsi"/>
          <w:sz w:val="24"/>
        </w:rPr>
        <w:t>may</w:t>
      </w:r>
      <w:r>
        <w:rPr>
          <w:rFonts w:asciiTheme="majorHAnsi" w:hAnsiTheme="majorHAnsi"/>
          <w:sz w:val="24"/>
        </w:rPr>
        <w:t xml:space="preserve"> be considered incomplete and may be grounds for discontinuing consideration of proposals and products for this search.  Field</w:t>
      </w:r>
      <w:r w:rsidR="00E728D8">
        <w:rPr>
          <w:rFonts w:asciiTheme="majorHAnsi" w:hAnsiTheme="majorHAnsi"/>
          <w:sz w:val="24"/>
        </w:rPr>
        <w:t>s</w:t>
      </w:r>
      <w:r>
        <w:rPr>
          <w:rFonts w:asciiTheme="majorHAnsi" w:hAnsiTheme="majorHAnsi"/>
          <w:sz w:val="24"/>
        </w:rPr>
        <w:t xml:space="preserve"> must not be left blank, and must not contain </w:t>
      </w:r>
      <w:r>
        <w:rPr>
          <w:rFonts w:asciiTheme="majorHAnsi" w:hAnsiTheme="majorHAnsi"/>
          <w:i/>
          <w:sz w:val="24"/>
        </w:rPr>
        <w:t>0, none, or N/A</w:t>
      </w:r>
      <w:r>
        <w:rPr>
          <w:rFonts w:asciiTheme="majorHAnsi" w:hAnsiTheme="majorHAnsi"/>
          <w:sz w:val="24"/>
        </w:rPr>
        <w:t xml:space="preserve"> unless necessary.  Respondents will not be contacted by FRS’ consultant or any FRS representative to fill in missing fields.  Respondents should use additional comment fields provided to make qualifying notes as applicable.</w:t>
      </w:r>
    </w:p>
    <w:p w:rsidR="008A6F1A" w:rsidRDefault="008A6F1A" w:rsidP="00CF71E2">
      <w:pPr>
        <w:pStyle w:val="NoSpacing"/>
        <w:jc w:val="both"/>
        <w:rPr>
          <w:rFonts w:asciiTheme="majorHAnsi" w:hAnsiTheme="majorHAnsi"/>
          <w:sz w:val="24"/>
        </w:rPr>
      </w:pPr>
    </w:p>
    <w:p w:rsidR="00F51114" w:rsidRDefault="008A6F1A" w:rsidP="00CF71E2">
      <w:pPr>
        <w:pStyle w:val="NoSpacing"/>
        <w:jc w:val="both"/>
        <w:rPr>
          <w:rFonts w:asciiTheme="majorHAnsi" w:hAnsiTheme="majorHAnsi"/>
          <w:sz w:val="24"/>
        </w:rPr>
      </w:pPr>
      <w:r>
        <w:rPr>
          <w:rFonts w:asciiTheme="majorHAnsi" w:hAnsiTheme="majorHAnsi"/>
          <w:sz w:val="24"/>
        </w:rPr>
        <w:t xml:space="preserve">If your firm does not already utilize the </w:t>
      </w:r>
      <w:r>
        <w:rPr>
          <w:rFonts w:asciiTheme="majorHAnsi" w:hAnsiTheme="majorHAnsi"/>
          <w:i/>
          <w:sz w:val="24"/>
        </w:rPr>
        <w:t xml:space="preserve">eVestment </w:t>
      </w:r>
      <w:r>
        <w:rPr>
          <w:rFonts w:asciiTheme="majorHAnsi" w:hAnsiTheme="majorHAnsi"/>
          <w:sz w:val="24"/>
        </w:rPr>
        <w:t xml:space="preserve">database, you can participate by sending an email with your contact information to: </w:t>
      </w:r>
      <w:hyperlink r:id="rId13" w:history="1">
        <w:r w:rsidR="00456F38" w:rsidRPr="008324A2">
          <w:rPr>
            <w:rStyle w:val="Hyperlink"/>
            <w:rFonts w:asciiTheme="majorHAnsi" w:hAnsiTheme="majorHAnsi"/>
            <w:sz w:val="24"/>
          </w:rPr>
          <w:t>getmanager@evestment.com</w:t>
        </w:r>
      </w:hyperlink>
      <w:r>
        <w:rPr>
          <w:rFonts w:asciiTheme="majorHAnsi" w:hAnsiTheme="majorHAnsi"/>
          <w:sz w:val="24"/>
        </w:rPr>
        <w:t xml:space="preserve">.  A representative from </w:t>
      </w:r>
      <w:r w:rsidR="001647BC">
        <w:rPr>
          <w:rFonts w:asciiTheme="majorHAnsi" w:hAnsiTheme="majorHAnsi"/>
          <w:sz w:val="24"/>
        </w:rPr>
        <w:t xml:space="preserve">eVestment will call you to establish the firm in the database.  There is no charge for supplying data to the database.  </w:t>
      </w:r>
      <w:r w:rsidRPr="001647BC">
        <w:rPr>
          <w:rFonts w:asciiTheme="majorHAnsi" w:hAnsiTheme="majorHAnsi"/>
          <w:b/>
          <w:sz w:val="24"/>
        </w:rPr>
        <w:t>All data must be</w:t>
      </w:r>
      <w:r w:rsidR="00855E1F">
        <w:rPr>
          <w:rFonts w:asciiTheme="majorHAnsi" w:hAnsiTheme="majorHAnsi"/>
          <w:b/>
          <w:sz w:val="24"/>
        </w:rPr>
        <w:t xml:space="preserve"> as of June 30, 2017 and must be</w:t>
      </w:r>
      <w:r w:rsidRPr="001647BC">
        <w:rPr>
          <w:rFonts w:asciiTheme="majorHAnsi" w:hAnsiTheme="majorHAnsi"/>
          <w:b/>
          <w:sz w:val="24"/>
        </w:rPr>
        <w:t xml:space="preserve"> entered</w:t>
      </w:r>
      <w:r w:rsidR="00855E1F">
        <w:rPr>
          <w:rFonts w:asciiTheme="majorHAnsi" w:hAnsiTheme="majorHAnsi"/>
          <w:b/>
          <w:sz w:val="24"/>
        </w:rPr>
        <w:t xml:space="preserve"> into the eVestment database</w:t>
      </w:r>
      <w:r w:rsidRPr="001647BC">
        <w:rPr>
          <w:rFonts w:asciiTheme="majorHAnsi" w:hAnsiTheme="majorHAnsi"/>
          <w:b/>
          <w:sz w:val="24"/>
        </w:rPr>
        <w:t xml:space="preserve"> by </w:t>
      </w:r>
      <w:r w:rsidR="000268DA">
        <w:rPr>
          <w:rFonts w:asciiTheme="majorHAnsi" w:hAnsiTheme="majorHAnsi"/>
          <w:b/>
          <w:sz w:val="24"/>
        </w:rPr>
        <w:t>S</w:t>
      </w:r>
      <w:r w:rsidR="00CC3CB1">
        <w:rPr>
          <w:rFonts w:asciiTheme="majorHAnsi" w:hAnsiTheme="majorHAnsi"/>
          <w:b/>
          <w:sz w:val="24"/>
        </w:rPr>
        <w:t>eptember 22</w:t>
      </w:r>
      <w:r w:rsidR="000268DA">
        <w:rPr>
          <w:rFonts w:asciiTheme="majorHAnsi" w:hAnsiTheme="majorHAnsi"/>
          <w:b/>
          <w:sz w:val="24"/>
        </w:rPr>
        <w:t>, 2017</w:t>
      </w:r>
      <w:r>
        <w:rPr>
          <w:rFonts w:asciiTheme="majorHAnsi" w:hAnsiTheme="majorHAnsi"/>
          <w:sz w:val="24"/>
        </w:rPr>
        <w:t xml:space="preserve">.  </w:t>
      </w:r>
      <w:r w:rsidR="00F51114">
        <w:rPr>
          <w:rFonts w:asciiTheme="majorHAnsi" w:hAnsiTheme="majorHAnsi"/>
          <w:sz w:val="24"/>
        </w:rPr>
        <w:t xml:space="preserve">Data submitted after this date </w:t>
      </w:r>
      <w:r w:rsidR="00855E1F">
        <w:rPr>
          <w:rFonts w:asciiTheme="majorHAnsi" w:hAnsiTheme="majorHAnsi"/>
          <w:sz w:val="24"/>
        </w:rPr>
        <w:t>may</w:t>
      </w:r>
      <w:r w:rsidR="00F51114">
        <w:rPr>
          <w:rFonts w:asciiTheme="majorHAnsi" w:hAnsiTheme="majorHAnsi"/>
          <w:sz w:val="24"/>
        </w:rPr>
        <w:t xml:space="preserve"> not be considered.</w:t>
      </w:r>
    </w:p>
    <w:p w:rsidR="00543766" w:rsidRDefault="00543766" w:rsidP="00CF71E2">
      <w:pPr>
        <w:pStyle w:val="NoSpacing"/>
        <w:jc w:val="both"/>
        <w:rPr>
          <w:rFonts w:asciiTheme="majorHAnsi" w:hAnsiTheme="majorHAnsi"/>
          <w:sz w:val="28"/>
        </w:rPr>
      </w:pPr>
    </w:p>
    <w:p w:rsidR="001647BC" w:rsidRDefault="001647BC" w:rsidP="00CF71E2">
      <w:pPr>
        <w:pStyle w:val="NoSpacing"/>
        <w:jc w:val="both"/>
        <w:rPr>
          <w:rFonts w:asciiTheme="majorHAnsi" w:hAnsiTheme="majorHAnsi"/>
          <w:sz w:val="24"/>
        </w:rPr>
      </w:pPr>
      <w:r>
        <w:rPr>
          <w:rFonts w:asciiTheme="majorHAnsi" w:hAnsiTheme="majorHAnsi"/>
          <w:sz w:val="28"/>
        </w:rPr>
        <w:t>C.</w:t>
      </w:r>
      <w:r>
        <w:rPr>
          <w:rFonts w:asciiTheme="majorHAnsi" w:hAnsiTheme="majorHAnsi"/>
          <w:sz w:val="24"/>
        </w:rPr>
        <w:t xml:space="preserve">  </w:t>
      </w:r>
      <w:r>
        <w:rPr>
          <w:rFonts w:asciiTheme="majorHAnsi" w:hAnsiTheme="majorHAnsi"/>
          <w:sz w:val="24"/>
          <w:u w:val="single"/>
        </w:rPr>
        <w:t>Evaluation and Selection Process</w:t>
      </w:r>
    </w:p>
    <w:p w:rsidR="001647BC" w:rsidRDefault="001647BC" w:rsidP="00CF71E2">
      <w:pPr>
        <w:pStyle w:val="NoSpacing"/>
        <w:jc w:val="both"/>
        <w:rPr>
          <w:rFonts w:asciiTheme="majorHAnsi" w:hAnsiTheme="majorHAnsi"/>
          <w:sz w:val="24"/>
        </w:rPr>
      </w:pPr>
    </w:p>
    <w:p w:rsidR="001647BC" w:rsidRDefault="001647BC" w:rsidP="00CF71E2">
      <w:pPr>
        <w:pStyle w:val="NoSpacing"/>
        <w:jc w:val="both"/>
        <w:rPr>
          <w:rFonts w:asciiTheme="majorHAnsi" w:hAnsiTheme="majorHAnsi"/>
          <w:sz w:val="24"/>
        </w:rPr>
      </w:pPr>
      <w:r>
        <w:rPr>
          <w:rFonts w:asciiTheme="majorHAnsi" w:hAnsiTheme="majorHAnsi"/>
          <w:sz w:val="24"/>
        </w:rPr>
        <w:t xml:space="preserve">Proposals will be evaluated by the FRS staff, the FRS investment consultant, and the FRS Board of Trustees.  All firms selected as finalists will be required to appear at the </w:t>
      </w:r>
      <w:r w:rsidR="00F053B8">
        <w:rPr>
          <w:rFonts w:asciiTheme="majorHAnsi" w:hAnsiTheme="majorHAnsi"/>
          <w:sz w:val="24"/>
        </w:rPr>
        <w:t>December 14</w:t>
      </w:r>
      <w:r>
        <w:rPr>
          <w:rFonts w:asciiTheme="majorHAnsi" w:hAnsiTheme="majorHAnsi"/>
          <w:sz w:val="24"/>
        </w:rPr>
        <w:t xml:space="preserve"> board me</w:t>
      </w:r>
      <w:r w:rsidR="00543766">
        <w:rPr>
          <w:rFonts w:asciiTheme="majorHAnsi" w:hAnsiTheme="majorHAnsi"/>
          <w:sz w:val="24"/>
        </w:rPr>
        <w:t>eting for oral interviews.  No additional material will be allowed to be provided during interviews.</w:t>
      </w:r>
      <w:r>
        <w:rPr>
          <w:rFonts w:asciiTheme="majorHAnsi" w:hAnsiTheme="majorHAnsi"/>
          <w:sz w:val="24"/>
        </w:rPr>
        <w:t xml:space="preserve">  </w:t>
      </w:r>
      <w:r w:rsidR="00543766">
        <w:rPr>
          <w:rFonts w:asciiTheme="majorHAnsi" w:hAnsiTheme="majorHAnsi"/>
          <w:sz w:val="24"/>
        </w:rPr>
        <w:t>Interviews will be strictly based on RFP responses.</w:t>
      </w: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F51114" w:rsidRDefault="00F51114" w:rsidP="00CF71E2">
      <w:pPr>
        <w:pStyle w:val="NoSpacing"/>
        <w:jc w:val="both"/>
        <w:rPr>
          <w:rFonts w:asciiTheme="majorHAnsi" w:hAnsiTheme="majorHAnsi"/>
          <w:sz w:val="24"/>
        </w:rPr>
      </w:pPr>
    </w:p>
    <w:p w:rsidR="005A15DC" w:rsidRDefault="005A15DC" w:rsidP="00CF71E2">
      <w:pPr>
        <w:pStyle w:val="NoSpacing"/>
        <w:jc w:val="both"/>
        <w:rPr>
          <w:rFonts w:asciiTheme="majorHAnsi" w:hAnsiTheme="majorHAnsi"/>
          <w:sz w:val="24"/>
        </w:rPr>
      </w:pPr>
    </w:p>
    <w:p w:rsidR="00CC4B24" w:rsidRDefault="00CC4B24" w:rsidP="00CF71E2">
      <w:pPr>
        <w:pStyle w:val="NoSpacing"/>
        <w:jc w:val="both"/>
        <w:rPr>
          <w:rFonts w:asciiTheme="majorHAnsi" w:hAnsiTheme="majorHAnsi"/>
          <w:sz w:val="24"/>
        </w:rPr>
      </w:pPr>
    </w:p>
    <w:p w:rsidR="00F51114" w:rsidRDefault="00F51114" w:rsidP="00F51114">
      <w:pPr>
        <w:pStyle w:val="NoSpacing"/>
        <w:pBdr>
          <w:bottom w:val="single" w:sz="12" w:space="1" w:color="auto"/>
        </w:pBdr>
        <w:jc w:val="center"/>
        <w:rPr>
          <w:rFonts w:asciiTheme="majorHAnsi" w:hAnsiTheme="majorHAnsi"/>
          <w:sz w:val="24"/>
        </w:rPr>
      </w:pPr>
      <w:r>
        <w:rPr>
          <w:rFonts w:asciiTheme="majorHAnsi" w:hAnsiTheme="majorHAnsi"/>
          <w:b/>
          <w:sz w:val="32"/>
        </w:rPr>
        <w:t>SECTION IV: PROPOSAL CONTENT</w:t>
      </w:r>
    </w:p>
    <w:p w:rsidR="00F51114" w:rsidRDefault="00F51114" w:rsidP="00F51114">
      <w:pPr>
        <w:pStyle w:val="NoSpacing"/>
        <w:rPr>
          <w:rFonts w:asciiTheme="majorHAnsi" w:hAnsiTheme="majorHAnsi"/>
          <w:sz w:val="24"/>
        </w:rPr>
      </w:pPr>
    </w:p>
    <w:p w:rsidR="002B2AC2" w:rsidRDefault="00F51114" w:rsidP="00F51114">
      <w:pPr>
        <w:pStyle w:val="NoSpacing"/>
        <w:rPr>
          <w:rFonts w:asciiTheme="majorHAnsi" w:hAnsiTheme="majorHAnsi"/>
          <w:sz w:val="24"/>
        </w:rPr>
      </w:pPr>
      <w:r>
        <w:rPr>
          <w:rFonts w:asciiTheme="majorHAnsi" w:hAnsiTheme="majorHAnsi"/>
          <w:sz w:val="24"/>
        </w:rPr>
        <w:t xml:space="preserve">The proposal will consist of the cover letter as described in Section II and the data submitted to the </w:t>
      </w:r>
      <w:r w:rsidR="002B2AC2">
        <w:rPr>
          <w:rFonts w:asciiTheme="majorHAnsi" w:hAnsiTheme="majorHAnsi"/>
          <w:i/>
          <w:sz w:val="24"/>
        </w:rPr>
        <w:t>eV</w:t>
      </w:r>
      <w:r w:rsidRPr="00F51114">
        <w:rPr>
          <w:rFonts w:asciiTheme="majorHAnsi" w:hAnsiTheme="majorHAnsi"/>
          <w:i/>
          <w:sz w:val="24"/>
        </w:rPr>
        <w:t xml:space="preserve">estment </w:t>
      </w:r>
      <w:r>
        <w:rPr>
          <w:rFonts w:asciiTheme="majorHAnsi" w:hAnsiTheme="majorHAnsi"/>
          <w:sz w:val="24"/>
        </w:rPr>
        <w:t>databas</w:t>
      </w:r>
      <w:r w:rsidR="002B2AC2">
        <w:rPr>
          <w:rFonts w:asciiTheme="majorHAnsi" w:hAnsiTheme="majorHAnsi"/>
          <w:sz w:val="24"/>
        </w:rPr>
        <w:t xml:space="preserve">e as described in Section III.  The database is located on the </w:t>
      </w:r>
      <w:r w:rsidR="00D2115C">
        <w:rPr>
          <w:rFonts w:asciiTheme="majorHAnsi" w:hAnsiTheme="majorHAnsi"/>
          <w:sz w:val="24"/>
        </w:rPr>
        <w:t>web at: www.</w:t>
      </w:r>
      <w:r w:rsidR="008478B2">
        <w:rPr>
          <w:rFonts w:asciiTheme="majorHAnsi" w:hAnsiTheme="majorHAnsi"/>
          <w:sz w:val="24"/>
        </w:rPr>
        <w:t>eVestment</w:t>
      </w:r>
      <w:r w:rsidR="002B2AC2">
        <w:rPr>
          <w:rFonts w:asciiTheme="majorHAnsi" w:hAnsiTheme="majorHAnsi"/>
          <w:sz w:val="24"/>
        </w:rPr>
        <w:t xml:space="preserve">.com.  </w:t>
      </w:r>
    </w:p>
    <w:p w:rsidR="002B2AC2" w:rsidRDefault="002B2AC2" w:rsidP="00F51114">
      <w:pPr>
        <w:pStyle w:val="NoSpacing"/>
        <w:rPr>
          <w:rFonts w:asciiTheme="majorHAnsi" w:hAnsiTheme="majorHAnsi"/>
          <w:sz w:val="24"/>
        </w:rPr>
      </w:pPr>
    </w:p>
    <w:p w:rsidR="002B2AC2" w:rsidRDefault="002B2AC2" w:rsidP="00F51114">
      <w:pPr>
        <w:pStyle w:val="NoSpacing"/>
        <w:rPr>
          <w:rFonts w:asciiTheme="majorHAnsi" w:hAnsiTheme="majorHAnsi"/>
          <w:sz w:val="24"/>
        </w:rPr>
      </w:pPr>
      <w:r>
        <w:rPr>
          <w:rFonts w:asciiTheme="majorHAnsi" w:hAnsiTheme="majorHAnsi"/>
          <w:sz w:val="24"/>
        </w:rPr>
        <w:t xml:space="preserve">The data fields </w:t>
      </w:r>
      <w:r w:rsidR="009F1FB7">
        <w:rPr>
          <w:rFonts w:asciiTheme="majorHAnsi" w:hAnsiTheme="majorHAnsi"/>
          <w:sz w:val="24"/>
        </w:rPr>
        <w:t>include but are not limited to the following:</w:t>
      </w:r>
    </w:p>
    <w:p w:rsidR="009F1FB7" w:rsidRDefault="009F1FB7" w:rsidP="00F51114">
      <w:pPr>
        <w:pStyle w:val="NoSpacing"/>
        <w:rPr>
          <w:rFonts w:asciiTheme="majorHAnsi" w:hAnsiTheme="majorHAnsi"/>
          <w:sz w:val="24"/>
        </w:rPr>
      </w:pP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name, address, and year founded</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ownership structure including percentage employee owned, publicly held, parent owned</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Is the firm a registered investment advisor</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Total firm assets under management and number of accounts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Asset size and number of accounts by client type</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Vehicle breakdown: number of assets / accounts in separate accounts, commingled funds, and  institutional/retail mutual funds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Number of accounts and dollars gained and lost for previous 5 years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Team description including number of portfolio managers, research analysts, traders and average years of experience</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Employee turnover for previous 5 years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name, product description, product inception date, and primary equity capitalization and style emphasis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Product assets under management and number of accounts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Current number of holdings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Typical number of holdings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Weighted average market cap in millions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Median average market cap in millions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Breakdown of country allocations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Breakdown of sector allocations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Performance compared to the benchmark for a trailing 1, 3, 5, 7, and 10 year time period as well as calendar year returns for the previous ten years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Risk and regression analysis including but not limited to:  standard deviation, correlation coefficient, R-Squared, Beta, etc. for the trailing 1, 3, 5, 7, and 10 year time period as well as for each calendar year for the previous 10 years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Efficiency measures including but not limited to: Sharpe Ratio, </w:t>
      </w:r>
      <w:proofErr w:type="spellStart"/>
      <w:r>
        <w:rPr>
          <w:rFonts w:asciiTheme="majorHAnsi" w:hAnsiTheme="majorHAnsi"/>
          <w:sz w:val="24"/>
        </w:rPr>
        <w:t>Treynor</w:t>
      </w:r>
      <w:proofErr w:type="spellEnd"/>
      <w:r>
        <w:rPr>
          <w:rFonts w:asciiTheme="majorHAnsi" w:hAnsiTheme="majorHAnsi"/>
          <w:sz w:val="24"/>
        </w:rPr>
        <w:t xml:space="preserve"> Ratio, </w:t>
      </w:r>
      <w:proofErr w:type="spellStart"/>
      <w:r>
        <w:rPr>
          <w:rFonts w:asciiTheme="majorHAnsi" w:hAnsiTheme="majorHAnsi"/>
          <w:sz w:val="24"/>
        </w:rPr>
        <w:t>Sortino</w:t>
      </w:r>
      <w:proofErr w:type="spellEnd"/>
      <w:r>
        <w:rPr>
          <w:rFonts w:asciiTheme="majorHAnsi" w:hAnsiTheme="majorHAnsi"/>
          <w:sz w:val="24"/>
        </w:rPr>
        <w:t xml:space="preserve"> Ratio, Tracking Error, and batting average for the trailing 1, 3, 5, 7, and 10 year time period as well as for each calendar year for the previous 10 years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Fundamental characteristics including but not limited to: dividend yield, p/e ratio, earnings growth, and 5 year return on equity</w:t>
      </w:r>
    </w:p>
    <w:p w:rsidR="00CC3CB1" w:rsidRPr="00BF751C" w:rsidRDefault="00F11494" w:rsidP="00122EEC">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Strategy snapshot including current cash position, use of cash, and annual turnover</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Policy limits for cash positions, maximum position size, maximum sector exposure, maximum industry exposure, maximum country or regional exposure</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Investment philosophy description</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Research and screening process description</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Portfolio construction and risk control methodology</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Buy/sell discipline description</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Trading strategy description</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Security of assets and securities lending practices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Redemption terms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Use of derivatives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 xml:space="preserve">Firm financial information </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Corporate governance policies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internal control systems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Listing of 3</w:t>
      </w:r>
      <w:r w:rsidRPr="00FF2550">
        <w:rPr>
          <w:rFonts w:asciiTheme="majorHAnsi" w:hAnsiTheme="majorHAnsi"/>
          <w:sz w:val="24"/>
          <w:vertAlign w:val="superscript"/>
        </w:rPr>
        <w:t>rd</w:t>
      </w:r>
      <w:r>
        <w:rPr>
          <w:rFonts w:asciiTheme="majorHAnsi" w:hAnsiTheme="majorHAnsi"/>
          <w:sz w:val="24"/>
        </w:rPr>
        <w:t xml:space="preserve"> party service providers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Firm disaster recovery plans</w:t>
      </w:r>
    </w:p>
    <w:p w:rsid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Insurance coverage</w:t>
      </w:r>
    </w:p>
    <w:p w:rsidR="00FF2550" w:rsidRPr="00F11494" w:rsidRDefault="00F11494" w:rsidP="00F11494">
      <w:pPr>
        <w:pStyle w:val="NoSpacing"/>
        <w:numPr>
          <w:ilvl w:val="0"/>
          <w:numId w:val="2"/>
        </w:numPr>
        <w:tabs>
          <w:tab w:val="left" w:pos="630"/>
        </w:tabs>
        <w:ind w:left="630" w:hanging="540"/>
        <w:rPr>
          <w:rFonts w:asciiTheme="majorHAnsi" w:hAnsiTheme="majorHAnsi"/>
          <w:sz w:val="24"/>
        </w:rPr>
      </w:pPr>
      <w:r>
        <w:rPr>
          <w:rFonts w:asciiTheme="majorHAnsi" w:hAnsiTheme="majorHAnsi"/>
          <w:sz w:val="24"/>
        </w:rPr>
        <w:t>Fee schedules</w:t>
      </w:r>
    </w:p>
    <w:p w:rsidR="00EE59DB" w:rsidRDefault="00EE59DB" w:rsidP="00EE59DB">
      <w:pPr>
        <w:pStyle w:val="NoSpacing"/>
        <w:tabs>
          <w:tab w:val="left" w:pos="630"/>
        </w:tabs>
        <w:ind w:left="630" w:hanging="540"/>
        <w:rPr>
          <w:rFonts w:asciiTheme="majorHAnsi" w:hAnsiTheme="majorHAnsi"/>
          <w:sz w:val="24"/>
        </w:rPr>
      </w:pPr>
    </w:p>
    <w:p w:rsidR="00EE59DB" w:rsidRDefault="00FF2550" w:rsidP="00F51114">
      <w:pPr>
        <w:pStyle w:val="NoSpacing"/>
        <w:rPr>
          <w:rFonts w:asciiTheme="majorHAnsi" w:hAnsiTheme="majorHAnsi"/>
          <w:sz w:val="24"/>
        </w:rPr>
      </w:pPr>
      <w:r>
        <w:rPr>
          <w:rFonts w:asciiTheme="majorHAnsi" w:hAnsiTheme="majorHAnsi"/>
          <w:sz w:val="24"/>
        </w:rPr>
        <w:t>Respondents should use additional comment fields provided to make qualifying notes as applicable. All responses should be direct and clear.</w:t>
      </w: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CC4B24" w:rsidRDefault="00CC4B24" w:rsidP="00F51114">
      <w:pPr>
        <w:pStyle w:val="NoSpacing"/>
        <w:rPr>
          <w:rFonts w:asciiTheme="majorHAnsi" w:hAnsiTheme="majorHAnsi"/>
          <w:sz w:val="24"/>
        </w:rPr>
      </w:pPr>
    </w:p>
    <w:p w:rsidR="00CC4B24" w:rsidRDefault="00CC4B24" w:rsidP="00F51114">
      <w:pPr>
        <w:pStyle w:val="NoSpacing"/>
        <w:rPr>
          <w:rFonts w:asciiTheme="majorHAnsi" w:hAnsiTheme="majorHAnsi"/>
          <w:sz w:val="24"/>
        </w:rPr>
      </w:pPr>
    </w:p>
    <w:p w:rsidR="003E6586" w:rsidRDefault="003E6586" w:rsidP="00F51114">
      <w:pPr>
        <w:pStyle w:val="NoSpacing"/>
        <w:rPr>
          <w:rFonts w:asciiTheme="majorHAnsi" w:hAnsiTheme="majorHAnsi"/>
          <w:sz w:val="24"/>
        </w:rPr>
      </w:pPr>
    </w:p>
    <w:p w:rsidR="00BE3B65" w:rsidRDefault="00BE3B65" w:rsidP="00122EEC">
      <w:pPr>
        <w:pStyle w:val="NoSpacing"/>
        <w:rPr>
          <w:rFonts w:asciiTheme="majorHAnsi" w:hAnsiTheme="majorHAnsi"/>
          <w:b/>
          <w:sz w:val="32"/>
        </w:rPr>
      </w:pPr>
    </w:p>
    <w:p w:rsidR="00BF751C" w:rsidRDefault="00BF751C" w:rsidP="00122EEC">
      <w:pPr>
        <w:pStyle w:val="NoSpacing"/>
        <w:jc w:val="center"/>
        <w:rPr>
          <w:rFonts w:asciiTheme="majorHAnsi" w:hAnsiTheme="majorHAnsi"/>
          <w:b/>
          <w:sz w:val="32"/>
        </w:rPr>
      </w:pPr>
    </w:p>
    <w:p w:rsidR="003E6586" w:rsidRDefault="00A51AB6" w:rsidP="003E6586">
      <w:pPr>
        <w:pStyle w:val="NoSpacing"/>
        <w:pBdr>
          <w:bottom w:val="single" w:sz="12" w:space="1" w:color="auto"/>
        </w:pBdr>
        <w:jc w:val="center"/>
        <w:rPr>
          <w:rFonts w:asciiTheme="majorHAnsi" w:hAnsiTheme="majorHAnsi"/>
          <w:sz w:val="24"/>
        </w:rPr>
      </w:pPr>
      <w:r>
        <w:rPr>
          <w:rFonts w:asciiTheme="majorHAnsi" w:hAnsiTheme="majorHAnsi"/>
          <w:b/>
          <w:sz w:val="32"/>
        </w:rPr>
        <w:t xml:space="preserve">SECTION </w:t>
      </w:r>
      <w:r w:rsidR="003E6586">
        <w:rPr>
          <w:rFonts w:asciiTheme="majorHAnsi" w:hAnsiTheme="majorHAnsi"/>
          <w:b/>
          <w:sz w:val="32"/>
        </w:rPr>
        <w:t xml:space="preserve">V: </w:t>
      </w:r>
      <w:r w:rsidR="00913EF0">
        <w:rPr>
          <w:rFonts w:asciiTheme="majorHAnsi" w:hAnsiTheme="majorHAnsi"/>
          <w:b/>
          <w:sz w:val="32"/>
        </w:rPr>
        <w:t>Cover</w:t>
      </w:r>
      <w:r w:rsidR="003E6586">
        <w:rPr>
          <w:rFonts w:asciiTheme="majorHAnsi" w:hAnsiTheme="majorHAnsi"/>
          <w:b/>
          <w:sz w:val="32"/>
        </w:rPr>
        <w:t xml:space="preserve"> Letter</w:t>
      </w:r>
    </w:p>
    <w:p w:rsidR="003E6586" w:rsidRDefault="003E6586" w:rsidP="003E6586">
      <w:pPr>
        <w:pStyle w:val="NoSpacing"/>
        <w:rPr>
          <w:rFonts w:asciiTheme="majorHAnsi" w:hAnsiTheme="majorHAnsi"/>
          <w:sz w:val="24"/>
        </w:rPr>
      </w:pPr>
    </w:p>
    <w:p w:rsidR="00483688" w:rsidRPr="00483688" w:rsidRDefault="00483688" w:rsidP="00483688">
      <w:pPr>
        <w:spacing w:after="0" w:line="240" w:lineRule="auto"/>
        <w:jc w:val="center"/>
        <w:rPr>
          <w:rFonts w:ascii="Cambria" w:eastAsia="Times New Roman" w:hAnsi="Cambria" w:cs="Arial"/>
          <w:sz w:val="32"/>
          <w:szCs w:val="20"/>
        </w:rPr>
      </w:pPr>
      <w:r w:rsidRPr="00483688">
        <w:rPr>
          <w:rFonts w:ascii="Cambria" w:eastAsia="Times New Roman" w:hAnsi="Cambria" w:cs="Arial"/>
          <w:sz w:val="32"/>
          <w:szCs w:val="20"/>
        </w:rPr>
        <w:t>Firefighters’ Retirement System of Louisiana (FRS)</w:t>
      </w:r>
    </w:p>
    <w:p w:rsidR="00483688" w:rsidRPr="00483688" w:rsidRDefault="00D0057D" w:rsidP="00483688">
      <w:pPr>
        <w:keepNext/>
        <w:spacing w:after="0" w:line="240" w:lineRule="auto"/>
        <w:jc w:val="center"/>
        <w:outlineLvl w:val="2"/>
        <w:rPr>
          <w:rFonts w:ascii="Cambria" w:eastAsia="Times New Roman" w:hAnsi="Cambria" w:cs="Arial"/>
          <w:sz w:val="32"/>
          <w:szCs w:val="20"/>
        </w:rPr>
      </w:pPr>
      <w:r>
        <w:rPr>
          <w:rFonts w:ascii="Cambria" w:eastAsia="Times New Roman" w:hAnsi="Cambria" w:cs="Arial"/>
          <w:sz w:val="32"/>
          <w:szCs w:val="20"/>
        </w:rPr>
        <w:t xml:space="preserve">Small-Mid (SMID) Cap </w:t>
      </w:r>
      <w:r w:rsidR="00483688" w:rsidRPr="00483688">
        <w:rPr>
          <w:rFonts w:ascii="Cambria" w:eastAsia="Times New Roman" w:hAnsi="Cambria" w:cs="Arial"/>
          <w:sz w:val="32"/>
          <w:szCs w:val="20"/>
        </w:rPr>
        <w:t>Equity (long only) Manager Search</w:t>
      </w:r>
    </w:p>
    <w:p w:rsidR="00483688" w:rsidRPr="00483688" w:rsidRDefault="00483688" w:rsidP="00483688">
      <w:pPr>
        <w:spacing w:after="0" w:line="240" w:lineRule="auto"/>
        <w:jc w:val="center"/>
        <w:rPr>
          <w:rFonts w:ascii="Cambria" w:eastAsia="Times New Roman" w:hAnsi="Cambria" w:cs="Arial"/>
          <w:sz w:val="24"/>
          <w:szCs w:val="20"/>
        </w:rPr>
      </w:pPr>
    </w:p>
    <w:p w:rsidR="009A22DB" w:rsidRDefault="00F11494" w:rsidP="00F11494">
      <w:pPr>
        <w:pStyle w:val="NoSpacing"/>
        <w:jc w:val="both"/>
        <w:rPr>
          <w:rFonts w:asciiTheme="majorHAnsi" w:hAnsiTheme="majorHAnsi"/>
          <w:sz w:val="24"/>
        </w:rPr>
      </w:pPr>
      <w:r>
        <w:rPr>
          <w:rFonts w:asciiTheme="majorHAnsi" w:hAnsiTheme="majorHAnsi"/>
          <w:sz w:val="24"/>
        </w:rPr>
        <w:t xml:space="preserve">The Firefighters’ Retirement System (“FRS” or “System”) is soliciting proposals from Small-Mid (SMID) Cap Equity (long only) managers.  The System’s total allocation to the selected manager will be approximately $30 - $50 million.  The System anticipates hiring a single investment manager from this search as a compliment to an existing SMID Cap Core equity manager in the portfolio (Rothschild U.S. SMID Core). </w:t>
      </w:r>
    </w:p>
    <w:p w:rsidR="00483688" w:rsidRPr="00913EF0" w:rsidRDefault="00483688" w:rsidP="00483688">
      <w:p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ab/>
      </w:r>
    </w:p>
    <w:p w:rsidR="00483688"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is hereby submitting notification to participate in the above stated proposal process.  [</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is submitting information for its</w:t>
      </w:r>
      <w:r w:rsidR="006D3271" w:rsidRPr="00913EF0">
        <w:rPr>
          <w:rFonts w:asciiTheme="majorHAnsi" w:eastAsia="Times New Roman" w:hAnsiTheme="majorHAnsi" w:cs="Arial"/>
          <w:sz w:val="24"/>
          <w:szCs w:val="24"/>
        </w:rPr>
        <w:t xml:space="preserve"> proposed product -</w:t>
      </w:r>
      <w:r w:rsidRPr="00913EF0">
        <w:rPr>
          <w:rFonts w:asciiTheme="majorHAnsi" w:eastAsia="Times New Roman" w:hAnsiTheme="majorHAnsi" w:cs="Arial"/>
          <w:sz w:val="24"/>
          <w:szCs w:val="24"/>
        </w:rPr>
        <w:t xml:space="preserve"> [</w:t>
      </w:r>
      <w:r w:rsidRPr="00913EF0">
        <w:rPr>
          <w:rFonts w:asciiTheme="majorHAnsi" w:eastAsia="Times New Roman" w:hAnsiTheme="majorHAnsi" w:cs="Arial"/>
          <w:color w:val="FF0000"/>
          <w:sz w:val="24"/>
          <w:szCs w:val="24"/>
        </w:rPr>
        <w:t xml:space="preserve">insert specific </w:t>
      </w:r>
      <w:r w:rsidR="006D3271" w:rsidRPr="00913EF0">
        <w:rPr>
          <w:rFonts w:asciiTheme="majorHAnsi" w:eastAsia="Times New Roman" w:hAnsiTheme="majorHAnsi" w:cs="Arial"/>
          <w:color w:val="FF0000"/>
          <w:sz w:val="24"/>
          <w:szCs w:val="24"/>
        </w:rPr>
        <w:t>fund</w:t>
      </w:r>
      <w:r w:rsidRPr="00913EF0">
        <w:rPr>
          <w:rFonts w:asciiTheme="majorHAnsi" w:eastAsia="Times New Roman" w:hAnsiTheme="majorHAnsi" w:cs="Arial"/>
          <w:color w:val="FF0000"/>
          <w:sz w:val="24"/>
          <w:szCs w:val="24"/>
        </w:rPr>
        <w:t xml:space="preserve"> name </w:t>
      </w:r>
      <w:r w:rsidRPr="00CE0C21">
        <w:rPr>
          <w:rFonts w:asciiTheme="majorHAnsi" w:eastAsia="Times New Roman" w:hAnsiTheme="majorHAnsi" w:cs="Arial"/>
          <w:color w:val="FF0000"/>
          <w:sz w:val="24"/>
          <w:szCs w:val="24"/>
        </w:rPr>
        <w:t xml:space="preserve">– </w:t>
      </w:r>
      <w:r w:rsidR="007F2E68">
        <w:rPr>
          <w:rFonts w:asciiTheme="majorHAnsi" w:eastAsia="Times New Roman" w:hAnsiTheme="majorHAnsi" w:cs="Arial"/>
          <w:color w:val="FF0000"/>
          <w:sz w:val="24"/>
          <w:szCs w:val="24"/>
        </w:rPr>
        <w:t xml:space="preserve">exactly </w:t>
      </w:r>
      <w:r w:rsidRPr="00CE0C21">
        <w:rPr>
          <w:rFonts w:asciiTheme="majorHAnsi" w:eastAsia="Times New Roman" w:hAnsiTheme="majorHAnsi" w:cs="Arial"/>
          <w:color w:val="FF0000"/>
          <w:sz w:val="24"/>
          <w:szCs w:val="24"/>
        </w:rPr>
        <w:t>as it appears in the eVestment database</w:t>
      </w:r>
      <w:r w:rsidRPr="00913EF0">
        <w:rPr>
          <w:rFonts w:asciiTheme="majorHAnsi" w:eastAsia="Times New Roman" w:hAnsiTheme="majorHAnsi" w:cs="Arial"/>
          <w:sz w:val="24"/>
          <w:szCs w:val="24"/>
        </w:rPr>
        <w:t xml:space="preserve">] </w:t>
      </w:r>
      <w:r w:rsidR="006D3271" w:rsidRPr="00913EF0">
        <w:rPr>
          <w:rFonts w:asciiTheme="majorHAnsi" w:eastAsia="Times New Roman" w:hAnsiTheme="majorHAnsi" w:cs="Arial"/>
          <w:sz w:val="24"/>
          <w:szCs w:val="24"/>
        </w:rPr>
        <w:t xml:space="preserve">- </w:t>
      </w:r>
      <w:r w:rsidRPr="00913EF0">
        <w:rPr>
          <w:rFonts w:asciiTheme="majorHAnsi" w:eastAsia="Times New Roman" w:hAnsiTheme="majorHAnsi" w:cs="Arial"/>
          <w:sz w:val="24"/>
          <w:szCs w:val="24"/>
        </w:rPr>
        <w:t>for the purposes of th</w:t>
      </w:r>
      <w:r w:rsidR="006D3271" w:rsidRPr="00913EF0">
        <w:rPr>
          <w:rFonts w:asciiTheme="majorHAnsi" w:eastAsia="Times New Roman" w:hAnsiTheme="majorHAnsi" w:cs="Arial"/>
          <w:sz w:val="24"/>
          <w:szCs w:val="24"/>
        </w:rPr>
        <w:t>is</w:t>
      </w:r>
      <w:r w:rsidRPr="00913EF0">
        <w:rPr>
          <w:rFonts w:asciiTheme="majorHAnsi" w:eastAsia="Times New Roman" w:hAnsiTheme="majorHAnsi" w:cs="Arial"/>
          <w:sz w:val="24"/>
          <w:szCs w:val="24"/>
        </w:rPr>
        <w:t xml:space="preserve"> Request for Proposal.</w:t>
      </w:r>
    </w:p>
    <w:p w:rsidR="00AF7DAE" w:rsidRPr="00913EF0" w:rsidRDefault="00AF7DAE" w:rsidP="00483688">
      <w:pPr>
        <w:spacing w:after="0" w:line="240" w:lineRule="auto"/>
        <w:rPr>
          <w:rFonts w:asciiTheme="majorHAnsi" w:eastAsia="Times New Roman" w:hAnsiTheme="majorHAnsi" w:cs="Arial"/>
          <w:sz w:val="24"/>
          <w:szCs w:val="24"/>
        </w:rPr>
      </w:pPr>
    </w:p>
    <w:p w:rsidR="00AF7DAE"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has read, understands, and agrees to abide by the prop</w:t>
      </w:r>
      <w:r w:rsidR="00113AD0" w:rsidRPr="00913EF0">
        <w:rPr>
          <w:rFonts w:asciiTheme="majorHAnsi" w:eastAsia="Times New Roman" w:hAnsiTheme="majorHAnsi" w:cs="Arial"/>
          <w:sz w:val="24"/>
          <w:szCs w:val="24"/>
        </w:rPr>
        <w:t>osal process as outlined in the complete</w:t>
      </w:r>
      <w:r w:rsidRPr="00913EF0">
        <w:rPr>
          <w:rFonts w:asciiTheme="majorHAnsi" w:eastAsia="Times New Roman" w:hAnsiTheme="majorHAnsi" w:cs="Arial"/>
          <w:sz w:val="24"/>
          <w:szCs w:val="24"/>
        </w:rPr>
        <w:t xml:space="preserve"> Request for Proposal document.   </w:t>
      </w:r>
    </w:p>
    <w:p w:rsidR="00AF7DAE" w:rsidRDefault="00AF7DAE" w:rsidP="00483688">
      <w:pPr>
        <w:spacing w:after="0" w:line="240" w:lineRule="auto"/>
        <w:rPr>
          <w:rFonts w:asciiTheme="majorHAnsi" w:eastAsia="Times New Roman" w:hAnsiTheme="majorHAnsi" w:cs="Arial"/>
          <w:sz w:val="24"/>
          <w:szCs w:val="24"/>
        </w:rPr>
      </w:pPr>
    </w:p>
    <w:p w:rsidR="00483688" w:rsidRDefault="00AF7DAE" w:rsidP="00483688">
      <w:pPr>
        <w:spacing w:after="0" w:line="240" w:lineRule="auto"/>
        <w:rPr>
          <w:rFonts w:asciiTheme="majorHAnsi" w:eastAsia="Times New Roman" w:hAnsiTheme="majorHAnsi" w:cs="Arial"/>
          <w:sz w:val="24"/>
          <w:szCs w:val="24"/>
        </w:rPr>
      </w:pPr>
      <w:r w:rsidRPr="00AF7DAE">
        <w:rPr>
          <w:rFonts w:asciiTheme="majorHAnsi" w:eastAsia="Times New Roman" w:hAnsiTheme="majorHAnsi" w:cs="Arial"/>
          <w:sz w:val="24"/>
          <w:szCs w:val="24"/>
        </w:rPr>
        <w:t xml:space="preserve">Please disclose </w:t>
      </w:r>
      <w:r w:rsidR="00E52FB1">
        <w:rPr>
          <w:rFonts w:asciiTheme="majorHAnsi" w:eastAsia="Times New Roman" w:hAnsiTheme="majorHAnsi" w:cs="Arial"/>
          <w:sz w:val="24"/>
          <w:szCs w:val="24"/>
        </w:rPr>
        <w:t xml:space="preserve">below </w:t>
      </w:r>
      <w:r w:rsidRPr="00AF7DAE">
        <w:rPr>
          <w:rFonts w:asciiTheme="majorHAnsi" w:eastAsia="Times New Roman" w:hAnsiTheme="majorHAnsi" w:cs="Arial"/>
          <w:sz w:val="24"/>
          <w:szCs w:val="24"/>
        </w:rPr>
        <w:t>any conflicts of interest or potential conflicts of interest that the submitting firm or its principals may have with NEPC, LLC or its principals.</w:t>
      </w:r>
      <w:r w:rsidR="00483688" w:rsidRPr="00913EF0">
        <w:rPr>
          <w:rFonts w:asciiTheme="majorHAnsi" w:eastAsia="Times New Roman" w:hAnsiTheme="majorHAnsi" w:cs="Arial"/>
          <w:sz w:val="24"/>
          <w:szCs w:val="24"/>
        </w:rPr>
        <w:t xml:space="preserve">   </w:t>
      </w:r>
    </w:p>
    <w:p w:rsidR="00E52FB1" w:rsidRDefault="00E52FB1" w:rsidP="00483688">
      <w:pPr>
        <w:spacing w:after="0" w:line="240" w:lineRule="auto"/>
        <w:rPr>
          <w:rFonts w:asciiTheme="majorHAnsi" w:eastAsia="Times New Roman" w:hAnsiTheme="majorHAnsi" w:cs="Arial"/>
          <w:sz w:val="24"/>
          <w:szCs w:val="24"/>
        </w:rPr>
      </w:pPr>
    </w:p>
    <w:p w:rsidR="00E52FB1" w:rsidRPr="00913EF0" w:rsidRDefault="00E52FB1" w:rsidP="00483688">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 xml:space="preserve">Conflict of interest with NEPC, LLC disclosure:  </w:t>
      </w:r>
    </w:p>
    <w:p w:rsidR="00483688" w:rsidRPr="00913EF0" w:rsidRDefault="00483688" w:rsidP="00483688">
      <w:pPr>
        <w:spacing w:after="0" w:line="240" w:lineRule="auto"/>
        <w:rPr>
          <w:rFonts w:asciiTheme="majorHAnsi" w:eastAsia="Times New Roman" w:hAnsiTheme="majorHAnsi" w:cs="Arial"/>
          <w:sz w:val="24"/>
          <w:szCs w:val="24"/>
        </w:rPr>
      </w:pPr>
    </w:p>
    <w:p w:rsidR="00483688"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Please disclose below any campaign contributions and/or any contractual business with any Firefighters’ Retirement System of Louisiana trustee or staff member.   If you have nothing to disclose, please state </w:t>
      </w:r>
      <w:r w:rsidR="00A51AB6" w:rsidRPr="00913EF0">
        <w:rPr>
          <w:rFonts w:asciiTheme="majorHAnsi" w:eastAsia="Times New Roman" w:hAnsiTheme="majorHAnsi" w:cs="Arial"/>
          <w:sz w:val="24"/>
          <w:szCs w:val="24"/>
        </w:rPr>
        <w:t xml:space="preserve">so </w:t>
      </w:r>
      <w:r w:rsidR="00EC0DF5">
        <w:rPr>
          <w:rFonts w:asciiTheme="majorHAnsi" w:eastAsia="Times New Roman" w:hAnsiTheme="majorHAnsi" w:cs="Arial"/>
          <w:sz w:val="24"/>
          <w:szCs w:val="24"/>
        </w:rPr>
        <w:t xml:space="preserve">immediately </w:t>
      </w:r>
      <w:r w:rsidR="00A51AB6" w:rsidRPr="00913EF0">
        <w:rPr>
          <w:rFonts w:asciiTheme="majorHAnsi" w:eastAsia="Times New Roman" w:hAnsiTheme="majorHAnsi" w:cs="Arial"/>
          <w:sz w:val="24"/>
          <w:szCs w:val="24"/>
        </w:rPr>
        <w:t>below:</w:t>
      </w:r>
    </w:p>
    <w:p w:rsidR="00913EF0" w:rsidRDefault="00913EF0" w:rsidP="00483688">
      <w:pPr>
        <w:spacing w:after="0" w:line="240" w:lineRule="auto"/>
        <w:rPr>
          <w:rFonts w:asciiTheme="majorHAnsi" w:eastAsia="Times New Roman" w:hAnsiTheme="majorHAnsi" w:cs="Arial"/>
          <w:sz w:val="24"/>
          <w:szCs w:val="24"/>
        </w:rPr>
      </w:pPr>
    </w:p>
    <w:p w:rsidR="00913EF0" w:rsidRDefault="00913EF0" w:rsidP="00483688">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 xml:space="preserve">Campaign contribution disclosure:  </w:t>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r>
        <w:rPr>
          <w:rFonts w:asciiTheme="majorHAnsi" w:eastAsia="Times New Roman" w:hAnsiTheme="majorHAnsi" w:cs="Arial"/>
          <w:sz w:val="24"/>
          <w:szCs w:val="24"/>
        </w:rPr>
        <w:softHyphen/>
      </w:r>
    </w:p>
    <w:p w:rsidR="00913EF0" w:rsidRDefault="00913EF0" w:rsidP="00483688">
      <w:pPr>
        <w:spacing w:after="0" w:line="240" w:lineRule="auto"/>
        <w:rPr>
          <w:rFonts w:asciiTheme="majorHAnsi" w:eastAsia="Times New Roman" w:hAnsiTheme="majorHAnsi" w:cs="Arial"/>
          <w:sz w:val="24"/>
          <w:szCs w:val="24"/>
        </w:rPr>
      </w:pPr>
    </w:p>
    <w:p w:rsidR="007E18D2" w:rsidRDefault="007E18D2" w:rsidP="007E18D2">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Please disclose </w:t>
      </w:r>
      <w:r w:rsidR="00EC0DF5">
        <w:rPr>
          <w:rFonts w:asciiTheme="majorHAnsi" w:eastAsia="Times New Roman" w:hAnsiTheme="majorHAnsi" w:cs="Arial"/>
          <w:sz w:val="24"/>
          <w:szCs w:val="24"/>
        </w:rPr>
        <w:t xml:space="preserve">immediately </w:t>
      </w:r>
      <w:r w:rsidRPr="00913EF0">
        <w:rPr>
          <w:rFonts w:asciiTheme="majorHAnsi" w:eastAsia="Times New Roman" w:hAnsiTheme="majorHAnsi" w:cs="Arial"/>
          <w:sz w:val="24"/>
          <w:szCs w:val="24"/>
        </w:rPr>
        <w:t xml:space="preserve">below </w:t>
      </w:r>
      <w:r>
        <w:rPr>
          <w:rFonts w:asciiTheme="majorHAnsi" w:eastAsia="Times New Roman" w:hAnsiTheme="majorHAnsi" w:cs="Arial"/>
          <w:sz w:val="24"/>
          <w:szCs w:val="24"/>
        </w:rPr>
        <w:t>if the investment management firm of the proposed strategy or the ultimate parent of the investment management firm of the proposed strategy is a foreign (non-US domiciled and/or headquartered) entity</w:t>
      </w:r>
      <w:r w:rsidRPr="00913EF0">
        <w:rPr>
          <w:rFonts w:asciiTheme="majorHAnsi" w:eastAsia="Times New Roman" w:hAnsiTheme="majorHAnsi" w:cs="Arial"/>
          <w:sz w:val="24"/>
          <w:szCs w:val="24"/>
        </w:rPr>
        <w:t xml:space="preserve">.   </w:t>
      </w:r>
    </w:p>
    <w:p w:rsidR="007E18D2" w:rsidRDefault="007E18D2" w:rsidP="00483688">
      <w:pPr>
        <w:spacing w:after="0" w:line="240" w:lineRule="auto"/>
        <w:rPr>
          <w:rFonts w:asciiTheme="majorHAnsi" w:eastAsia="Times New Roman" w:hAnsiTheme="majorHAnsi" w:cs="Arial"/>
          <w:sz w:val="24"/>
          <w:szCs w:val="24"/>
        </w:rPr>
      </w:pPr>
    </w:p>
    <w:p w:rsidR="007E18D2" w:rsidRDefault="007E18D2" w:rsidP="00483688">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t>Ownership disclosure:</w:t>
      </w:r>
    </w:p>
    <w:p w:rsidR="005A15DC" w:rsidRDefault="005A15DC" w:rsidP="00483688">
      <w:pPr>
        <w:spacing w:after="0" w:line="240" w:lineRule="auto"/>
        <w:rPr>
          <w:rFonts w:asciiTheme="majorHAnsi" w:eastAsia="Times New Roman" w:hAnsiTheme="majorHAnsi" w:cs="Arial"/>
          <w:sz w:val="24"/>
          <w:szCs w:val="24"/>
        </w:rPr>
      </w:pPr>
    </w:p>
    <w:p w:rsidR="00F11494" w:rsidRDefault="00F11494" w:rsidP="00122EEC">
      <w:pPr>
        <w:keepNext/>
        <w:spacing w:after="0" w:line="240" w:lineRule="auto"/>
        <w:outlineLvl w:val="0"/>
        <w:rPr>
          <w:rFonts w:asciiTheme="majorHAnsi" w:eastAsia="Times New Roman" w:hAnsiTheme="majorHAnsi" w:cs="Arial"/>
          <w:b/>
          <w:sz w:val="32"/>
          <w:szCs w:val="32"/>
        </w:rPr>
      </w:pPr>
    </w:p>
    <w:p w:rsidR="00483688" w:rsidRPr="00913EF0" w:rsidRDefault="00483688" w:rsidP="00BE3B65">
      <w:pPr>
        <w:keepNext/>
        <w:spacing w:after="0" w:line="240" w:lineRule="auto"/>
        <w:ind w:firstLine="720"/>
        <w:jc w:val="center"/>
        <w:outlineLvl w:val="0"/>
        <w:rPr>
          <w:rFonts w:asciiTheme="majorHAnsi" w:eastAsia="Times New Roman" w:hAnsiTheme="majorHAnsi" w:cs="Arial"/>
          <w:b/>
          <w:sz w:val="32"/>
          <w:szCs w:val="32"/>
        </w:rPr>
      </w:pPr>
      <w:r w:rsidRPr="00913EF0">
        <w:rPr>
          <w:rFonts w:asciiTheme="majorHAnsi" w:eastAsia="Times New Roman" w:hAnsiTheme="majorHAnsi" w:cs="Arial"/>
          <w:b/>
          <w:sz w:val="32"/>
          <w:szCs w:val="32"/>
        </w:rPr>
        <w:t>MINIMUM CRITERIA</w:t>
      </w:r>
    </w:p>
    <w:p w:rsidR="00483688" w:rsidRPr="00913EF0" w:rsidRDefault="00483688" w:rsidP="00483688">
      <w:pPr>
        <w:spacing w:after="0" w:line="240" w:lineRule="auto"/>
        <w:rPr>
          <w:rFonts w:asciiTheme="majorHAnsi" w:eastAsia="Times New Roman" w:hAnsiTheme="majorHAnsi" w:cs="Arial"/>
          <w:sz w:val="20"/>
          <w:szCs w:val="20"/>
        </w:rPr>
      </w:pPr>
    </w:p>
    <w:p w:rsidR="00483688" w:rsidRPr="00913EF0" w:rsidRDefault="00483688" w:rsidP="00483688">
      <w:pPr>
        <w:numPr>
          <w:ilvl w:val="0"/>
          <w:numId w:val="4"/>
        </w:num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As of </w:t>
      </w:r>
      <w:r w:rsidR="00CC3CB1">
        <w:rPr>
          <w:rFonts w:asciiTheme="majorHAnsi" w:eastAsia="Times New Roman" w:hAnsiTheme="majorHAnsi" w:cs="Arial"/>
          <w:sz w:val="24"/>
          <w:szCs w:val="24"/>
        </w:rPr>
        <w:t>June 30, 2017</w:t>
      </w:r>
      <w:r w:rsidRPr="00913EF0">
        <w:rPr>
          <w:rFonts w:asciiTheme="majorHAnsi" w:eastAsia="Times New Roman" w:hAnsiTheme="majorHAnsi" w:cs="Arial"/>
          <w:sz w:val="24"/>
          <w:szCs w:val="24"/>
        </w:rPr>
        <w:t>,</w:t>
      </w:r>
      <w:r w:rsidR="00CC3CB1">
        <w:rPr>
          <w:rFonts w:asciiTheme="majorHAnsi" w:eastAsia="Times New Roman" w:hAnsiTheme="majorHAnsi" w:cs="Arial"/>
          <w:sz w:val="24"/>
          <w:szCs w:val="24"/>
        </w:rPr>
        <w:t xml:space="preserve"> does</w:t>
      </w:r>
      <w:r w:rsidRPr="00913EF0">
        <w:rPr>
          <w:rFonts w:asciiTheme="majorHAnsi" w:eastAsia="Times New Roman" w:hAnsiTheme="majorHAnsi" w:cs="Arial"/>
          <w:sz w:val="24"/>
          <w:szCs w:val="24"/>
        </w:rPr>
        <w:t xml:space="preserve"> [</w:t>
      </w:r>
      <w:r w:rsidRPr="00913EF0">
        <w:rPr>
          <w:rFonts w:asciiTheme="majorHAnsi" w:eastAsia="Times New Roman" w:hAnsiTheme="majorHAnsi" w:cs="Arial"/>
          <w:color w:val="FF0000"/>
          <w:sz w:val="24"/>
          <w:szCs w:val="24"/>
        </w:rPr>
        <w:t>insert firm name</w:t>
      </w:r>
      <w:r w:rsidRPr="00913EF0">
        <w:rPr>
          <w:rFonts w:asciiTheme="majorHAnsi" w:eastAsia="Times New Roman" w:hAnsiTheme="majorHAnsi" w:cs="Arial"/>
          <w:sz w:val="24"/>
          <w:szCs w:val="24"/>
        </w:rPr>
        <w:t>] ha</w:t>
      </w:r>
      <w:r w:rsidR="00CC3CB1">
        <w:rPr>
          <w:rFonts w:asciiTheme="majorHAnsi" w:eastAsia="Times New Roman" w:hAnsiTheme="majorHAnsi" w:cs="Arial"/>
          <w:sz w:val="24"/>
          <w:szCs w:val="24"/>
        </w:rPr>
        <w:t>ve</w:t>
      </w:r>
      <w:r w:rsidRPr="00913EF0">
        <w:rPr>
          <w:rFonts w:asciiTheme="majorHAnsi" w:eastAsia="Times New Roman" w:hAnsiTheme="majorHAnsi" w:cs="Arial"/>
          <w:sz w:val="24"/>
          <w:szCs w:val="24"/>
        </w:rPr>
        <w:t>, at minimum, $</w:t>
      </w:r>
      <w:r w:rsidR="00EC0DF5">
        <w:rPr>
          <w:rFonts w:asciiTheme="majorHAnsi" w:eastAsia="Times New Roman" w:hAnsiTheme="majorHAnsi" w:cs="Arial"/>
          <w:sz w:val="24"/>
          <w:szCs w:val="24"/>
        </w:rPr>
        <w:t>3</w:t>
      </w:r>
      <w:r w:rsidR="001A1646">
        <w:rPr>
          <w:rFonts w:asciiTheme="majorHAnsi" w:eastAsia="Times New Roman" w:hAnsiTheme="majorHAnsi" w:cs="Arial"/>
          <w:sz w:val="24"/>
          <w:szCs w:val="24"/>
        </w:rPr>
        <w:t>00</w:t>
      </w:r>
      <w:r w:rsidRPr="00913EF0">
        <w:rPr>
          <w:rFonts w:asciiTheme="majorHAnsi" w:eastAsia="Times New Roman" w:hAnsiTheme="majorHAnsi" w:cs="Arial"/>
          <w:sz w:val="24"/>
          <w:szCs w:val="24"/>
        </w:rPr>
        <w:t xml:space="preserve"> </w:t>
      </w:r>
      <w:r w:rsidR="001A1646">
        <w:rPr>
          <w:rFonts w:asciiTheme="majorHAnsi" w:eastAsia="Times New Roman" w:hAnsiTheme="majorHAnsi" w:cs="Arial"/>
          <w:sz w:val="24"/>
          <w:szCs w:val="24"/>
        </w:rPr>
        <w:t>m</w:t>
      </w:r>
      <w:r w:rsidRPr="00913EF0">
        <w:rPr>
          <w:rFonts w:asciiTheme="majorHAnsi" w:eastAsia="Times New Roman" w:hAnsiTheme="majorHAnsi" w:cs="Arial"/>
          <w:sz w:val="24"/>
          <w:szCs w:val="24"/>
        </w:rPr>
        <w:t xml:space="preserve">illion of invested capital for the specific </w:t>
      </w:r>
      <w:r w:rsidR="00CC3CB1">
        <w:rPr>
          <w:rFonts w:asciiTheme="majorHAnsi" w:eastAsia="Times New Roman" w:hAnsiTheme="majorHAnsi" w:cs="Arial"/>
          <w:sz w:val="24"/>
          <w:szCs w:val="24"/>
        </w:rPr>
        <w:t>Small-Mid (SMID) Cap</w:t>
      </w:r>
      <w:r w:rsidR="007E18D2">
        <w:rPr>
          <w:rFonts w:asciiTheme="majorHAnsi" w:eastAsia="Times New Roman" w:hAnsiTheme="majorHAnsi" w:cs="Arial"/>
          <w:sz w:val="24"/>
          <w:szCs w:val="24"/>
        </w:rPr>
        <w:t xml:space="preserve"> </w:t>
      </w:r>
      <w:r w:rsidRPr="00913EF0">
        <w:rPr>
          <w:rFonts w:asciiTheme="majorHAnsi" w:eastAsia="Times New Roman" w:hAnsiTheme="majorHAnsi" w:cs="Arial"/>
          <w:sz w:val="24"/>
          <w:szCs w:val="24"/>
        </w:rPr>
        <w:t>Equit</w:t>
      </w:r>
      <w:r w:rsidR="00755C1B">
        <w:rPr>
          <w:rFonts w:asciiTheme="majorHAnsi" w:eastAsia="Times New Roman" w:hAnsiTheme="majorHAnsi" w:cs="Arial"/>
          <w:sz w:val="24"/>
          <w:szCs w:val="24"/>
        </w:rPr>
        <w:t xml:space="preserve">y (long only) strategy </w:t>
      </w:r>
      <w:r w:rsidR="00CC3CB1">
        <w:rPr>
          <w:rFonts w:asciiTheme="majorHAnsi" w:eastAsia="Times New Roman" w:hAnsiTheme="majorHAnsi" w:cs="Arial"/>
          <w:sz w:val="24"/>
          <w:szCs w:val="24"/>
        </w:rPr>
        <w:t>proposed?</w:t>
      </w:r>
    </w:p>
    <w:p w:rsidR="00913EF0" w:rsidRPr="00913EF0" w:rsidRDefault="00913EF0" w:rsidP="00483688">
      <w:pPr>
        <w:spacing w:after="0" w:line="240" w:lineRule="auto"/>
        <w:ind w:left="2160" w:firstLine="720"/>
        <w:jc w:val="both"/>
        <w:rPr>
          <w:rFonts w:asciiTheme="majorHAnsi" w:eastAsia="Times New Roman" w:hAnsiTheme="majorHAnsi" w:cs="Arial"/>
          <w:sz w:val="24"/>
          <w:szCs w:val="24"/>
        </w:rPr>
      </w:pPr>
    </w:p>
    <w:p w:rsidR="00483688" w:rsidRPr="00913EF0" w:rsidRDefault="00483688" w:rsidP="00483688">
      <w:pPr>
        <w:spacing w:after="0" w:line="240" w:lineRule="auto"/>
        <w:ind w:left="2160" w:firstLine="720"/>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7E18D2" w:rsidRDefault="007E18D2" w:rsidP="007E18D2">
      <w:pPr>
        <w:pStyle w:val="NoSpacing"/>
        <w:ind w:left="720"/>
        <w:rPr>
          <w:rFonts w:asciiTheme="majorHAnsi" w:hAnsiTheme="majorHAnsi"/>
          <w:sz w:val="24"/>
          <w:szCs w:val="24"/>
        </w:rPr>
      </w:pPr>
    </w:p>
    <w:p w:rsidR="00A51AB6" w:rsidRPr="007E18D2" w:rsidRDefault="00A51AB6" w:rsidP="007E18D2">
      <w:pPr>
        <w:pStyle w:val="NoSpacing"/>
        <w:numPr>
          <w:ilvl w:val="0"/>
          <w:numId w:val="4"/>
        </w:numPr>
        <w:rPr>
          <w:rFonts w:asciiTheme="majorHAnsi" w:hAnsiTheme="majorHAnsi"/>
          <w:sz w:val="24"/>
          <w:szCs w:val="24"/>
        </w:rPr>
      </w:pPr>
      <w:r w:rsidRPr="007E18D2">
        <w:rPr>
          <w:rFonts w:asciiTheme="majorHAnsi" w:hAnsiTheme="majorHAnsi"/>
          <w:sz w:val="24"/>
          <w:szCs w:val="24"/>
        </w:rPr>
        <w:t xml:space="preserve">As of </w:t>
      </w:r>
      <w:r w:rsidR="00CC3CB1">
        <w:rPr>
          <w:rFonts w:asciiTheme="majorHAnsi" w:eastAsia="Times New Roman" w:hAnsiTheme="majorHAnsi" w:cs="Arial"/>
          <w:sz w:val="24"/>
          <w:szCs w:val="24"/>
        </w:rPr>
        <w:t>June 30, 2017</w:t>
      </w:r>
      <w:r w:rsidRPr="007E18D2">
        <w:rPr>
          <w:rFonts w:asciiTheme="majorHAnsi" w:hAnsiTheme="majorHAnsi"/>
          <w:sz w:val="24"/>
          <w:szCs w:val="24"/>
        </w:rPr>
        <w:t xml:space="preserve">, </w:t>
      </w:r>
      <w:r w:rsidR="00B72F3C">
        <w:rPr>
          <w:rFonts w:asciiTheme="majorHAnsi" w:hAnsiTheme="majorHAnsi"/>
          <w:sz w:val="24"/>
          <w:szCs w:val="24"/>
        </w:rPr>
        <w:t>does any</w:t>
      </w:r>
      <w:r w:rsidRPr="007E18D2">
        <w:rPr>
          <w:rFonts w:asciiTheme="majorHAnsi" w:hAnsiTheme="majorHAnsi"/>
          <w:sz w:val="24"/>
          <w:szCs w:val="24"/>
        </w:rPr>
        <w:t xml:space="preserve"> individual </w:t>
      </w:r>
      <w:r w:rsidR="00EC0DF5">
        <w:rPr>
          <w:rFonts w:asciiTheme="majorHAnsi" w:hAnsiTheme="majorHAnsi"/>
          <w:sz w:val="24"/>
          <w:szCs w:val="24"/>
        </w:rPr>
        <w:t>client</w:t>
      </w:r>
      <w:r w:rsidR="00B72F3C">
        <w:rPr>
          <w:rFonts w:asciiTheme="majorHAnsi" w:hAnsiTheme="majorHAnsi"/>
          <w:sz w:val="24"/>
          <w:szCs w:val="24"/>
        </w:rPr>
        <w:t xml:space="preserve"> make</w:t>
      </w:r>
      <w:r w:rsidRPr="007E18D2">
        <w:rPr>
          <w:rFonts w:asciiTheme="majorHAnsi" w:hAnsiTheme="majorHAnsi"/>
          <w:sz w:val="24"/>
          <w:szCs w:val="24"/>
        </w:rPr>
        <w:t xml:space="preserve"> up more than 50% of the assets</w:t>
      </w:r>
      <w:r w:rsidR="00755C1B" w:rsidRPr="007E18D2">
        <w:rPr>
          <w:rFonts w:asciiTheme="majorHAnsi" w:hAnsiTheme="majorHAnsi"/>
          <w:sz w:val="24"/>
          <w:szCs w:val="24"/>
        </w:rPr>
        <w:t xml:space="preserve"> of the </w:t>
      </w:r>
      <w:r w:rsidR="00215D84" w:rsidRPr="007E18D2">
        <w:rPr>
          <w:rFonts w:asciiTheme="majorHAnsi" w:hAnsiTheme="majorHAnsi"/>
          <w:sz w:val="24"/>
          <w:szCs w:val="24"/>
        </w:rPr>
        <w:t>strategy</w:t>
      </w:r>
      <w:r w:rsidR="00CC3CB1">
        <w:rPr>
          <w:rFonts w:asciiTheme="majorHAnsi" w:hAnsiTheme="majorHAnsi"/>
          <w:sz w:val="24"/>
          <w:szCs w:val="24"/>
        </w:rPr>
        <w:t xml:space="preserve"> being proposed?</w:t>
      </w:r>
    </w:p>
    <w:p w:rsidR="00913EF0" w:rsidRPr="00913EF0" w:rsidRDefault="00913EF0" w:rsidP="00A51AB6">
      <w:pPr>
        <w:pStyle w:val="ListParagraph"/>
        <w:spacing w:after="0" w:line="240" w:lineRule="auto"/>
        <w:ind w:left="2160" w:firstLine="720"/>
        <w:rPr>
          <w:rFonts w:asciiTheme="majorHAnsi" w:eastAsia="Times New Roman" w:hAnsiTheme="majorHAnsi" w:cs="Arial"/>
          <w:sz w:val="24"/>
          <w:szCs w:val="24"/>
        </w:rPr>
      </w:pPr>
    </w:p>
    <w:p w:rsidR="00A51AB6" w:rsidRPr="00913EF0" w:rsidRDefault="00A51AB6" w:rsidP="00A51AB6">
      <w:pPr>
        <w:pStyle w:val="ListParagraph"/>
        <w:spacing w:after="0" w:line="240" w:lineRule="auto"/>
        <w:ind w:left="2160" w:firstLine="72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703FEA" w:rsidRDefault="00703FEA" w:rsidP="00703FEA">
      <w:pPr>
        <w:spacing w:after="0" w:line="240" w:lineRule="auto"/>
        <w:ind w:left="720"/>
        <w:jc w:val="both"/>
        <w:rPr>
          <w:rFonts w:asciiTheme="majorHAnsi" w:eastAsia="Times New Roman" w:hAnsiTheme="majorHAnsi" w:cs="Arial"/>
          <w:sz w:val="24"/>
          <w:szCs w:val="24"/>
        </w:rPr>
      </w:pPr>
    </w:p>
    <w:p w:rsidR="00483688" w:rsidRPr="00913EF0" w:rsidRDefault="00483688" w:rsidP="00483688">
      <w:pPr>
        <w:numPr>
          <w:ilvl w:val="0"/>
          <w:numId w:val="4"/>
        </w:num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As of </w:t>
      </w:r>
      <w:r w:rsidR="00CC3CB1">
        <w:rPr>
          <w:rFonts w:asciiTheme="majorHAnsi" w:eastAsia="Times New Roman" w:hAnsiTheme="majorHAnsi" w:cs="Arial"/>
          <w:sz w:val="24"/>
          <w:szCs w:val="24"/>
        </w:rPr>
        <w:t>June 30, 2017</w:t>
      </w:r>
      <w:r w:rsidRPr="00913EF0">
        <w:rPr>
          <w:rFonts w:asciiTheme="majorHAnsi" w:eastAsia="Times New Roman" w:hAnsiTheme="majorHAnsi" w:cs="Arial"/>
          <w:sz w:val="24"/>
          <w:szCs w:val="24"/>
        </w:rPr>
        <w:t>,</w:t>
      </w:r>
      <w:r w:rsidR="00CC3CB1">
        <w:rPr>
          <w:rFonts w:asciiTheme="majorHAnsi" w:eastAsia="Times New Roman" w:hAnsiTheme="majorHAnsi" w:cs="Arial"/>
          <w:sz w:val="24"/>
          <w:szCs w:val="24"/>
        </w:rPr>
        <w:t xml:space="preserve"> does</w:t>
      </w:r>
      <w:r w:rsidRPr="00913EF0">
        <w:rPr>
          <w:rFonts w:asciiTheme="majorHAnsi" w:eastAsia="Times New Roman" w:hAnsiTheme="majorHAnsi" w:cs="Arial"/>
          <w:sz w:val="24"/>
          <w:szCs w:val="24"/>
        </w:rPr>
        <w:t xml:space="preserve"> </w:t>
      </w:r>
      <w:r w:rsidR="006D3271" w:rsidRPr="00913EF0">
        <w:rPr>
          <w:rFonts w:asciiTheme="majorHAnsi" w:eastAsia="Times New Roman" w:hAnsiTheme="majorHAnsi" w:cs="Arial"/>
          <w:sz w:val="24"/>
          <w:szCs w:val="24"/>
        </w:rPr>
        <w:t>[</w:t>
      </w:r>
      <w:r w:rsidR="006D3271" w:rsidRPr="00913EF0">
        <w:rPr>
          <w:rFonts w:asciiTheme="majorHAnsi" w:eastAsia="Times New Roman" w:hAnsiTheme="majorHAnsi" w:cs="Arial"/>
          <w:color w:val="FF0000"/>
          <w:sz w:val="24"/>
          <w:szCs w:val="24"/>
        </w:rPr>
        <w:t>insert firm name</w:t>
      </w:r>
      <w:r w:rsidR="006D3271" w:rsidRPr="00913EF0">
        <w:rPr>
          <w:rFonts w:asciiTheme="majorHAnsi" w:eastAsia="Times New Roman" w:hAnsiTheme="majorHAnsi" w:cs="Arial"/>
          <w:sz w:val="24"/>
          <w:szCs w:val="24"/>
        </w:rPr>
        <w:t>]</w:t>
      </w:r>
      <w:r w:rsidR="00CC3CB1">
        <w:rPr>
          <w:rFonts w:asciiTheme="majorHAnsi" w:hAnsiTheme="majorHAnsi"/>
          <w:sz w:val="24"/>
        </w:rPr>
        <w:t xml:space="preserve"> have</w:t>
      </w:r>
      <w:r w:rsidR="00215D84" w:rsidRPr="003E6586">
        <w:rPr>
          <w:rFonts w:asciiTheme="majorHAnsi" w:hAnsiTheme="majorHAnsi"/>
          <w:sz w:val="24"/>
        </w:rPr>
        <w:t xml:space="preserve"> a minimum three-year performance record for the specific strategy </w:t>
      </w:r>
      <w:r w:rsidR="00215D84">
        <w:rPr>
          <w:rFonts w:asciiTheme="majorHAnsi" w:hAnsiTheme="majorHAnsi"/>
          <w:sz w:val="24"/>
        </w:rPr>
        <w:t>being proposed</w:t>
      </w:r>
      <w:r w:rsidR="00D0057D">
        <w:rPr>
          <w:rFonts w:asciiTheme="majorHAnsi" w:hAnsiTheme="majorHAnsi"/>
          <w:sz w:val="24"/>
        </w:rPr>
        <w:t>?</w:t>
      </w:r>
      <w:r w:rsidR="00215D84" w:rsidRPr="003E6586">
        <w:rPr>
          <w:rFonts w:asciiTheme="majorHAnsi" w:hAnsiTheme="majorHAnsi"/>
          <w:sz w:val="24"/>
        </w:rPr>
        <w:t xml:space="preserve">  The track record must be calculated in full compliance with the CFA Institute’s Global Investment Performance Standards (GIPS).  Simulated or </w:t>
      </w:r>
      <w:proofErr w:type="spellStart"/>
      <w:r w:rsidR="00215D84" w:rsidRPr="003E6586">
        <w:rPr>
          <w:rFonts w:asciiTheme="majorHAnsi" w:hAnsiTheme="majorHAnsi"/>
          <w:sz w:val="24"/>
        </w:rPr>
        <w:t>backtested</w:t>
      </w:r>
      <w:proofErr w:type="spellEnd"/>
      <w:r w:rsidR="00215D84" w:rsidRPr="003E6586">
        <w:rPr>
          <w:rFonts w:asciiTheme="majorHAnsi" w:hAnsiTheme="majorHAnsi"/>
          <w:sz w:val="24"/>
        </w:rPr>
        <w:t xml:space="preserve"> returns of any kind will not be accepted.</w:t>
      </w:r>
    </w:p>
    <w:p w:rsidR="00913EF0" w:rsidRPr="00913EF0" w:rsidRDefault="00913EF0" w:rsidP="00483688">
      <w:pPr>
        <w:spacing w:after="0" w:line="240" w:lineRule="auto"/>
        <w:ind w:left="2880"/>
        <w:rPr>
          <w:rFonts w:asciiTheme="majorHAnsi" w:eastAsia="Times New Roman" w:hAnsiTheme="majorHAnsi" w:cs="Arial"/>
          <w:sz w:val="24"/>
          <w:szCs w:val="24"/>
        </w:rPr>
      </w:pPr>
    </w:p>
    <w:p w:rsidR="00483688" w:rsidRPr="00913EF0" w:rsidRDefault="00483688" w:rsidP="00483688">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YES _____ </w:t>
      </w:r>
      <w:r w:rsidRPr="00913EF0">
        <w:rPr>
          <w:rFonts w:asciiTheme="majorHAnsi" w:eastAsia="Times New Roman" w:hAnsiTheme="majorHAnsi" w:cs="Arial"/>
          <w:sz w:val="24"/>
          <w:szCs w:val="24"/>
        </w:rPr>
        <w:tab/>
        <w:t>NO_____</w:t>
      </w:r>
    </w:p>
    <w:p w:rsidR="00913EF0" w:rsidRPr="00913EF0" w:rsidRDefault="00913EF0" w:rsidP="00483688">
      <w:pPr>
        <w:spacing w:after="0" w:line="240" w:lineRule="auto"/>
        <w:ind w:left="2880"/>
        <w:rPr>
          <w:rFonts w:asciiTheme="majorHAnsi" w:eastAsia="Times New Roman" w:hAnsiTheme="majorHAnsi" w:cs="Arial"/>
          <w:sz w:val="24"/>
          <w:szCs w:val="24"/>
        </w:rPr>
      </w:pPr>
    </w:p>
    <w:p w:rsidR="00215D84" w:rsidRDefault="00D0057D" w:rsidP="00215D84">
      <w:pPr>
        <w:pStyle w:val="NoSpacing"/>
        <w:numPr>
          <w:ilvl w:val="0"/>
          <w:numId w:val="4"/>
        </w:numPr>
        <w:rPr>
          <w:rFonts w:asciiTheme="majorHAnsi" w:hAnsiTheme="majorHAnsi"/>
          <w:sz w:val="24"/>
        </w:rPr>
      </w:pPr>
      <w:r>
        <w:rPr>
          <w:rFonts w:asciiTheme="majorHAnsi" w:hAnsiTheme="majorHAnsi"/>
          <w:sz w:val="24"/>
        </w:rPr>
        <w:t>Is l</w:t>
      </w:r>
      <w:r w:rsidR="00215D84" w:rsidRPr="002F5AE1">
        <w:rPr>
          <w:rFonts w:asciiTheme="majorHAnsi" w:hAnsiTheme="majorHAnsi"/>
          <w:sz w:val="24"/>
        </w:rPr>
        <w:t xml:space="preserve">iquidity </w:t>
      </w:r>
      <w:r w:rsidR="00215D84">
        <w:rPr>
          <w:rFonts w:asciiTheme="majorHAnsi" w:hAnsiTheme="majorHAnsi"/>
          <w:sz w:val="24"/>
        </w:rPr>
        <w:t xml:space="preserve">for the product being proposed </w:t>
      </w:r>
      <w:r w:rsidR="00215D84" w:rsidRPr="002F5AE1">
        <w:rPr>
          <w:rFonts w:asciiTheme="majorHAnsi" w:hAnsiTheme="majorHAnsi"/>
          <w:sz w:val="24"/>
        </w:rPr>
        <w:t>at least monthly</w:t>
      </w:r>
      <w:r>
        <w:rPr>
          <w:rFonts w:asciiTheme="majorHAnsi" w:hAnsiTheme="majorHAnsi"/>
          <w:sz w:val="24"/>
        </w:rPr>
        <w:t>?</w:t>
      </w:r>
    </w:p>
    <w:p w:rsidR="00215D84" w:rsidRDefault="00215D84" w:rsidP="00215D84">
      <w:pPr>
        <w:pStyle w:val="NoSpacing"/>
        <w:rPr>
          <w:rFonts w:asciiTheme="majorHAnsi" w:hAnsiTheme="majorHAnsi"/>
          <w:sz w:val="24"/>
        </w:rPr>
      </w:pPr>
    </w:p>
    <w:p w:rsidR="00215D84" w:rsidRPr="00913EF0" w:rsidRDefault="00215D84" w:rsidP="00215D84">
      <w:pPr>
        <w:pStyle w:val="ListParagraph"/>
        <w:spacing w:after="0" w:line="240" w:lineRule="auto"/>
        <w:ind w:left="2160" w:firstLine="72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215D84" w:rsidRDefault="00215D84" w:rsidP="00215D84">
      <w:pPr>
        <w:spacing w:after="0" w:line="240" w:lineRule="auto"/>
        <w:ind w:left="720"/>
        <w:jc w:val="both"/>
        <w:rPr>
          <w:rFonts w:asciiTheme="majorHAnsi" w:eastAsia="Times New Roman" w:hAnsiTheme="majorHAnsi" w:cs="Arial"/>
          <w:sz w:val="24"/>
          <w:szCs w:val="24"/>
        </w:rPr>
      </w:pPr>
    </w:p>
    <w:p w:rsidR="00483688" w:rsidRPr="00913EF0" w:rsidRDefault="00483688" w:rsidP="00483688">
      <w:pPr>
        <w:numPr>
          <w:ilvl w:val="0"/>
          <w:numId w:val="4"/>
        </w:numPr>
        <w:spacing w:after="0" w:line="240" w:lineRule="auto"/>
        <w:jc w:val="both"/>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As of </w:t>
      </w:r>
      <w:r w:rsidR="00D0057D">
        <w:rPr>
          <w:rFonts w:asciiTheme="majorHAnsi" w:eastAsia="Times New Roman" w:hAnsiTheme="majorHAnsi" w:cs="Arial"/>
          <w:sz w:val="24"/>
          <w:szCs w:val="24"/>
        </w:rPr>
        <w:t>June 30, 2017</w:t>
      </w:r>
      <w:r w:rsidRPr="00913EF0">
        <w:rPr>
          <w:rFonts w:asciiTheme="majorHAnsi" w:eastAsia="Times New Roman" w:hAnsiTheme="majorHAnsi" w:cs="Arial"/>
          <w:sz w:val="24"/>
          <w:szCs w:val="24"/>
        </w:rPr>
        <w:t xml:space="preserve">, </w:t>
      </w:r>
      <w:r w:rsidR="00D0057D">
        <w:rPr>
          <w:rFonts w:asciiTheme="majorHAnsi" w:eastAsia="Times New Roman" w:hAnsiTheme="majorHAnsi" w:cs="Arial"/>
          <w:sz w:val="24"/>
          <w:szCs w:val="24"/>
        </w:rPr>
        <w:t xml:space="preserve">is </w:t>
      </w:r>
      <w:r w:rsidR="00A51AB6" w:rsidRPr="00913EF0">
        <w:rPr>
          <w:rFonts w:asciiTheme="majorHAnsi" w:eastAsia="Times New Roman" w:hAnsiTheme="majorHAnsi" w:cs="Arial"/>
          <w:sz w:val="24"/>
          <w:szCs w:val="24"/>
        </w:rPr>
        <w:t>[</w:t>
      </w:r>
      <w:r w:rsidR="00A51AB6" w:rsidRPr="00913EF0">
        <w:rPr>
          <w:rFonts w:asciiTheme="majorHAnsi" w:eastAsia="Times New Roman" w:hAnsiTheme="majorHAnsi" w:cs="Arial"/>
          <w:color w:val="FF0000"/>
          <w:sz w:val="24"/>
          <w:szCs w:val="24"/>
        </w:rPr>
        <w:t>insert firm name</w:t>
      </w:r>
      <w:r w:rsidR="00A51AB6" w:rsidRPr="00913EF0">
        <w:rPr>
          <w:rFonts w:asciiTheme="majorHAnsi" w:eastAsia="Times New Roman" w:hAnsiTheme="majorHAnsi" w:cs="Arial"/>
          <w:sz w:val="24"/>
          <w:szCs w:val="24"/>
        </w:rPr>
        <w:t>]</w:t>
      </w:r>
      <w:r w:rsidR="00D0057D">
        <w:rPr>
          <w:rFonts w:asciiTheme="majorHAnsi" w:eastAsia="Times New Roman" w:hAnsiTheme="majorHAnsi" w:cs="Arial"/>
          <w:sz w:val="24"/>
          <w:szCs w:val="24"/>
        </w:rPr>
        <w:t xml:space="preserve"> </w:t>
      </w:r>
      <w:r w:rsidRPr="00913EF0">
        <w:rPr>
          <w:rFonts w:asciiTheme="majorHAnsi" w:eastAsia="Times New Roman" w:hAnsiTheme="majorHAnsi" w:cs="Arial"/>
          <w:sz w:val="24"/>
          <w:szCs w:val="24"/>
        </w:rPr>
        <w:t xml:space="preserve">a Registered </w:t>
      </w:r>
      <w:r w:rsidR="00D0057D">
        <w:rPr>
          <w:rFonts w:asciiTheme="majorHAnsi" w:eastAsia="Times New Roman" w:hAnsiTheme="majorHAnsi" w:cs="Arial"/>
          <w:sz w:val="24"/>
          <w:szCs w:val="24"/>
        </w:rPr>
        <w:t>Investment Advisor with the SEC</w:t>
      </w:r>
      <w:r w:rsidR="00133756">
        <w:rPr>
          <w:rFonts w:asciiTheme="majorHAnsi" w:eastAsia="Times New Roman" w:hAnsiTheme="majorHAnsi" w:cs="Arial"/>
          <w:sz w:val="24"/>
          <w:szCs w:val="24"/>
        </w:rPr>
        <w:t xml:space="preserve"> or an exempt entity as indicated in the FRS IPS</w:t>
      </w:r>
      <w:r w:rsidR="00D0057D">
        <w:rPr>
          <w:rFonts w:asciiTheme="majorHAnsi" w:eastAsia="Times New Roman" w:hAnsiTheme="majorHAnsi" w:cs="Arial"/>
          <w:sz w:val="24"/>
          <w:szCs w:val="24"/>
        </w:rPr>
        <w:t>?</w:t>
      </w:r>
    </w:p>
    <w:p w:rsidR="00913EF0" w:rsidRPr="00913EF0" w:rsidRDefault="00913EF0" w:rsidP="00A51AB6">
      <w:pPr>
        <w:pStyle w:val="ListParagraph"/>
        <w:spacing w:after="0" w:line="240" w:lineRule="auto"/>
        <w:ind w:left="2160" w:firstLine="720"/>
        <w:rPr>
          <w:rFonts w:asciiTheme="majorHAnsi" w:eastAsia="Times New Roman" w:hAnsiTheme="majorHAnsi" w:cs="Arial"/>
          <w:sz w:val="24"/>
          <w:szCs w:val="24"/>
        </w:rPr>
      </w:pPr>
    </w:p>
    <w:p w:rsidR="00A51AB6" w:rsidRPr="00913EF0" w:rsidRDefault="00A51AB6" w:rsidP="00A51AB6">
      <w:pPr>
        <w:pStyle w:val="ListParagraph"/>
        <w:spacing w:after="0" w:line="240" w:lineRule="auto"/>
        <w:ind w:left="2160" w:firstLine="72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913EF0" w:rsidRPr="00913EF0" w:rsidRDefault="00913EF0" w:rsidP="00A51AB6">
      <w:pPr>
        <w:pStyle w:val="ListParagraph"/>
        <w:spacing w:after="0" w:line="240" w:lineRule="auto"/>
        <w:ind w:left="2160" w:firstLine="720"/>
        <w:rPr>
          <w:rFonts w:asciiTheme="majorHAnsi" w:eastAsia="Times New Roman" w:hAnsiTheme="majorHAnsi" w:cs="Arial"/>
          <w:sz w:val="24"/>
          <w:szCs w:val="24"/>
        </w:rPr>
      </w:pPr>
    </w:p>
    <w:p w:rsidR="00A51AB6" w:rsidRPr="00913EF0" w:rsidRDefault="00D0057D" w:rsidP="00A51AB6">
      <w:pPr>
        <w:pStyle w:val="NoSpacing"/>
        <w:numPr>
          <w:ilvl w:val="0"/>
          <w:numId w:val="4"/>
        </w:numPr>
        <w:rPr>
          <w:rFonts w:asciiTheme="majorHAnsi" w:hAnsiTheme="majorHAnsi"/>
          <w:sz w:val="24"/>
          <w:szCs w:val="24"/>
        </w:rPr>
      </w:pPr>
      <w:r>
        <w:rPr>
          <w:rFonts w:asciiTheme="majorHAnsi" w:hAnsiTheme="majorHAnsi"/>
          <w:sz w:val="24"/>
          <w:szCs w:val="24"/>
        </w:rPr>
        <w:t xml:space="preserve">Does </w:t>
      </w:r>
      <w:r w:rsidR="00A51AB6" w:rsidRPr="00913EF0">
        <w:rPr>
          <w:rFonts w:asciiTheme="majorHAnsi" w:hAnsiTheme="majorHAnsi"/>
          <w:sz w:val="24"/>
          <w:szCs w:val="24"/>
        </w:rPr>
        <w:t>[</w:t>
      </w:r>
      <w:r w:rsidR="00A51AB6" w:rsidRPr="00913EF0">
        <w:rPr>
          <w:rFonts w:asciiTheme="majorHAnsi" w:hAnsiTheme="majorHAnsi"/>
          <w:color w:val="FF0000"/>
          <w:sz w:val="24"/>
          <w:szCs w:val="24"/>
        </w:rPr>
        <w:t>Insert firm name</w:t>
      </w:r>
      <w:r w:rsidR="00A51AB6" w:rsidRPr="00913EF0">
        <w:rPr>
          <w:rFonts w:asciiTheme="majorHAnsi" w:hAnsiTheme="majorHAnsi"/>
          <w:sz w:val="24"/>
          <w:szCs w:val="24"/>
        </w:rPr>
        <w:t xml:space="preserve">] </w:t>
      </w:r>
      <w:r>
        <w:rPr>
          <w:rFonts w:asciiTheme="majorHAnsi" w:hAnsiTheme="majorHAnsi"/>
          <w:sz w:val="24"/>
          <w:szCs w:val="24"/>
        </w:rPr>
        <w:t>agree</w:t>
      </w:r>
      <w:r w:rsidR="00BE3B65">
        <w:rPr>
          <w:rFonts w:asciiTheme="majorHAnsi" w:hAnsiTheme="majorHAnsi"/>
          <w:sz w:val="24"/>
          <w:szCs w:val="24"/>
        </w:rPr>
        <w:t xml:space="preserve"> to </w:t>
      </w:r>
      <w:r w:rsidR="00BE3B65" w:rsidRPr="00F4453D">
        <w:rPr>
          <w:rFonts w:asciiTheme="majorHAnsi" w:hAnsiTheme="majorHAnsi"/>
          <w:sz w:val="24"/>
          <w:szCs w:val="24"/>
        </w:rPr>
        <w:t>be governed by the Fiduciary standards set forth in the Louisiana Revised Statutes, Title 1</w:t>
      </w:r>
      <w:r>
        <w:rPr>
          <w:rFonts w:asciiTheme="majorHAnsi" w:hAnsiTheme="majorHAnsi"/>
          <w:sz w:val="24"/>
          <w:szCs w:val="24"/>
        </w:rPr>
        <w:t>1, Sections 264, 264.7, and 269?</w:t>
      </w:r>
    </w:p>
    <w:p w:rsidR="00913EF0" w:rsidRPr="00913EF0" w:rsidRDefault="00913EF0" w:rsidP="00A51AB6">
      <w:pPr>
        <w:spacing w:after="0" w:line="240" w:lineRule="auto"/>
        <w:ind w:left="2880"/>
        <w:rPr>
          <w:rFonts w:asciiTheme="majorHAnsi" w:eastAsia="Times New Roman" w:hAnsiTheme="majorHAnsi" w:cs="Arial"/>
          <w:sz w:val="24"/>
          <w:szCs w:val="24"/>
        </w:rPr>
      </w:pPr>
    </w:p>
    <w:p w:rsidR="00A51AB6" w:rsidRDefault="00483688" w:rsidP="00A51AB6">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E52FB1" w:rsidRDefault="00E52FB1" w:rsidP="00E52FB1">
      <w:pPr>
        <w:pStyle w:val="NoSpacing"/>
        <w:ind w:left="900"/>
        <w:rPr>
          <w:rFonts w:asciiTheme="majorHAnsi" w:hAnsiTheme="majorHAnsi"/>
          <w:sz w:val="24"/>
          <w:szCs w:val="24"/>
        </w:rPr>
      </w:pPr>
    </w:p>
    <w:p w:rsidR="00AF7DAE" w:rsidRDefault="00D0057D" w:rsidP="00AF7DAE">
      <w:pPr>
        <w:pStyle w:val="NoSpacing"/>
        <w:numPr>
          <w:ilvl w:val="0"/>
          <w:numId w:val="4"/>
        </w:numPr>
        <w:rPr>
          <w:rFonts w:asciiTheme="majorHAnsi" w:hAnsiTheme="majorHAnsi"/>
          <w:sz w:val="24"/>
          <w:szCs w:val="24"/>
        </w:rPr>
      </w:pPr>
      <w:r>
        <w:rPr>
          <w:rFonts w:asciiTheme="majorHAnsi" w:hAnsiTheme="majorHAnsi"/>
          <w:sz w:val="24"/>
          <w:szCs w:val="24"/>
        </w:rPr>
        <w:t xml:space="preserve">Does </w:t>
      </w:r>
      <w:r w:rsidR="00AF7DAE" w:rsidRPr="00AF7DAE">
        <w:rPr>
          <w:rFonts w:asciiTheme="majorHAnsi" w:hAnsiTheme="majorHAnsi"/>
          <w:sz w:val="24"/>
          <w:szCs w:val="24"/>
        </w:rPr>
        <w:t>[</w:t>
      </w:r>
      <w:r w:rsidR="00AF7DAE" w:rsidRPr="00AF7DAE">
        <w:rPr>
          <w:rFonts w:asciiTheme="majorHAnsi" w:hAnsiTheme="majorHAnsi"/>
          <w:color w:val="FF0000"/>
          <w:sz w:val="24"/>
          <w:szCs w:val="24"/>
        </w:rPr>
        <w:t>Insert firm name</w:t>
      </w:r>
      <w:r w:rsidR="00AF7DAE" w:rsidRPr="00AF7DAE">
        <w:rPr>
          <w:rFonts w:asciiTheme="majorHAnsi" w:hAnsiTheme="majorHAnsi"/>
          <w:sz w:val="24"/>
          <w:szCs w:val="24"/>
        </w:rPr>
        <w:t>] agree to comply with all board policies including the investment policy statement as adopted (IPS is</w:t>
      </w:r>
      <w:r w:rsidR="00AF7DAE">
        <w:rPr>
          <w:rFonts w:asciiTheme="majorHAnsi" w:hAnsiTheme="majorHAnsi"/>
          <w:sz w:val="24"/>
          <w:szCs w:val="24"/>
        </w:rPr>
        <w:t xml:space="preserve"> available on the FRS website - </w:t>
      </w:r>
      <w:hyperlink r:id="rId14" w:history="1">
        <w:r w:rsidR="00133756" w:rsidRPr="00D109CA">
          <w:rPr>
            <w:rStyle w:val="Hyperlink"/>
            <w:rFonts w:asciiTheme="majorHAnsi" w:hAnsiTheme="majorHAnsi"/>
            <w:sz w:val="24"/>
            <w:szCs w:val="24"/>
          </w:rPr>
          <w:t>http://www.ffret.com/investment</w:t>
        </w:r>
      </w:hyperlink>
      <w:r>
        <w:rPr>
          <w:rFonts w:asciiTheme="majorHAnsi" w:hAnsiTheme="majorHAnsi"/>
          <w:sz w:val="24"/>
          <w:szCs w:val="24"/>
        </w:rPr>
        <w:t>)?</w:t>
      </w:r>
    </w:p>
    <w:p w:rsidR="00AF7DAE" w:rsidRPr="00AF7DAE" w:rsidRDefault="00AF7DAE" w:rsidP="00AF7DAE">
      <w:pPr>
        <w:pStyle w:val="NoSpacing"/>
        <w:ind w:left="720"/>
        <w:rPr>
          <w:rFonts w:asciiTheme="majorHAnsi" w:hAnsiTheme="majorHAnsi"/>
          <w:sz w:val="24"/>
          <w:szCs w:val="24"/>
        </w:rPr>
      </w:pPr>
    </w:p>
    <w:p w:rsidR="00D0057D" w:rsidRDefault="00AF7DAE" w:rsidP="00122EEC">
      <w:pPr>
        <w:spacing w:after="0" w:line="240" w:lineRule="auto"/>
        <w:ind w:left="2880"/>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D0057D" w:rsidRDefault="00D0057D" w:rsidP="00D0057D">
      <w:pPr>
        <w:pStyle w:val="NoSpacing"/>
        <w:ind w:left="720"/>
        <w:rPr>
          <w:rFonts w:asciiTheme="majorHAnsi" w:hAnsiTheme="majorHAnsi"/>
          <w:sz w:val="24"/>
          <w:szCs w:val="24"/>
        </w:rPr>
      </w:pPr>
    </w:p>
    <w:p w:rsidR="00BE3B65" w:rsidRPr="00BE3B65" w:rsidRDefault="00D0057D" w:rsidP="00BE3B65">
      <w:pPr>
        <w:pStyle w:val="NoSpacing"/>
        <w:numPr>
          <w:ilvl w:val="0"/>
          <w:numId w:val="4"/>
        </w:numPr>
        <w:ind w:left="720"/>
        <w:rPr>
          <w:rFonts w:asciiTheme="majorHAnsi" w:hAnsiTheme="majorHAnsi"/>
          <w:sz w:val="24"/>
          <w:szCs w:val="24"/>
        </w:rPr>
      </w:pPr>
      <w:r>
        <w:rPr>
          <w:rFonts w:asciiTheme="majorHAnsi" w:hAnsiTheme="majorHAnsi"/>
          <w:sz w:val="24"/>
          <w:szCs w:val="24"/>
        </w:rPr>
        <w:t xml:space="preserve">Does </w:t>
      </w:r>
      <w:r w:rsidR="00B72F3C" w:rsidRPr="00B72F3C">
        <w:rPr>
          <w:rFonts w:asciiTheme="majorHAnsi" w:hAnsiTheme="majorHAnsi"/>
          <w:sz w:val="24"/>
          <w:szCs w:val="24"/>
        </w:rPr>
        <w:t>[</w:t>
      </w:r>
      <w:r w:rsidR="00B72F3C" w:rsidRPr="00B72F3C">
        <w:rPr>
          <w:rFonts w:asciiTheme="majorHAnsi" w:hAnsiTheme="majorHAnsi"/>
          <w:color w:val="FF0000"/>
          <w:sz w:val="24"/>
          <w:szCs w:val="24"/>
        </w:rPr>
        <w:t>Insert firm name</w:t>
      </w:r>
      <w:r>
        <w:rPr>
          <w:rFonts w:asciiTheme="majorHAnsi" w:hAnsiTheme="majorHAnsi"/>
          <w:sz w:val="24"/>
          <w:szCs w:val="24"/>
        </w:rPr>
        <w:t>] agree</w:t>
      </w:r>
      <w:r w:rsidR="00B72F3C" w:rsidRPr="00B72F3C">
        <w:rPr>
          <w:rFonts w:asciiTheme="majorHAnsi" w:hAnsiTheme="majorHAnsi"/>
          <w:sz w:val="24"/>
          <w:szCs w:val="24"/>
        </w:rPr>
        <w:t xml:space="preserve"> to</w:t>
      </w:r>
      <w:r w:rsidR="00BE3B65">
        <w:rPr>
          <w:rFonts w:asciiTheme="majorHAnsi" w:hAnsiTheme="majorHAnsi"/>
          <w:sz w:val="24"/>
          <w:szCs w:val="24"/>
        </w:rPr>
        <w:t xml:space="preserve"> </w:t>
      </w:r>
      <w:r w:rsidR="00BE3B65" w:rsidRPr="00BE3B65">
        <w:rPr>
          <w:rFonts w:asciiTheme="majorHAnsi" w:hAnsiTheme="majorHAnsi"/>
          <w:sz w:val="24"/>
          <w:szCs w:val="24"/>
        </w:rPr>
        <w:t>the following terms regarding governing law and jurisdiction-</w:t>
      </w:r>
    </w:p>
    <w:p w:rsidR="00BE3B65" w:rsidRPr="00BE3B65" w:rsidRDefault="00BE3B65" w:rsidP="00BE3B65">
      <w:pPr>
        <w:pStyle w:val="NoSpacing"/>
        <w:ind w:left="720"/>
        <w:rPr>
          <w:rFonts w:asciiTheme="majorHAnsi" w:hAnsiTheme="majorHAnsi"/>
          <w:sz w:val="24"/>
          <w:szCs w:val="24"/>
        </w:rPr>
      </w:pPr>
    </w:p>
    <w:p w:rsidR="00BF751C" w:rsidRPr="00F4453D" w:rsidRDefault="00BF751C" w:rsidP="00BF751C">
      <w:pPr>
        <w:pStyle w:val="ListParagraph"/>
        <w:ind w:left="1080"/>
        <w:jc w:val="both"/>
        <w:rPr>
          <w:rFonts w:asciiTheme="majorHAnsi" w:hAnsiTheme="majorHAnsi"/>
          <w:sz w:val="24"/>
          <w:szCs w:val="24"/>
        </w:rPr>
      </w:pPr>
      <w:r w:rsidRPr="00F4453D">
        <w:rPr>
          <w:rFonts w:asciiTheme="majorHAnsi" w:hAnsiTheme="majorHAnsi"/>
          <w:sz w:val="24"/>
          <w:szCs w:val="24"/>
          <w:u w:val="single"/>
        </w:rPr>
        <w:t>Governing Law</w:t>
      </w:r>
    </w:p>
    <w:p w:rsidR="00BF751C" w:rsidRPr="00F4453D" w:rsidRDefault="00BF751C" w:rsidP="00BF751C">
      <w:pPr>
        <w:pStyle w:val="ListParagraph"/>
        <w:ind w:left="1080"/>
        <w:jc w:val="both"/>
        <w:rPr>
          <w:rFonts w:asciiTheme="majorHAnsi" w:hAnsiTheme="majorHAnsi"/>
          <w:sz w:val="24"/>
          <w:szCs w:val="24"/>
        </w:rPr>
      </w:pPr>
      <w:r w:rsidRPr="00F4453D">
        <w:rPr>
          <w:rFonts w:asciiTheme="majorHAnsi" w:hAnsiTheme="majorHAnsi"/>
          <w:sz w:val="24"/>
          <w:szCs w:val="24"/>
        </w:rPr>
        <w:t>This Request for Proposal ("RFP") and any communications relative thereto shall be governed by the laws of the State of Louisiana, notwithstanding the principles of conflicts of laws or the place where any such Agreement is executed by any party or location of any office relative thereto.</w:t>
      </w:r>
    </w:p>
    <w:p w:rsidR="00BF751C" w:rsidRPr="00F4453D" w:rsidRDefault="00BF751C" w:rsidP="00BF751C">
      <w:pPr>
        <w:pStyle w:val="ListParagraph"/>
        <w:ind w:left="1080"/>
        <w:jc w:val="both"/>
        <w:rPr>
          <w:rFonts w:asciiTheme="majorHAnsi" w:hAnsiTheme="majorHAnsi"/>
          <w:sz w:val="24"/>
          <w:szCs w:val="24"/>
        </w:rPr>
      </w:pPr>
    </w:p>
    <w:p w:rsidR="00BF751C" w:rsidRPr="00DF6513" w:rsidRDefault="00BF751C" w:rsidP="00BF751C">
      <w:pPr>
        <w:pStyle w:val="ListParagraph"/>
        <w:ind w:left="1080"/>
        <w:jc w:val="both"/>
        <w:rPr>
          <w:rFonts w:asciiTheme="majorHAnsi" w:hAnsiTheme="majorHAnsi"/>
          <w:b/>
          <w:sz w:val="24"/>
          <w:szCs w:val="24"/>
        </w:rPr>
      </w:pPr>
      <w:r>
        <w:rPr>
          <w:rFonts w:asciiTheme="majorHAnsi" w:hAnsiTheme="majorHAnsi"/>
          <w:b/>
          <w:sz w:val="24"/>
          <w:szCs w:val="24"/>
        </w:rPr>
        <w:t>In matters solely between RFP respondent or entity represented by RFP respondent and FRS, a</w:t>
      </w:r>
      <w:r w:rsidRPr="00DF6513">
        <w:rPr>
          <w:rFonts w:asciiTheme="majorHAnsi" w:hAnsiTheme="majorHAnsi"/>
          <w:b/>
          <w:sz w:val="24"/>
          <w:szCs w:val="24"/>
        </w:rPr>
        <w:t xml:space="preserve">ny Agreement entered between </w:t>
      </w:r>
      <w:r>
        <w:rPr>
          <w:rFonts w:asciiTheme="majorHAnsi" w:hAnsiTheme="majorHAnsi"/>
          <w:b/>
          <w:sz w:val="24"/>
          <w:szCs w:val="24"/>
        </w:rPr>
        <w:t xml:space="preserve">FRS </w:t>
      </w:r>
      <w:r w:rsidRPr="00DF6513">
        <w:rPr>
          <w:rFonts w:asciiTheme="majorHAnsi" w:hAnsiTheme="majorHAnsi"/>
          <w:b/>
          <w:sz w:val="24"/>
          <w:szCs w:val="24"/>
        </w:rPr>
        <w:t>and RFP respondent or any entity represented by RFP respondent, including but not limited to any Investment Management Agreement, Limited Partnership Agreement, LLC Membership Agreement, or Trust Agreement, shall be governed by the laws of the State of Louisiana, notwithstanding the principles of conflicts of laws or the place where any such Agreement is executed by any party or location of any office relative thereto.</w:t>
      </w:r>
    </w:p>
    <w:p w:rsidR="00BF751C" w:rsidRPr="00F4453D" w:rsidRDefault="00BF751C" w:rsidP="00BF751C">
      <w:pPr>
        <w:pStyle w:val="ListParagraph"/>
        <w:ind w:left="1080"/>
        <w:jc w:val="both"/>
        <w:rPr>
          <w:rFonts w:asciiTheme="majorHAnsi" w:hAnsiTheme="majorHAnsi"/>
          <w:sz w:val="24"/>
          <w:szCs w:val="24"/>
        </w:rPr>
      </w:pPr>
    </w:p>
    <w:p w:rsidR="00BF751C" w:rsidRPr="00F4453D" w:rsidRDefault="00BF751C" w:rsidP="00BF751C">
      <w:pPr>
        <w:pStyle w:val="ListParagraph"/>
        <w:ind w:left="1080"/>
        <w:jc w:val="both"/>
        <w:rPr>
          <w:rFonts w:asciiTheme="majorHAnsi" w:hAnsiTheme="majorHAnsi"/>
          <w:sz w:val="24"/>
          <w:szCs w:val="24"/>
        </w:rPr>
      </w:pPr>
      <w:r w:rsidRPr="00F4453D">
        <w:rPr>
          <w:rFonts w:asciiTheme="majorHAnsi" w:hAnsiTheme="majorHAnsi"/>
          <w:sz w:val="24"/>
          <w:szCs w:val="24"/>
          <w:u w:val="single"/>
        </w:rPr>
        <w:t>Jurisdiction</w:t>
      </w:r>
    </w:p>
    <w:p w:rsidR="00BF751C" w:rsidRPr="00F4453D" w:rsidRDefault="00BF751C" w:rsidP="00BF751C">
      <w:pPr>
        <w:pStyle w:val="ListParagraph"/>
        <w:ind w:left="1080"/>
        <w:jc w:val="both"/>
        <w:rPr>
          <w:rFonts w:asciiTheme="majorHAnsi" w:hAnsiTheme="majorHAnsi"/>
          <w:sz w:val="24"/>
          <w:szCs w:val="24"/>
        </w:rPr>
      </w:pPr>
      <w:r w:rsidRPr="00F4453D">
        <w:rPr>
          <w:rFonts w:asciiTheme="majorHAnsi" w:hAnsiTheme="majorHAnsi"/>
          <w:sz w:val="24"/>
          <w:szCs w:val="24"/>
        </w:rPr>
        <w:t>RFP respondent agrees that the exclusive jurisdiction for any dispute regarding this Request for Proposal ("RFP") 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excludes jurisdiction by any other court in this world. </w:t>
      </w:r>
    </w:p>
    <w:p w:rsidR="00BF751C" w:rsidRPr="00F4453D" w:rsidRDefault="00BF751C" w:rsidP="00BF751C">
      <w:pPr>
        <w:pStyle w:val="ListParagraph"/>
        <w:ind w:left="1080"/>
        <w:jc w:val="both"/>
        <w:rPr>
          <w:rFonts w:asciiTheme="majorHAnsi" w:hAnsiTheme="majorHAnsi"/>
          <w:sz w:val="24"/>
          <w:szCs w:val="24"/>
        </w:rPr>
      </w:pPr>
    </w:p>
    <w:p w:rsidR="00BF751C" w:rsidRPr="00F4453D" w:rsidRDefault="00BF751C" w:rsidP="00BF751C">
      <w:pPr>
        <w:pStyle w:val="ListParagraph"/>
        <w:ind w:left="1080"/>
        <w:jc w:val="both"/>
        <w:rPr>
          <w:rFonts w:asciiTheme="majorHAnsi" w:hAnsiTheme="majorHAnsi"/>
        </w:rPr>
      </w:pPr>
      <w:r w:rsidRPr="00F4453D">
        <w:rPr>
          <w:rFonts w:asciiTheme="majorHAnsi" w:hAnsiTheme="majorHAnsi"/>
          <w:sz w:val="24"/>
          <w:szCs w:val="24"/>
        </w:rPr>
        <w:t xml:space="preserve">The exclusive jurisdiction regarding any dispute relative to any Agreement entered between </w:t>
      </w:r>
      <w:r>
        <w:rPr>
          <w:rFonts w:asciiTheme="majorHAnsi" w:hAnsiTheme="majorHAnsi"/>
          <w:sz w:val="24"/>
          <w:szCs w:val="24"/>
        </w:rPr>
        <w:t>FRS</w:t>
      </w:r>
      <w:r w:rsidRPr="00F4453D">
        <w:rPr>
          <w:rFonts w:asciiTheme="majorHAnsi" w:hAnsiTheme="majorHAnsi"/>
          <w:sz w:val="24"/>
          <w:szCs w:val="24"/>
        </w:rPr>
        <w:t xml:space="preserve"> and RFP respondent or any entit</w:t>
      </w:r>
      <w:r>
        <w:rPr>
          <w:rFonts w:asciiTheme="majorHAnsi" w:hAnsiTheme="majorHAnsi"/>
          <w:sz w:val="24"/>
          <w:szCs w:val="24"/>
        </w:rPr>
        <w:t>y represented by RFP respondent</w:t>
      </w:r>
      <w:r w:rsidRPr="00F4453D">
        <w:rPr>
          <w:rFonts w:asciiTheme="majorHAnsi" w:hAnsiTheme="majorHAnsi"/>
          <w:sz w:val="24"/>
          <w:szCs w:val="24"/>
        </w:rPr>
        <w:t xml:space="preserve"> </w:t>
      </w:r>
      <w:r>
        <w:rPr>
          <w:rFonts w:asciiTheme="majorHAnsi" w:hAnsiTheme="majorHAnsi"/>
          <w:sz w:val="24"/>
          <w:szCs w:val="24"/>
        </w:rPr>
        <w:t xml:space="preserve">in which FRS and RFP respondent or entity represented by RFP respondent are the sole initial parties, </w:t>
      </w:r>
      <w:r w:rsidRPr="00F4453D">
        <w:rPr>
          <w:rFonts w:asciiTheme="majorHAnsi" w:hAnsiTheme="majorHAnsi"/>
          <w:sz w:val="24"/>
          <w:szCs w:val="24"/>
        </w:rPr>
        <w:t>shall be the 19</w:t>
      </w:r>
      <w:r w:rsidRPr="00F4453D">
        <w:rPr>
          <w:rFonts w:asciiTheme="majorHAnsi" w:hAnsiTheme="majorHAnsi"/>
          <w:sz w:val="24"/>
          <w:szCs w:val="24"/>
          <w:vertAlign w:val="superscript"/>
        </w:rPr>
        <w:t>th</w:t>
      </w:r>
      <w:r w:rsidRPr="00F4453D">
        <w:rPr>
          <w:rFonts w:asciiTheme="majorHAnsi" w:hAnsiTheme="majorHAnsi"/>
          <w:sz w:val="24"/>
          <w:szCs w:val="24"/>
        </w:rPr>
        <w:t xml:space="preserve"> Judicial District Court, East Baton Rouge Parish, Louisiana, or the United States District Court, Middle District of Louisiana, whichever is appropriate as determined by the foregoing named court or courts. For avoidance of doubt, RFP respondent understands and agrees that the provisions of this term excludes jurisdiction by any other court in this world.</w:t>
      </w:r>
    </w:p>
    <w:p w:rsidR="00B72F3C" w:rsidRPr="00B72F3C" w:rsidRDefault="00B72F3C" w:rsidP="00BE3B65">
      <w:pPr>
        <w:pStyle w:val="NoSpacing"/>
        <w:ind w:left="720"/>
        <w:rPr>
          <w:rFonts w:asciiTheme="majorHAnsi" w:hAnsiTheme="majorHAnsi"/>
          <w:sz w:val="24"/>
          <w:szCs w:val="24"/>
        </w:rPr>
      </w:pPr>
    </w:p>
    <w:p w:rsidR="00B72F3C" w:rsidRPr="00913EF0" w:rsidRDefault="00B72F3C" w:rsidP="00B72F3C">
      <w:pPr>
        <w:spacing w:after="0" w:line="240" w:lineRule="auto"/>
        <w:ind w:left="2880"/>
        <w:rPr>
          <w:rFonts w:asciiTheme="majorHAnsi" w:eastAsia="Times New Roman" w:hAnsiTheme="majorHAnsi" w:cs="Arial"/>
          <w:sz w:val="24"/>
          <w:szCs w:val="24"/>
        </w:rPr>
      </w:pPr>
      <w:r w:rsidRPr="00913EF0">
        <w:rPr>
          <w:rFonts w:asciiTheme="majorHAnsi" w:eastAsia="Times New Roman" w:hAnsiTheme="majorHAnsi" w:cs="Arial"/>
          <w:sz w:val="24"/>
          <w:szCs w:val="24"/>
        </w:rPr>
        <w:t>YES_____</w:t>
      </w:r>
      <w:r w:rsidRPr="00913EF0">
        <w:rPr>
          <w:rFonts w:asciiTheme="majorHAnsi" w:eastAsia="Times New Roman" w:hAnsiTheme="majorHAnsi" w:cs="Arial"/>
          <w:sz w:val="24"/>
          <w:szCs w:val="24"/>
        </w:rPr>
        <w:tab/>
        <w:t>NO______</w:t>
      </w:r>
    </w:p>
    <w:p w:rsidR="00AF7DAE" w:rsidRPr="00913EF0" w:rsidRDefault="00AF7DAE" w:rsidP="00A51AB6">
      <w:pPr>
        <w:spacing w:after="0" w:line="240" w:lineRule="auto"/>
        <w:ind w:left="2880"/>
        <w:rPr>
          <w:rFonts w:asciiTheme="majorHAnsi" w:eastAsia="Times New Roman" w:hAnsiTheme="majorHAnsi" w:cs="Arial"/>
          <w:sz w:val="24"/>
          <w:szCs w:val="24"/>
        </w:rPr>
      </w:pPr>
    </w:p>
    <w:p w:rsidR="00483688" w:rsidRPr="00913EF0" w:rsidRDefault="00483688" w:rsidP="00483688">
      <w:pPr>
        <w:spacing w:after="0" w:line="240" w:lineRule="auto"/>
        <w:ind w:left="2880"/>
        <w:rPr>
          <w:rFonts w:asciiTheme="majorHAnsi" w:eastAsia="Times New Roman" w:hAnsiTheme="majorHAnsi" w:cs="Arial"/>
          <w:sz w:val="24"/>
          <w:szCs w:val="24"/>
        </w:rPr>
      </w:pPr>
    </w:p>
    <w:p w:rsidR="005A15DC" w:rsidRDefault="005A15DC" w:rsidP="00483688">
      <w:pPr>
        <w:spacing w:after="0" w:line="240" w:lineRule="auto"/>
        <w:rPr>
          <w:rFonts w:asciiTheme="majorHAnsi" w:eastAsia="Times New Roman" w:hAnsiTheme="majorHAnsi" w:cs="Arial"/>
          <w:sz w:val="24"/>
          <w:szCs w:val="24"/>
        </w:rPr>
      </w:pPr>
    </w:p>
    <w:p w:rsidR="005A15DC" w:rsidRDefault="005A15DC" w:rsidP="00483688">
      <w:pPr>
        <w:spacing w:after="0" w:line="240" w:lineRule="auto"/>
        <w:rPr>
          <w:rFonts w:asciiTheme="majorHAnsi" w:eastAsia="Times New Roman" w:hAnsiTheme="majorHAnsi" w:cs="Arial"/>
          <w:sz w:val="24"/>
          <w:szCs w:val="24"/>
        </w:rPr>
      </w:pPr>
    </w:p>
    <w:p w:rsidR="005A15DC" w:rsidRDefault="005A15DC" w:rsidP="00483688">
      <w:pPr>
        <w:spacing w:after="0" w:line="240" w:lineRule="auto"/>
        <w:rPr>
          <w:rFonts w:asciiTheme="majorHAnsi" w:eastAsia="Times New Roman" w:hAnsiTheme="majorHAnsi" w:cs="Arial"/>
          <w:sz w:val="24"/>
          <w:szCs w:val="24"/>
        </w:rPr>
      </w:pPr>
    </w:p>
    <w:p w:rsidR="00483688" w:rsidRPr="00913EF0" w:rsidRDefault="00483688" w:rsidP="00483688">
      <w:pPr>
        <w:spacing w:after="0" w:line="240" w:lineRule="auto"/>
        <w:rPr>
          <w:rFonts w:asciiTheme="majorHAnsi" w:eastAsia="Times New Roman" w:hAnsiTheme="majorHAnsi" w:cs="Arial"/>
          <w:sz w:val="24"/>
          <w:szCs w:val="24"/>
        </w:rPr>
      </w:pPr>
      <w:r w:rsidRPr="00913EF0">
        <w:rPr>
          <w:rFonts w:asciiTheme="majorHAnsi" w:eastAsia="Times New Roman" w:hAnsiTheme="majorHAnsi" w:cs="Arial"/>
          <w:sz w:val="24"/>
          <w:szCs w:val="24"/>
        </w:rPr>
        <w:t>The undersigned certifies that above statements are true and correct.</w:t>
      </w:r>
    </w:p>
    <w:p w:rsidR="00483688" w:rsidRPr="00913EF0" w:rsidRDefault="00483688" w:rsidP="00483688">
      <w:pPr>
        <w:spacing w:after="0" w:line="240" w:lineRule="auto"/>
        <w:ind w:left="360"/>
        <w:rPr>
          <w:rFonts w:asciiTheme="majorHAnsi" w:eastAsia="Times New Roman" w:hAnsiTheme="majorHAnsi" w:cs="Arial"/>
          <w:sz w:val="24"/>
          <w:szCs w:val="24"/>
        </w:rPr>
      </w:pPr>
    </w:p>
    <w:p w:rsidR="00483688" w:rsidRPr="00913EF0" w:rsidRDefault="00483688" w:rsidP="00483688">
      <w:pPr>
        <w:spacing w:after="0" w:line="240" w:lineRule="auto"/>
        <w:ind w:left="360"/>
        <w:rPr>
          <w:rFonts w:asciiTheme="majorHAnsi" w:eastAsia="Times New Roman" w:hAnsiTheme="majorHAnsi" w:cs="Arial"/>
          <w:sz w:val="24"/>
          <w:szCs w:val="24"/>
        </w:rPr>
      </w:pPr>
      <w:r w:rsidRPr="00913EF0">
        <w:rPr>
          <w:rFonts w:asciiTheme="majorHAnsi" w:eastAsia="Times New Roman" w:hAnsiTheme="majorHAnsi" w:cs="Arial"/>
          <w:sz w:val="24"/>
          <w:szCs w:val="24"/>
        </w:rPr>
        <w:t xml:space="preserve">________________________________ </w:t>
      </w:r>
      <w:r w:rsidRPr="00913EF0">
        <w:rPr>
          <w:rFonts w:asciiTheme="majorHAnsi" w:eastAsia="Times New Roman" w:hAnsiTheme="majorHAnsi" w:cs="Arial"/>
          <w:sz w:val="24"/>
          <w:szCs w:val="24"/>
        </w:rPr>
        <w:tab/>
        <w:t>________________________________</w:t>
      </w:r>
    </w:p>
    <w:p w:rsidR="00483688" w:rsidRDefault="00A51AB6" w:rsidP="00A51AB6">
      <w:pPr>
        <w:spacing w:after="0" w:line="240" w:lineRule="auto"/>
        <w:ind w:left="360"/>
        <w:rPr>
          <w:rFonts w:asciiTheme="majorHAnsi" w:eastAsia="Times New Roman" w:hAnsiTheme="majorHAnsi" w:cs="Arial"/>
          <w:sz w:val="24"/>
          <w:szCs w:val="24"/>
        </w:rPr>
      </w:pPr>
      <w:r w:rsidRPr="00913EF0">
        <w:rPr>
          <w:rFonts w:asciiTheme="majorHAnsi" w:eastAsia="Times New Roman" w:hAnsiTheme="majorHAnsi" w:cs="Arial"/>
          <w:sz w:val="24"/>
          <w:szCs w:val="24"/>
        </w:rPr>
        <w:t>Signature</w:t>
      </w:r>
      <w:r w:rsidRPr="00913EF0">
        <w:rPr>
          <w:rFonts w:asciiTheme="majorHAnsi" w:eastAsia="Times New Roman" w:hAnsiTheme="majorHAnsi" w:cs="Arial"/>
          <w:sz w:val="24"/>
          <w:szCs w:val="24"/>
        </w:rPr>
        <w:tab/>
      </w:r>
      <w:r w:rsidRPr="00913EF0">
        <w:rPr>
          <w:rFonts w:asciiTheme="majorHAnsi" w:eastAsia="Times New Roman" w:hAnsiTheme="majorHAnsi" w:cs="Arial"/>
          <w:sz w:val="24"/>
          <w:szCs w:val="24"/>
        </w:rPr>
        <w:tab/>
      </w:r>
      <w:r w:rsidRPr="00913EF0">
        <w:rPr>
          <w:rFonts w:asciiTheme="majorHAnsi" w:eastAsia="Times New Roman" w:hAnsiTheme="majorHAnsi" w:cs="Arial"/>
          <w:sz w:val="24"/>
          <w:szCs w:val="24"/>
        </w:rPr>
        <w:tab/>
      </w:r>
      <w:r w:rsidR="00CE0C21">
        <w:rPr>
          <w:rFonts w:asciiTheme="majorHAnsi" w:eastAsia="Times New Roman" w:hAnsiTheme="majorHAnsi" w:cs="Arial"/>
          <w:sz w:val="24"/>
          <w:szCs w:val="24"/>
        </w:rPr>
        <w:tab/>
      </w:r>
      <w:r w:rsidR="00483688" w:rsidRPr="00913EF0">
        <w:rPr>
          <w:rFonts w:asciiTheme="majorHAnsi" w:eastAsia="Times New Roman" w:hAnsiTheme="majorHAnsi" w:cs="Arial"/>
          <w:sz w:val="24"/>
          <w:szCs w:val="24"/>
        </w:rPr>
        <w:t>Date</w:t>
      </w:r>
    </w:p>
    <w:p w:rsidR="00215D84" w:rsidRDefault="00215D84" w:rsidP="00A51AB6">
      <w:pPr>
        <w:spacing w:after="0" w:line="240" w:lineRule="auto"/>
        <w:ind w:left="360"/>
        <w:rPr>
          <w:rFonts w:asciiTheme="majorHAnsi" w:eastAsia="Times New Roman" w:hAnsiTheme="majorHAnsi" w:cs="Arial"/>
          <w:sz w:val="24"/>
          <w:szCs w:val="24"/>
        </w:rPr>
      </w:pPr>
    </w:p>
    <w:p w:rsidR="00215D84" w:rsidRDefault="00215D84" w:rsidP="00215D8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Primary RFP Contact Information</w:t>
      </w:r>
    </w:p>
    <w:p w:rsidR="00215D84" w:rsidRDefault="00215D84" w:rsidP="00215D8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Insert primary RFP contact name</w:t>
      </w:r>
      <w:r>
        <w:rPr>
          <w:rFonts w:asciiTheme="majorHAnsi" w:eastAsia="Times New Roman" w:hAnsiTheme="majorHAnsi" w:cs="Arial"/>
          <w:sz w:val="24"/>
          <w:szCs w:val="24"/>
        </w:rPr>
        <w:t>]</w:t>
      </w:r>
    </w:p>
    <w:p w:rsidR="00215D84" w:rsidRPr="00913EF0" w:rsidRDefault="00215D84" w:rsidP="00215D8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Insert primary RFP contact</w:t>
      </w:r>
      <w:r>
        <w:rPr>
          <w:rFonts w:asciiTheme="majorHAnsi" w:eastAsia="Times New Roman" w:hAnsiTheme="majorHAnsi" w:cs="Arial"/>
          <w:color w:val="FF0000"/>
          <w:sz w:val="24"/>
          <w:szCs w:val="24"/>
        </w:rPr>
        <w:t xml:space="preserve"> mailing</w:t>
      </w:r>
      <w:r w:rsidRPr="00844B2F">
        <w:rPr>
          <w:rFonts w:asciiTheme="majorHAnsi" w:eastAsia="Times New Roman" w:hAnsiTheme="majorHAnsi" w:cs="Arial"/>
          <w:color w:val="FF0000"/>
          <w:sz w:val="24"/>
          <w:szCs w:val="24"/>
        </w:rPr>
        <w:t xml:space="preserve"> address</w:t>
      </w:r>
      <w:r>
        <w:rPr>
          <w:rFonts w:asciiTheme="majorHAnsi" w:eastAsia="Times New Roman" w:hAnsiTheme="majorHAnsi" w:cs="Arial"/>
          <w:sz w:val="24"/>
          <w:szCs w:val="24"/>
        </w:rPr>
        <w:t>]</w:t>
      </w:r>
    </w:p>
    <w:p w:rsidR="00215D84" w:rsidRDefault="00215D84" w:rsidP="00215D8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 xml:space="preserve">Insert primary RFP contact </w:t>
      </w:r>
      <w:r>
        <w:rPr>
          <w:rFonts w:asciiTheme="majorHAnsi" w:eastAsia="Times New Roman" w:hAnsiTheme="majorHAnsi" w:cs="Arial"/>
          <w:color w:val="FF0000"/>
          <w:sz w:val="24"/>
          <w:szCs w:val="24"/>
        </w:rPr>
        <w:t xml:space="preserve">email </w:t>
      </w:r>
      <w:r w:rsidRPr="00844B2F">
        <w:rPr>
          <w:rFonts w:asciiTheme="majorHAnsi" w:eastAsia="Times New Roman" w:hAnsiTheme="majorHAnsi" w:cs="Arial"/>
          <w:color w:val="FF0000"/>
          <w:sz w:val="24"/>
          <w:szCs w:val="24"/>
        </w:rPr>
        <w:t>address</w:t>
      </w:r>
      <w:r>
        <w:rPr>
          <w:rFonts w:asciiTheme="majorHAnsi" w:eastAsia="Times New Roman" w:hAnsiTheme="majorHAnsi" w:cs="Arial"/>
          <w:sz w:val="24"/>
          <w:szCs w:val="24"/>
        </w:rPr>
        <w:t>]</w:t>
      </w:r>
    </w:p>
    <w:p w:rsidR="00215D84" w:rsidRPr="00913EF0" w:rsidRDefault="00215D84" w:rsidP="00215D84">
      <w:pPr>
        <w:spacing w:after="0" w:line="240" w:lineRule="auto"/>
        <w:ind w:left="360"/>
        <w:rPr>
          <w:rFonts w:asciiTheme="majorHAnsi" w:eastAsia="Times New Roman" w:hAnsiTheme="majorHAnsi" w:cs="Arial"/>
          <w:sz w:val="24"/>
          <w:szCs w:val="24"/>
        </w:rPr>
      </w:pPr>
      <w:r>
        <w:rPr>
          <w:rFonts w:asciiTheme="majorHAnsi" w:eastAsia="Times New Roman" w:hAnsiTheme="majorHAnsi" w:cs="Arial"/>
          <w:sz w:val="24"/>
          <w:szCs w:val="24"/>
        </w:rPr>
        <w:t>[</w:t>
      </w:r>
      <w:r w:rsidRPr="00844B2F">
        <w:rPr>
          <w:rFonts w:asciiTheme="majorHAnsi" w:eastAsia="Times New Roman" w:hAnsiTheme="majorHAnsi" w:cs="Arial"/>
          <w:color w:val="FF0000"/>
          <w:sz w:val="24"/>
          <w:szCs w:val="24"/>
        </w:rPr>
        <w:t xml:space="preserve">Insert primary RFP contact </w:t>
      </w:r>
      <w:r>
        <w:rPr>
          <w:rFonts w:asciiTheme="majorHAnsi" w:eastAsia="Times New Roman" w:hAnsiTheme="majorHAnsi" w:cs="Arial"/>
          <w:color w:val="FF0000"/>
          <w:sz w:val="24"/>
          <w:szCs w:val="24"/>
        </w:rPr>
        <w:t>phone number</w:t>
      </w:r>
      <w:r>
        <w:rPr>
          <w:rFonts w:asciiTheme="majorHAnsi" w:eastAsia="Times New Roman" w:hAnsiTheme="majorHAnsi" w:cs="Arial"/>
          <w:sz w:val="24"/>
          <w:szCs w:val="24"/>
        </w:rPr>
        <w:t>]</w:t>
      </w:r>
    </w:p>
    <w:p w:rsidR="00215D84" w:rsidRPr="00913EF0" w:rsidRDefault="00215D84" w:rsidP="00A51AB6">
      <w:pPr>
        <w:spacing w:after="0" w:line="240" w:lineRule="auto"/>
        <w:ind w:left="360"/>
        <w:rPr>
          <w:rFonts w:asciiTheme="majorHAnsi" w:eastAsia="Times New Roman" w:hAnsiTheme="majorHAnsi" w:cs="Arial"/>
          <w:sz w:val="24"/>
          <w:szCs w:val="24"/>
        </w:rPr>
      </w:pPr>
    </w:p>
    <w:sectPr w:rsidR="00215D84" w:rsidRPr="00913EF0" w:rsidSect="00FF2550">
      <w:pgSz w:w="12240" w:h="15840"/>
      <w:pgMar w:top="1440" w:right="1080" w:bottom="1440" w:left="108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71B98"/>
    <w:multiLevelType w:val="hybridMultilevel"/>
    <w:tmpl w:val="A8AC4288"/>
    <w:lvl w:ilvl="0" w:tplc="EBCA5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BE80364"/>
    <w:multiLevelType w:val="hybridMultilevel"/>
    <w:tmpl w:val="29B69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A622E5"/>
    <w:multiLevelType w:val="hybridMultilevel"/>
    <w:tmpl w:val="A8AC4288"/>
    <w:lvl w:ilvl="0" w:tplc="EBCA5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CC335FF"/>
    <w:multiLevelType w:val="hybridMultilevel"/>
    <w:tmpl w:val="B30A0800"/>
    <w:lvl w:ilvl="0" w:tplc="0409000F">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CC02810"/>
    <w:multiLevelType w:val="hybridMultilevel"/>
    <w:tmpl w:val="530A4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1E2"/>
    <w:rsid w:val="00004CB5"/>
    <w:rsid w:val="00007CF9"/>
    <w:rsid w:val="00010A15"/>
    <w:rsid w:val="00014BF1"/>
    <w:rsid w:val="00017A08"/>
    <w:rsid w:val="00021595"/>
    <w:rsid w:val="00024AAA"/>
    <w:rsid w:val="000268DA"/>
    <w:rsid w:val="00026A68"/>
    <w:rsid w:val="00032FEB"/>
    <w:rsid w:val="00033A76"/>
    <w:rsid w:val="00036F38"/>
    <w:rsid w:val="00041EBA"/>
    <w:rsid w:val="0004571E"/>
    <w:rsid w:val="0004730C"/>
    <w:rsid w:val="000505A9"/>
    <w:rsid w:val="00060729"/>
    <w:rsid w:val="00060756"/>
    <w:rsid w:val="00061F60"/>
    <w:rsid w:val="00084311"/>
    <w:rsid w:val="00086463"/>
    <w:rsid w:val="00093F21"/>
    <w:rsid w:val="00094D94"/>
    <w:rsid w:val="00095BA4"/>
    <w:rsid w:val="000A6AAE"/>
    <w:rsid w:val="000C0577"/>
    <w:rsid w:val="000C1046"/>
    <w:rsid w:val="000C1D41"/>
    <w:rsid w:val="000C2B12"/>
    <w:rsid w:val="000C2B4C"/>
    <w:rsid w:val="000C3356"/>
    <w:rsid w:val="000C34F8"/>
    <w:rsid w:val="000C4758"/>
    <w:rsid w:val="000C6945"/>
    <w:rsid w:val="000D061C"/>
    <w:rsid w:val="000D6B55"/>
    <w:rsid w:val="000E1E86"/>
    <w:rsid w:val="000E339D"/>
    <w:rsid w:val="000F20A2"/>
    <w:rsid w:val="000F36BA"/>
    <w:rsid w:val="000F7CC8"/>
    <w:rsid w:val="00100249"/>
    <w:rsid w:val="0010421D"/>
    <w:rsid w:val="001058F0"/>
    <w:rsid w:val="00106B67"/>
    <w:rsid w:val="00113885"/>
    <w:rsid w:val="00113AD0"/>
    <w:rsid w:val="00115514"/>
    <w:rsid w:val="00115B45"/>
    <w:rsid w:val="00116F97"/>
    <w:rsid w:val="00122EEC"/>
    <w:rsid w:val="001230F7"/>
    <w:rsid w:val="00123314"/>
    <w:rsid w:val="00123603"/>
    <w:rsid w:val="00131EDE"/>
    <w:rsid w:val="00132F2F"/>
    <w:rsid w:val="00133756"/>
    <w:rsid w:val="001359ED"/>
    <w:rsid w:val="0014084A"/>
    <w:rsid w:val="001422D3"/>
    <w:rsid w:val="001476BF"/>
    <w:rsid w:val="001525A4"/>
    <w:rsid w:val="001578A5"/>
    <w:rsid w:val="00160AB3"/>
    <w:rsid w:val="0016112F"/>
    <w:rsid w:val="001647BC"/>
    <w:rsid w:val="00165D86"/>
    <w:rsid w:val="00166F1A"/>
    <w:rsid w:val="00175861"/>
    <w:rsid w:val="00175C8A"/>
    <w:rsid w:val="00175EBC"/>
    <w:rsid w:val="001910BC"/>
    <w:rsid w:val="00192B7A"/>
    <w:rsid w:val="001A0F1E"/>
    <w:rsid w:val="001A15B4"/>
    <w:rsid w:val="001A1646"/>
    <w:rsid w:val="001A1E74"/>
    <w:rsid w:val="001A2ABF"/>
    <w:rsid w:val="001B4AF1"/>
    <w:rsid w:val="001C48D2"/>
    <w:rsid w:val="001C5466"/>
    <w:rsid w:val="001C6B7E"/>
    <w:rsid w:val="001D15FC"/>
    <w:rsid w:val="001D1B56"/>
    <w:rsid w:val="001D6B99"/>
    <w:rsid w:val="001E2BC1"/>
    <w:rsid w:val="001F527F"/>
    <w:rsid w:val="001F6111"/>
    <w:rsid w:val="001F6353"/>
    <w:rsid w:val="00200D7D"/>
    <w:rsid w:val="002068CE"/>
    <w:rsid w:val="00215D84"/>
    <w:rsid w:val="002164F0"/>
    <w:rsid w:val="00221CC1"/>
    <w:rsid w:val="00222218"/>
    <w:rsid w:val="002246E4"/>
    <w:rsid w:val="00225FFA"/>
    <w:rsid w:val="002269F3"/>
    <w:rsid w:val="002271DC"/>
    <w:rsid w:val="002274AB"/>
    <w:rsid w:val="00232FFB"/>
    <w:rsid w:val="00235973"/>
    <w:rsid w:val="00247700"/>
    <w:rsid w:val="002518EA"/>
    <w:rsid w:val="002519A1"/>
    <w:rsid w:val="00262B53"/>
    <w:rsid w:val="00271B32"/>
    <w:rsid w:val="00275265"/>
    <w:rsid w:val="002753DF"/>
    <w:rsid w:val="002772EA"/>
    <w:rsid w:val="00280E58"/>
    <w:rsid w:val="00282CE8"/>
    <w:rsid w:val="00285876"/>
    <w:rsid w:val="002864F2"/>
    <w:rsid w:val="00290B98"/>
    <w:rsid w:val="0029136A"/>
    <w:rsid w:val="00291D8E"/>
    <w:rsid w:val="00294514"/>
    <w:rsid w:val="002A581E"/>
    <w:rsid w:val="002A6A03"/>
    <w:rsid w:val="002B2AC2"/>
    <w:rsid w:val="002B2D99"/>
    <w:rsid w:val="002B2EC6"/>
    <w:rsid w:val="002B49DC"/>
    <w:rsid w:val="002C2708"/>
    <w:rsid w:val="002E36CA"/>
    <w:rsid w:val="002F0FD8"/>
    <w:rsid w:val="002F34D5"/>
    <w:rsid w:val="00305BD2"/>
    <w:rsid w:val="003102D0"/>
    <w:rsid w:val="00324EF8"/>
    <w:rsid w:val="00326AE0"/>
    <w:rsid w:val="00330028"/>
    <w:rsid w:val="00333909"/>
    <w:rsid w:val="00337274"/>
    <w:rsid w:val="00340E4B"/>
    <w:rsid w:val="00342A35"/>
    <w:rsid w:val="003441C3"/>
    <w:rsid w:val="003458FF"/>
    <w:rsid w:val="00350302"/>
    <w:rsid w:val="00352BF1"/>
    <w:rsid w:val="0035519A"/>
    <w:rsid w:val="00360636"/>
    <w:rsid w:val="00361080"/>
    <w:rsid w:val="00363BD5"/>
    <w:rsid w:val="00365CA3"/>
    <w:rsid w:val="00366A41"/>
    <w:rsid w:val="00366D6C"/>
    <w:rsid w:val="0037082E"/>
    <w:rsid w:val="00371470"/>
    <w:rsid w:val="003739D5"/>
    <w:rsid w:val="00375209"/>
    <w:rsid w:val="00376C48"/>
    <w:rsid w:val="00377527"/>
    <w:rsid w:val="003938F3"/>
    <w:rsid w:val="003939C1"/>
    <w:rsid w:val="003A3728"/>
    <w:rsid w:val="003A7EA2"/>
    <w:rsid w:val="003B08D1"/>
    <w:rsid w:val="003B7A2D"/>
    <w:rsid w:val="003C667D"/>
    <w:rsid w:val="003E2EFC"/>
    <w:rsid w:val="003E2FAD"/>
    <w:rsid w:val="003E5BF7"/>
    <w:rsid w:val="003E6586"/>
    <w:rsid w:val="003F2167"/>
    <w:rsid w:val="003F2FD0"/>
    <w:rsid w:val="00403A2A"/>
    <w:rsid w:val="00403BD4"/>
    <w:rsid w:val="004060D3"/>
    <w:rsid w:val="00407549"/>
    <w:rsid w:val="00407C84"/>
    <w:rsid w:val="004122E9"/>
    <w:rsid w:val="004225F4"/>
    <w:rsid w:val="0042506C"/>
    <w:rsid w:val="00425526"/>
    <w:rsid w:val="00426B06"/>
    <w:rsid w:val="0043229A"/>
    <w:rsid w:val="004338D7"/>
    <w:rsid w:val="00433C87"/>
    <w:rsid w:val="0043506C"/>
    <w:rsid w:val="004530AA"/>
    <w:rsid w:val="00454754"/>
    <w:rsid w:val="00456F38"/>
    <w:rsid w:val="00467A27"/>
    <w:rsid w:val="00470B6F"/>
    <w:rsid w:val="004735E8"/>
    <w:rsid w:val="0048005D"/>
    <w:rsid w:val="00480D89"/>
    <w:rsid w:val="004812D0"/>
    <w:rsid w:val="00482B3F"/>
    <w:rsid w:val="00483688"/>
    <w:rsid w:val="00485625"/>
    <w:rsid w:val="0048585C"/>
    <w:rsid w:val="00491E7C"/>
    <w:rsid w:val="004933E2"/>
    <w:rsid w:val="004965E2"/>
    <w:rsid w:val="00497A7B"/>
    <w:rsid w:val="004A5873"/>
    <w:rsid w:val="004A6109"/>
    <w:rsid w:val="004A72E0"/>
    <w:rsid w:val="004A7AC8"/>
    <w:rsid w:val="004A7F23"/>
    <w:rsid w:val="004B272B"/>
    <w:rsid w:val="004B6582"/>
    <w:rsid w:val="004B7CB1"/>
    <w:rsid w:val="004C209C"/>
    <w:rsid w:val="004C75AD"/>
    <w:rsid w:val="004D45D5"/>
    <w:rsid w:val="004D7970"/>
    <w:rsid w:val="004E1CA0"/>
    <w:rsid w:val="004F438A"/>
    <w:rsid w:val="004F7B5D"/>
    <w:rsid w:val="00505149"/>
    <w:rsid w:val="0050590E"/>
    <w:rsid w:val="005101A3"/>
    <w:rsid w:val="00512ABD"/>
    <w:rsid w:val="0052030D"/>
    <w:rsid w:val="00520A4D"/>
    <w:rsid w:val="0052595F"/>
    <w:rsid w:val="00525DB6"/>
    <w:rsid w:val="005263B8"/>
    <w:rsid w:val="00543049"/>
    <w:rsid w:val="00543766"/>
    <w:rsid w:val="00553E2F"/>
    <w:rsid w:val="00556961"/>
    <w:rsid w:val="00572798"/>
    <w:rsid w:val="00580DCB"/>
    <w:rsid w:val="00583FA6"/>
    <w:rsid w:val="00585D78"/>
    <w:rsid w:val="00586009"/>
    <w:rsid w:val="00590004"/>
    <w:rsid w:val="005A15DC"/>
    <w:rsid w:val="005A27D2"/>
    <w:rsid w:val="005B0081"/>
    <w:rsid w:val="005B517E"/>
    <w:rsid w:val="005B7532"/>
    <w:rsid w:val="005C398F"/>
    <w:rsid w:val="005D2DE4"/>
    <w:rsid w:val="005D6078"/>
    <w:rsid w:val="005D66E5"/>
    <w:rsid w:val="005D6729"/>
    <w:rsid w:val="005D7549"/>
    <w:rsid w:val="005E5094"/>
    <w:rsid w:val="005E68C1"/>
    <w:rsid w:val="005E6BCF"/>
    <w:rsid w:val="005F0173"/>
    <w:rsid w:val="005F3887"/>
    <w:rsid w:val="005F3911"/>
    <w:rsid w:val="005F3E53"/>
    <w:rsid w:val="00603350"/>
    <w:rsid w:val="0062043A"/>
    <w:rsid w:val="00626740"/>
    <w:rsid w:val="00633BA1"/>
    <w:rsid w:val="00643E38"/>
    <w:rsid w:val="00646594"/>
    <w:rsid w:val="00651958"/>
    <w:rsid w:val="00651A78"/>
    <w:rsid w:val="006538C9"/>
    <w:rsid w:val="006624D4"/>
    <w:rsid w:val="0066273B"/>
    <w:rsid w:val="00672EB1"/>
    <w:rsid w:val="006746C1"/>
    <w:rsid w:val="00675EF3"/>
    <w:rsid w:val="00683E6B"/>
    <w:rsid w:val="00684FC9"/>
    <w:rsid w:val="00686BAA"/>
    <w:rsid w:val="00687E82"/>
    <w:rsid w:val="00691D2C"/>
    <w:rsid w:val="00694E78"/>
    <w:rsid w:val="006A3D71"/>
    <w:rsid w:val="006A622B"/>
    <w:rsid w:val="006A675F"/>
    <w:rsid w:val="006A6CB3"/>
    <w:rsid w:val="006B21BB"/>
    <w:rsid w:val="006B52EC"/>
    <w:rsid w:val="006B59C0"/>
    <w:rsid w:val="006C13DF"/>
    <w:rsid w:val="006D1CC5"/>
    <w:rsid w:val="006D2FD7"/>
    <w:rsid w:val="006D3271"/>
    <w:rsid w:val="006D56D2"/>
    <w:rsid w:val="006D6261"/>
    <w:rsid w:val="006D6768"/>
    <w:rsid w:val="006E2EB2"/>
    <w:rsid w:val="006E418C"/>
    <w:rsid w:val="006E5C5B"/>
    <w:rsid w:val="006F5F85"/>
    <w:rsid w:val="006F613A"/>
    <w:rsid w:val="006F7E99"/>
    <w:rsid w:val="007020AA"/>
    <w:rsid w:val="00703241"/>
    <w:rsid w:val="00703FEA"/>
    <w:rsid w:val="007072DF"/>
    <w:rsid w:val="007131E8"/>
    <w:rsid w:val="00713D76"/>
    <w:rsid w:val="00714133"/>
    <w:rsid w:val="00714E9E"/>
    <w:rsid w:val="00737E7D"/>
    <w:rsid w:val="007459B5"/>
    <w:rsid w:val="00745F99"/>
    <w:rsid w:val="007517D7"/>
    <w:rsid w:val="0075338F"/>
    <w:rsid w:val="00753A67"/>
    <w:rsid w:val="0075476D"/>
    <w:rsid w:val="00755C1B"/>
    <w:rsid w:val="00757524"/>
    <w:rsid w:val="00762886"/>
    <w:rsid w:val="00770A69"/>
    <w:rsid w:val="0078122A"/>
    <w:rsid w:val="00783C15"/>
    <w:rsid w:val="00786A40"/>
    <w:rsid w:val="007923DD"/>
    <w:rsid w:val="00794DEE"/>
    <w:rsid w:val="007A3340"/>
    <w:rsid w:val="007A529A"/>
    <w:rsid w:val="007A559A"/>
    <w:rsid w:val="007A62B5"/>
    <w:rsid w:val="007A6B39"/>
    <w:rsid w:val="007A73EC"/>
    <w:rsid w:val="007A7563"/>
    <w:rsid w:val="007A7836"/>
    <w:rsid w:val="007B0159"/>
    <w:rsid w:val="007B0884"/>
    <w:rsid w:val="007B2A2D"/>
    <w:rsid w:val="007B4E98"/>
    <w:rsid w:val="007B76D1"/>
    <w:rsid w:val="007C1574"/>
    <w:rsid w:val="007C71C3"/>
    <w:rsid w:val="007D01B8"/>
    <w:rsid w:val="007E18D2"/>
    <w:rsid w:val="007E7F39"/>
    <w:rsid w:val="007F2E68"/>
    <w:rsid w:val="007F4CFE"/>
    <w:rsid w:val="007F7A99"/>
    <w:rsid w:val="00800FF6"/>
    <w:rsid w:val="0080477F"/>
    <w:rsid w:val="00804915"/>
    <w:rsid w:val="00807C7A"/>
    <w:rsid w:val="00807FD0"/>
    <w:rsid w:val="008112CF"/>
    <w:rsid w:val="00822006"/>
    <w:rsid w:val="008320F3"/>
    <w:rsid w:val="008325A4"/>
    <w:rsid w:val="008378C0"/>
    <w:rsid w:val="00840DD4"/>
    <w:rsid w:val="008478B2"/>
    <w:rsid w:val="008501C3"/>
    <w:rsid w:val="00850CA0"/>
    <w:rsid w:val="00855E1F"/>
    <w:rsid w:val="0085709A"/>
    <w:rsid w:val="008647CC"/>
    <w:rsid w:val="0086585D"/>
    <w:rsid w:val="00866350"/>
    <w:rsid w:val="00866A1F"/>
    <w:rsid w:val="00867B2F"/>
    <w:rsid w:val="00870DAC"/>
    <w:rsid w:val="00871721"/>
    <w:rsid w:val="00871803"/>
    <w:rsid w:val="008725CE"/>
    <w:rsid w:val="0087488B"/>
    <w:rsid w:val="008804BF"/>
    <w:rsid w:val="008833C1"/>
    <w:rsid w:val="00886C46"/>
    <w:rsid w:val="00887564"/>
    <w:rsid w:val="008909C7"/>
    <w:rsid w:val="00897226"/>
    <w:rsid w:val="008A0A8C"/>
    <w:rsid w:val="008A1CF4"/>
    <w:rsid w:val="008A2218"/>
    <w:rsid w:val="008A542C"/>
    <w:rsid w:val="008A6F1A"/>
    <w:rsid w:val="008B3C3D"/>
    <w:rsid w:val="008B5AB9"/>
    <w:rsid w:val="008B7F96"/>
    <w:rsid w:val="008C319F"/>
    <w:rsid w:val="008C5279"/>
    <w:rsid w:val="008D0FBB"/>
    <w:rsid w:val="008D1D4E"/>
    <w:rsid w:val="008E1264"/>
    <w:rsid w:val="008E12C7"/>
    <w:rsid w:val="008E6E45"/>
    <w:rsid w:val="008F3390"/>
    <w:rsid w:val="008F6BA6"/>
    <w:rsid w:val="008F6C69"/>
    <w:rsid w:val="009027AC"/>
    <w:rsid w:val="009028B9"/>
    <w:rsid w:val="00903286"/>
    <w:rsid w:val="00913EF0"/>
    <w:rsid w:val="00914495"/>
    <w:rsid w:val="00915522"/>
    <w:rsid w:val="00920BC6"/>
    <w:rsid w:val="00925485"/>
    <w:rsid w:val="00932012"/>
    <w:rsid w:val="00932C4F"/>
    <w:rsid w:val="00934580"/>
    <w:rsid w:val="00937200"/>
    <w:rsid w:val="009446F3"/>
    <w:rsid w:val="00945E75"/>
    <w:rsid w:val="00946ECA"/>
    <w:rsid w:val="009553B7"/>
    <w:rsid w:val="009572A4"/>
    <w:rsid w:val="009617E4"/>
    <w:rsid w:val="00962994"/>
    <w:rsid w:val="00965269"/>
    <w:rsid w:val="009657B3"/>
    <w:rsid w:val="009670C7"/>
    <w:rsid w:val="00970487"/>
    <w:rsid w:val="0097127C"/>
    <w:rsid w:val="00973D60"/>
    <w:rsid w:val="00974E8B"/>
    <w:rsid w:val="009800D6"/>
    <w:rsid w:val="009902E4"/>
    <w:rsid w:val="00994444"/>
    <w:rsid w:val="00996B08"/>
    <w:rsid w:val="009A09BD"/>
    <w:rsid w:val="009A0E70"/>
    <w:rsid w:val="009A22DB"/>
    <w:rsid w:val="009A6E50"/>
    <w:rsid w:val="009B2EA8"/>
    <w:rsid w:val="009B7637"/>
    <w:rsid w:val="009C46ED"/>
    <w:rsid w:val="009D36CC"/>
    <w:rsid w:val="009D3B96"/>
    <w:rsid w:val="009D7848"/>
    <w:rsid w:val="009E4552"/>
    <w:rsid w:val="009F0E34"/>
    <w:rsid w:val="009F1752"/>
    <w:rsid w:val="009F1926"/>
    <w:rsid w:val="009F1FB7"/>
    <w:rsid w:val="009F3E0E"/>
    <w:rsid w:val="00A02814"/>
    <w:rsid w:val="00A03207"/>
    <w:rsid w:val="00A10ABD"/>
    <w:rsid w:val="00A13333"/>
    <w:rsid w:val="00A27DA4"/>
    <w:rsid w:val="00A310A1"/>
    <w:rsid w:val="00A36EF3"/>
    <w:rsid w:val="00A40670"/>
    <w:rsid w:val="00A42F89"/>
    <w:rsid w:val="00A50BA7"/>
    <w:rsid w:val="00A51AB6"/>
    <w:rsid w:val="00A55056"/>
    <w:rsid w:val="00A557E2"/>
    <w:rsid w:val="00A62E27"/>
    <w:rsid w:val="00A77428"/>
    <w:rsid w:val="00A774E2"/>
    <w:rsid w:val="00A86427"/>
    <w:rsid w:val="00A92C43"/>
    <w:rsid w:val="00A965B8"/>
    <w:rsid w:val="00A97C39"/>
    <w:rsid w:val="00AA16F3"/>
    <w:rsid w:val="00AB0F4D"/>
    <w:rsid w:val="00AB5BD6"/>
    <w:rsid w:val="00AC758A"/>
    <w:rsid w:val="00AE1BA0"/>
    <w:rsid w:val="00AE6FE5"/>
    <w:rsid w:val="00AF1E93"/>
    <w:rsid w:val="00AF698D"/>
    <w:rsid w:val="00AF7DAE"/>
    <w:rsid w:val="00B02136"/>
    <w:rsid w:val="00B02E93"/>
    <w:rsid w:val="00B03527"/>
    <w:rsid w:val="00B03807"/>
    <w:rsid w:val="00B12C56"/>
    <w:rsid w:val="00B2490C"/>
    <w:rsid w:val="00B312D7"/>
    <w:rsid w:val="00B33EAB"/>
    <w:rsid w:val="00B34232"/>
    <w:rsid w:val="00B34E22"/>
    <w:rsid w:val="00B36402"/>
    <w:rsid w:val="00B37EA4"/>
    <w:rsid w:val="00B45F12"/>
    <w:rsid w:val="00B47587"/>
    <w:rsid w:val="00B47A19"/>
    <w:rsid w:val="00B52AD6"/>
    <w:rsid w:val="00B53915"/>
    <w:rsid w:val="00B5472D"/>
    <w:rsid w:val="00B61FB9"/>
    <w:rsid w:val="00B71800"/>
    <w:rsid w:val="00B72F3C"/>
    <w:rsid w:val="00B737A8"/>
    <w:rsid w:val="00B73F7E"/>
    <w:rsid w:val="00B755C5"/>
    <w:rsid w:val="00B75E03"/>
    <w:rsid w:val="00B77400"/>
    <w:rsid w:val="00B81B34"/>
    <w:rsid w:val="00B83BDE"/>
    <w:rsid w:val="00B8400A"/>
    <w:rsid w:val="00B907C1"/>
    <w:rsid w:val="00B925F0"/>
    <w:rsid w:val="00BA17F7"/>
    <w:rsid w:val="00BA6B3E"/>
    <w:rsid w:val="00BB1174"/>
    <w:rsid w:val="00BB2061"/>
    <w:rsid w:val="00BB29C8"/>
    <w:rsid w:val="00BB39D5"/>
    <w:rsid w:val="00BB4503"/>
    <w:rsid w:val="00BC07E8"/>
    <w:rsid w:val="00BC73B0"/>
    <w:rsid w:val="00BD7701"/>
    <w:rsid w:val="00BE0CC0"/>
    <w:rsid w:val="00BE3B65"/>
    <w:rsid w:val="00BE5AA6"/>
    <w:rsid w:val="00BF17B3"/>
    <w:rsid w:val="00BF751C"/>
    <w:rsid w:val="00C05BBA"/>
    <w:rsid w:val="00C1037C"/>
    <w:rsid w:val="00C10ED5"/>
    <w:rsid w:val="00C12F00"/>
    <w:rsid w:val="00C14829"/>
    <w:rsid w:val="00C22B52"/>
    <w:rsid w:val="00C23148"/>
    <w:rsid w:val="00C3252F"/>
    <w:rsid w:val="00C44C2C"/>
    <w:rsid w:val="00C44CE5"/>
    <w:rsid w:val="00C47910"/>
    <w:rsid w:val="00C50EE0"/>
    <w:rsid w:val="00C53A25"/>
    <w:rsid w:val="00C61DE4"/>
    <w:rsid w:val="00C62781"/>
    <w:rsid w:val="00C635FE"/>
    <w:rsid w:val="00C66DCC"/>
    <w:rsid w:val="00C71D02"/>
    <w:rsid w:val="00C77560"/>
    <w:rsid w:val="00C826A0"/>
    <w:rsid w:val="00C82D1B"/>
    <w:rsid w:val="00C85AA9"/>
    <w:rsid w:val="00C87348"/>
    <w:rsid w:val="00C9447D"/>
    <w:rsid w:val="00C949BD"/>
    <w:rsid w:val="00C966B7"/>
    <w:rsid w:val="00C96811"/>
    <w:rsid w:val="00CA5585"/>
    <w:rsid w:val="00CA7825"/>
    <w:rsid w:val="00CB2F23"/>
    <w:rsid w:val="00CB334D"/>
    <w:rsid w:val="00CB35F2"/>
    <w:rsid w:val="00CB4209"/>
    <w:rsid w:val="00CC0F0A"/>
    <w:rsid w:val="00CC3CB1"/>
    <w:rsid w:val="00CC4B24"/>
    <w:rsid w:val="00CC72A2"/>
    <w:rsid w:val="00CD397F"/>
    <w:rsid w:val="00CD52FF"/>
    <w:rsid w:val="00CE0C21"/>
    <w:rsid w:val="00CE1293"/>
    <w:rsid w:val="00CE1C8A"/>
    <w:rsid w:val="00CE1F5A"/>
    <w:rsid w:val="00CE229F"/>
    <w:rsid w:val="00CF0E9F"/>
    <w:rsid w:val="00CF0F6E"/>
    <w:rsid w:val="00CF3795"/>
    <w:rsid w:val="00CF71E2"/>
    <w:rsid w:val="00D0057D"/>
    <w:rsid w:val="00D155A5"/>
    <w:rsid w:val="00D159F8"/>
    <w:rsid w:val="00D162A8"/>
    <w:rsid w:val="00D2115C"/>
    <w:rsid w:val="00D341DA"/>
    <w:rsid w:val="00D3632B"/>
    <w:rsid w:val="00D43165"/>
    <w:rsid w:val="00D46982"/>
    <w:rsid w:val="00D52A61"/>
    <w:rsid w:val="00D53719"/>
    <w:rsid w:val="00D57E28"/>
    <w:rsid w:val="00D66ACA"/>
    <w:rsid w:val="00D67491"/>
    <w:rsid w:val="00D734AA"/>
    <w:rsid w:val="00D75670"/>
    <w:rsid w:val="00D760D0"/>
    <w:rsid w:val="00D76BAE"/>
    <w:rsid w:val="00D82CFC"/>
    <w:rsid w:val="00D9043E"/>
    <w:rsid w:val="00D923FA"/>
    <w:rsid w:val="00DA04AB"/>
    <w:rsid w:val="00DA3568"/>
    <w:rsid w:val="00DA3EB2"/>
    <w:rsid w:val="00DA4962"/>
    <w:rsid w:val="00DA50C5"/>
    <w:rsid w:val="00DA6D61"/>
    <w:rsid w:val="00DB4DBE"/>
    <w:rsid w:val="00DB688B"/>
    <w:rsid w:val="00DB73FD"/>
    <w:rsid w:val="00DB7720"/>
    <w:rsid w:val="00DB7D48"/>
    <w:rsid w:val="00DC2515"/>
    <w:rsid w:val="00DC3627"/>
    <w:rsid w:val="00DD1BED"/>
    <w:rsid w:val="00DD3CE9"/>
    <w:rsid w:val="00DE3979"/>
    <w:rsid w:val="00DE4124"/>
    <w:rsid w:val="00DF06F4"/>
    <w:rsid w:val="00DF5BCE"/>
    <w:rsid w:val="00E00531"/>
    <w:rsid w:val="00E22FEE"/>
    <w:rsid w:val="00E254F5"/>
    <w:rsid w:val="00E25FEA"/>
    <w:rsid w:val="00E262A7"/>
    <w:rsid w:val="00E30D8C"/>
    <w:rsid w:val="00E36845"/>
    <w:rsid w:val="00E439FC"/>
    <w:rsid w:val="00E44D78"/>
    <w:rsid w:val="00E47622"/>
    <w:rsid w:val="00E47C09"/>
    <w:rsid w:val="00E52FB1"/>
    <w:rsid w:val="00E559C2"/>
    <w:rsid w:val="00E55B7F"/>
    <w:rsid w:val="00E569BA"/>
    <w:rsid w:val="00E56F1B"/>
    <w:rsid w:val="00E57301"/>
    <w:rsid w:val="00E663AC"/>
    <w:rsid w:val="00E728D8"/>
    <w:rsid w:val="00E737B7"/>
    <w:rsid w:val="00E748C4"/>
    <w:rsid w:val="00E765D2"/>
    <w:rsid w:val="00E87290"/>
    <w:rsid w:val="00E91C46"/>
    <w:rsid w:val="00E92D72"/>
    <w:rsid w:val="00E95FDC"/>
    <w:rsid w:val="00E96DFB"/>
    <w:rsid w:val="00EA2167"/>
    <w:rsid w:val="00EA7B38"/>
    <w:rsid w:val="00EB0810"/>
    <w:rsid w:val="00EB51E2"/>
    <w:rsid w:val="00EB7156"/>
    <w:rsid w:val="00EC0DF5"/>
    <w:rsid w:val="00EC36C6"/>
    <w:rsid w:val="00EC389B"/>
    <w:rsid w:val="00EC4FF9"/>
    <w:rsid w:val="00EC54A4"/>
    <w:rsid w:val="00EC7623"/>
    <w:rsid w:val="00EC7E64"/>
    <w:rsid w:val="00ED20E9"/>
    <w:rsid w:val="00ED25BE"/>
    <w:rsid w:val="00ED5026"/>
    <w:rsid w:val="00EE2F3F"/>
    <w:rsid w:val="00EE59DB"/>
    <w:rsid w:val="00EE76DE"/>
    <w:rsid w:val="00EF06E0"/>
    <w:rsid w:val="00EF12D9"/>
    <w:rsid w:val="00EF4A73"/>
    <w:rsid w:val="00EF5704"/>
    <w:rsid w:val="00EF5929"/>
    <w:rsid w:val="00F029CC"/>
    <w:rsid w:val="00F053B8"/>
    <w:rsid w:val="00F11494"/>
    <w:rsid w:val="00F15237"/>
    <w:rsid w:val="00F30671"/>
    <w:rsid w:val="00F337F2"/>
    <w:rsid w:val="00F34181"/>
    <w:rsid w:val="00F3426E"/>
    <w:rsid w:val="00F34BF6"/>
    <w:rsid w:val="00F40944"/>
    <w:rsid w:val="00F40F9D"/>
    <w:rsid w:val="00F4453D"/>
    <w:rsid w:val="00F51114"/>
    <w:rsid w:val="00F537D8"/>
    <w:rsid w:val="00F54BE5"/>
    <w:rsid w:val="00F60617"/>
    <w:rsid w:val="00F61CA6"/>
    <w:rsid w:val="00F64968"/>
    <w:rsid w:val="00F662D0"/>
    <w:rsid w:val="00F768FC"/>
    <w:rsid w:val="00F814C4"/>
    <w:rsid w:val="00F834A8"/>
    <w:rsid w:val="00F84185"/>
    <w:rsid w:val="00F85A67"/>
    <w:rsid w:val="00F92946"/>
    <w:rsid w:val="00FA15F6"/>
    <w:rsid w:val="00FA236A"/>
    <w:rsid w:val="00FA7CF6"/>
    <w:rsid w:val="00FB201B"/>
    <w:rsid w:val="00FB3B5A"/>
    <w:rsid w:val="00FB3F05"/>
    <w:rsid w:val="00FB7661"/>
    <w:rsid w:val="00FC1F28"/>
    <w:rsid w:val="00FC7F94"/>
    <w:rsid w:val="00FD00D6"/>
    <w:rsid w:val="00FD09B1"/>
    <w:rsid w:val="00FD5FCE"/>
    <w:rsid w:val="00FE053A"/>
    <w:rsid w:val="00FE5F49"/>
    <w:rsid w:val="00FF2550"/>
    <w:rsid w:val="00FF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71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71E2"/>
    <w:rPr>
      <w:rFonts w:eastAsiaTheme="minorEastAsia"/>
      <w:lang w:eastAsia="ja-JP"/>
    </w:rPr>
  </w:style>
  <w:style w:type="paragraph" w:styleId="BalloonText">
    <w:name w:val="Balloon Text"/>
    <w:basedOn w:val="Normal"/>
    <w:link w:val="BalloonTextChar"/>
    <w:uiPriority w:val="99"/>
    <w:semiHidden/>
    <w:unhideWhenUsed/>
    <w:rsid w:val="00CF7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E2"/>
    <w:rPr>
      <w:rFonts w:ascii="Tahoma" w:hAnsi="Tahoma" w:cs="Tahoma"/>
      <w:sz w:val="16"/>
      <w:szCs w:val="16"/>
    </w:rPr>
  </w:style>
  <w:style w:type="character" w:styleId="Hyperlink">
    <w:name w:val="Hyperlink"/>
    <w:basedOn w:val="DefaultParagraphFont"/>
    <w:uiPriority w:val="99"/>
    <w:unhideWhenUsed/>
    <w:rsid w:val="001A0F1E"/>
    <w:rPr>
      <w:color w:val="0000FF" w:themeColor="hyperlink"/>
      <w:u w:val="single"/>
    </w:rPr>
  </w:style>
  <w:style w:type="table" w:styleId="TableGrid">
    <w:name w:val="Table Grid"/>
    <w:basedOn w:val="TableNormal"/>
    <w:uiPriority w:val="59"/>
    <w:rsid w:val="003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E2F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FF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F25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F25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F2550"/>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A51A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71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71E2"/>
    <w:rPr>
      <w:rFonts w:eastAsiaTheme="minorEastAsia"/>
      <w:lang w:eastAsia="ja-JP"/>
    </w:rPr>
  </w:style>
  <w:style w:type="paragraph" w:styleId="BalloonText">
    <w:name w:val="Balloon Text"/>
    <w:basedOn w:val="Normal"/>
    <w:link w:val="BalloonTextChar"/>
    <w:uiPriority w:val="99"/>
    <w:semiHidden/>
    <w:unhideWhenUsed/>
    <w:rsid w:val="00CF7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E2"/>
    <w:rPr>
      <w:rFonts w:ascii="Tahoma" w:hAnsi="Tahoma" w:cs="Tahoma"/>
      <w:sz w:val="16"/>
      <w:szCs w:val="16"/>
    </w:rPr>
  </w:style>
  <w:style w:type="character" w:styleId="Hyperlink">
    <w:name w:val="Hyperlink"/>
    <w:basedOn w:val="DefaultParagraphFont"/>
    <w:uiPriority w:val="99"/>
    <w:unhideWhenUsed/>
    <w:rsid w:val="001A0F1E"/>
    <w:rPr>
      <w:color w:val="0000FF" w:themeColor="hyperlink"/>
      <w:u w:val="single"/>
    </w:rPr>
  </w:style>
  <w:style w:type="table" w:styleId="TableGrid">
    <w:name w:val="Table Grid"/>
    <w:basedOn w:val="TableNormal"/>
    <w:uiPriority w:val="59"/>
    <w:rsid w:val="003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E2F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FF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F25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F25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F2550"/>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A51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9851">
      <w:bodyDiv w:val="1"/>
      <w:marLeft w:val="0"/>
      <w:marRight w:val="0"/>
      <w:marTop w:val="0"/>
      <w:marBottom w:val="0"/>
      <w:divBdr>
        <w:top w:val="none" w:sz="0" w:space="0" w:color="auto"/>
        <w:left w:val="none" w:sz="0" w:space="0" w:color="auto"/>
        <w:bottom w:val="none" w:sz="0" w:space="0" w:color="auto"/>
        <w:right w:val="none" w:sz="0" w:space="0" w:color="auto"/>
      </w:divBdr>
    </w:div>
    <w:div w:id="8445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tmanager@evestment.com"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eVestmen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epc.com/investment_managers/advertised_searches"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mailto:dbarnes@nepc.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ffret.com/inves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Firefighters’ Retirement System of Louisiana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98402-5FE1-4587-B551-14EB4977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2819</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Firefighters’ Retirement System of Louisiana</Company>
  <LinksUpToDate>false</LinksUpToDate>
  <CharactersWithSpaces>18851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subject>Small-Mid (SMID) Cap Equity (long only) Strategy</dc:subject>
  <dc:creator>Kelli</dc:creator>
  <cp:lastModifiedBy>Barnes, David</cp:lastModifiedBy>
  <cp:revision>3</cp:revision>
  <cp:lastPrinted>2017-07-25T18:52:00Z</cp:lastPrinted>
  <dcterms:created xsi:type="dcterms:W3CDTF">2017-07-26T12:44:00Z</dcterms:created>
  <dcterms:modified xsi:type="dcterms:W3CDTF">2017-07-26T14:38:00Z</dcterms:modified>
</cp:coreProperties>
</file>