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0581" w14:textId="0FAB8A4E" w:rsidR="00223D96" w:rsidRDefault="0022775C" w:rsidP="0022775C">
      <w:pPr>
        <w:pStyle w:val="Title"/>
      </w:pPr>
      <w:bookmarkStart w:id="0" w:name="_GoBack"/>
      <w:bookmarkEnd w:id="0"/>
      <w:r>
        <w:rPr>
          <w:noProof/>
          <w:lang w:eastAsia="en-US"/>
        </w:rPr>
        <w:drawing>
          <wp:anchor distT="0" distB="0" distL="114300" distR="114300" simplePos="0" relativeHeight="251658240" behindDoc="0" locked="0" layoutInCell="1" allowOverlap="1" wp14:anchorId="71916D26" wp14:editId="35C26122">
            <wp:simplePos x="0" y="0"/>
            <wp:positionH relativeFrom="column">
              <wp:posOffset>-171450</wp:posOffset>
            </wp:positionH>
            <wp:positionV relativeFrom="paragraph">
              <wp:posOffset>-109538</wp:posOffset>
            </wp:positionV>
            <wp:extent cx="3919855" cy="1138555"/>
            <wp:effectExtent l="0" t="0" r="4445" b="4445"/>
            <wp:wrapNone/>
            <wp:docPr id="2" name="Picture 2" descr="C:\Users\MWMS\AppData\Local\Microsoft\Windows\INetCacheContent.Word\dchi_logos_layered_0002_HN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MS\AppData\Local\Microsoft\Windows\INetCacheContent.Word\dchi_logos_layered_0002_HN (1)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1138555"/>
                    </a:xfrm>
                    <a:prstGeom prst="rect">
                      <a:avLst/>
                    </a:prstGeom>
                    <a:noFill/>
                    <a:ln>
                      <a:noFill/>
                    </a:ln>
                  </pic:spPr>
                </pic:pic>
              </a:graphicData>
            </a:graphic>
          </wp:anchor>
        </w:drawing>
      </w:r>
      <w:sdt>
        <w:sdtPr>
          <w:id w:val="381209846"/>
          <w:placeholder>
            <w:docPart w:val="126FE361F0AC4B3797CC6A6D9C1A67F1"/>
          </w:placeholder>
          <w15:appearance w15:val="hidden"/>
        </w:sdtPr>
        <w:sdtEndPr/>
        <w:sdtContent>
          <w:r w:rsidR="008C6A7D">
            <w:t>Minutes</w:t>
          </w:r>
        </w:sdtContent>
      </w:sdt>
    </w:p>
    <w:sdt>
      <w:sdtPr>
        <w:rPr>
          <w:rFonts w:asciiTheme="minorHAnsi" w:eastAsiaTheme="minorEastAsia" w:hAnsiTheme="minorHAnsi" w:cstheme="minorBidi"/>
          <w:color w:val="auto"/>
          <w:sz w:val="21"/>
          <w:szCs w:val="21"/>
        </w:rPr>
        <w:id w:val="841976995"/>
        <w:placeholder>
          <w:docPart w:val="80BB317036944550A945B87EF13BEF94"/>
        </w:placeholder>
        <w15:appearance w15:val="hidden"/>
      </w:sdtPr>
      <w:sdtEndPr/>
      <w:sdtContent>
        <w:p w14:paraId="3253DE23" w14:textId="50368D7E" w:rsidR="0003415D" w:rsidRPr="00AE09F8" w:rsidRDefault="0003415D" w:rsidP="00266976">
          <w:pPr>
            <w:pStyle w:val="Subtitle"/>
            <w:jc w:val="left"/>
            <w:rPr>
              <w:rFonts w:asciiTheme="minorHAnsi" w:eastAsiaTheme="minorEastAsia" w:hAnsiTheme="minorHAnsi" w:cstheme="minorBidi"/>
              <w:sz w:val="21"/>
              <w:szCs w:val="21"/>
            </w:rPr>
          </w:pPr>
        </w:p>
        <w:p w14:paraId="6EFACD81" w14:textId="77777777" w:rsidR="0022775C" w:rsidRPr="00AE09F8" w:rsidRDefault="0022775C" w:rsidP="00266976">
          <w:pPr>
            <w:pStyle w:val="Subtitle"/>
            <w:jc w:val="left"/>
            <w:rPr>
              <w:b/>
            </w:rPr>
          </w:pPr>
        </w:p>
        <w:p w14:paraId="567DA800" w14:textId="6E429927" w:rsidR="000B0D08" w:rsidRPr="00AE09F8" w:rsidRDefault="009A1D5A" w:rsidP="00266976">
          <w:pPr>
            <w:pStyle w:val="Subtitle"/>
            <w:jc w:val="left"/>
            <w:rPr>
              <w:b/>
            </w:rPr>
          </w:pPr>
          <w:r>
            <w:rPr>
              <w:b/>
            </w:rPr>
            <w:t>Community Health Needs Assessment Collaborative (North)</w:t>
          </w:r>
        </w:p>
        <w:p w14:paraId="75C5E7DC" w14:textId="77777777" w:rsidR="009A1D5A" w:rsidRPr="009A1D5A" w:rsidRDefault="009A1D5A" w:rsidP="009A1D5A">
          <w:pPr>
            <w:rPr>
              <w:rFonts w:ascii="Tahoma" w:eastAsiaTheme="majorEastAsia" w:hAnsi="Tahoma" w:cs="Tahoma"/>
              <w:b/>
              <w:color w:val="455F51" w:themeColor="text2"/>
              <w:sz w:val="20"/>
              <w:szCs w:val="32"/>
            </w:rPr>
          </w:pPr>
          <w:r w:rsidRPr="009A1D5A">
            <w:rPr>
              <w:rFonts w:ascii="Tahoma" w:eastAsiaTheme="majorEastAsia" w:hAnsi="Tahoma" w:cs="Tahoma"/>
              <w:b/>
              <w:color w:val="455F51" w:themeColor="text2"/>
              <w:sz w:val="20"/>
              <w:szCs w:val="32"/>
            </w:rPr>
            <w:t>Hosted by Westside Healthcare</w:t>
          </w:r>
        </w:p>
        <w:p w14:paraId="445CCDC5" w14:textId="77777777" w:rsidR="009A1D5A" w:rsidRPr="009A1D5A" w:rsidRDefault="009A1D5A" w:rsidP="009A1D5A">
          <w:pPr>
            <w:rPr>
              <w:rFonts w:ascii="Tahoma" w:eastAsiaTheme="majorEastAsia" w:hAnsi="Tahoma" w:cs="Tahoma"/>
              <w:b/>
              <w:color w:val="455F51" w:themeColor="text2"/>
              <w:sz w:val="20"/>
              <w:szCs w:val="32"/>
            </w:rPr>
          </w:pPr>
          <w:r w:rsidRPr="009A1D5A">
            <w:rPr>
              <w:rFonts w:ascii="Tahoma" w:eastAsiaTheme="majorEastAsia" w:hAnsi="Tahoma" w:cs="Tahoma"/>
              <w:b/>
              <w:color w:val="455F51" w:themeColor="text2"/>
              <w:sz w:val="20"/>
              <w:szCs w:val="32"/>
            </w:rPr>
            <w:t>300 Water St. Suite 200</w:t>
          </w:r>
        </w:p>
        <w:p w14:paraId="39FCFBA1" w14:textId="0D168354" w:rsidR="00F53A70" w:rsidRPr="00AE09F8" w:rsidRDefault="009A1D5A" w:rsidP="00F53A70">
          <w:pPr>
            <w:rPr>
              <w:color w:val="455F51" w:themeColor="text2"/>
            </w:rPr>
          </w:pPr>
          <w:r w:rsidRPr="009A1D5A">
            <w:rPr>
              <w:rFonts w:ascii="Tahoma" w:eastAsiaTheme="majorEastAsia" w:hAnsi="Tahoma" w:cs="Tahoma"/>
              <w:b/>
              <w:color w:val="455F51" w:themeColor="text2"/>
              <w:sz w:val="20"/>
              <w:szCs w:val="32"/>
            </w:rPr>
            <w:t>Wilmington, DE 19801</w:t>
          </w:r>
        </w:p>
      </w:sdtContent>
    </w:sdt>
    <w:p w14:paraId="394E15B2" w14:textId="4CB32790" w:rsidR="00223D96" w:rsidRPr="00AE09F8" w:rsidRDefault="0003415D">
      <w:pPr>
        <w:pBdr>
          <w:top w:val="single" w:sz="4" w:space="1" w:color="455F51" w:themeColor="text2"/>
        </w:pBdr>
        <w:jc w:val="right"/>
        <w:rPr>
          <w:color w:val="455F51" w:themeColor="text2"/>
        </w:rPr>
      </w:pPr>
      <w:r w:rsidRPr="00AE09F8">
        <w:rPr>
          <w:rStyle w:val="IntenseEmphasis"/>
          <w:color w:val="455F51" w:themeColor="text2"/>
        </w:rPr>
        <w:t>Date | T</w:t>
      </w:r>
      <w:r w:rsidR="005C5854" w:rsidRPr="00AE09F8">
        <w:rPr>
          <w:rStyle w:val="IntenseEmphasis"/>
          <w:color w:val="455F51" w:themeColor="text2"/>
        </w:rPr>
        <w:t>ime</w:t>
      </w:r>
      <w:r w:rsidR="005C5854" w:rsidRPr="00AE09F8">
        <w:rPr>
          <w:color w:val="455F51" w:themeColor="text2"/>
        </w:rPr>
        <w:t xml:space="preserve"> </w:t>
      </w:r>
      <w:sdt>
        <w:sdtPr>
          <w:rPr>
            <w:color w:val="455F51" w:themeColor="text2"/>
          </w:rPr>
          <w:id w:val="705675763"/>
          <w:placeholder>
            <w:docPart w:val="22A1F0D1C946441A8445F4C89DB5407E"/>
          </w:placeholder>
          <w:date w:fullDate="2017-02-01T14:00:00Z">
            <w:dateFormat w:val="M/d/yyyy h:mm am/pm"/>
            <w:lid w:val="en-US"/>
            <w:storeMappedDataAs w:val="dateTime"/>
            <w:calendar w:val="gregorian"/>
          </w:date>
        </w:sdtPr>
        <w:sdtEndPr/>
        <w:sdtContent>
          <w:r w:rsidR="009A1D5A">
            <w:rPr>
              <w:color w:val="455F51" w:themeColor="text2"/>
            </w:rPr>
            <w:t>2/1/2017 2:00 PM</w:t>
          </w:r>
        </w:sdtContent>
      </w:sdt>
      <w:r w:rsidR="005C5854" w:rsidRPr="00AE09F8">
        <w:rPr>
          <w:color w:val="455F51" w:themeColor="text2"/>
        </w:rPr>
        <w:t xml:space="preserve"> | </w:t>
      </w:r>
      <w:r w:rsidRPr="00AE09F8">
        <w:rPr>
          <w:rStyle w:val="IntenseEmphasis"/>
          <w:color w:val="455F51" w:themeColor="text2"/>
        </w:rPr>
        <w:t>Facilitator</w:t>
      </w:r>
      <w:r w:rsidRPr="009A1D5A">
        <w:rPr>
          <w:rStyle w:val="IntenseEmphasis"/>
          <w:i w:val="0"/>
          <w:color w:val="455F51" w:themeColor="text2"/>
        </w:rPr>
        <w:t>:</w:t>
      </w:r>
      <w:r w:rsidR="005C5854" w:rsidRPr="009A1D5A">
        <w:rPr>
          <w:i/>
          <w:color w:val="455F51" w:themeColor="text2"/>
        </w:rPr>
        <w:t xml:space="preserve"> </w:t>
      </w:r>
      <w:sdt>
        <w:sdtPr>
          <w:rPr>
            <w:i/>
            <w:color w:val="455F51" w:themeColor="text2"/>
          </w:rPr>
          <w:id w:val="-845941156"/>
          <w:placeholder>
            <w:docPart w:val="825B520228B9476BB29789D467D99A14"/>
          </w:placeholder>
          <w15:appearance w15:val="hidden"/>
        </w:sdtPr>
        <w:sdtEndPr/>
        <w:sdtContent>
          <w:r w:rsidR="009608F2" w:rsidRPr="009A1D5A">
            <w:rPr>
              <w:i/>
              <w:color w:val="455F51" w:themeColor="text2"/>
            </w:rPr>
            <w:t xml:space="preserve"> </w:t>
          </w:r>
          <w:r w:rsidR="009A1D5A" w:rsidRPr="009A1D5A">
            <w:rPr>
              <w:i/>
              <w:color w:val="455F51" w:themeColor="text2"/>
            </w:rPr>
            <w:t>Peggy Geisler</w:t>
          </w:r>
          <w:r w:rsidR="009608F2" w:rsidRPr="009A1D5A">
            <w:rPr>
              <w:i/>
              <w:color w:val="455F51" w:themeColor="text2"/>
            </w:rPr>
            <w:t xml:space="preserve">                  </w:t>
          </w:r>
          <w:r w:rsidR="00F53A70" w:rsidRPr="009A1D5A">
            <w:rPr>
              <w:i/>
              <w:color w:val="455F51" w:themeColor="text2"/>
            </w:rPr>
            <w:t xml:space="preserve"> </w:t>
          </w:r>
        </w:sdtContent>
      </w:sdt>
    </w:p>
    <w:p w14:paraId="03A32F13" w14:textId="77777777" w:rsidR="00223D96" w:rsidRPr="00AE09F8" w:rsidRDefault="005C5854">
      <w:pPr>
        <w:rPr>
          <w:color w:val="455F51" w:themeColor="text2"/>
          <w:sz w:val="24"/>
          <w:szCs w:val="24"/>
        </w:rPr>
      </w:pPr>
      <w:r w:rsidRPr="00AE09F8">
        <w:rPr>
          <w:color w:val="455F51" w:themeColor="text2"/>
          <w:sz w:val="24"/>
          <w:szCs w:val="24"/>
        </w:rPr>
        <w:t xml:space="preserve"> </w:t>
      </w:r>
    </w:p>
    <w:p w14:paraId="07C9F415" w14:textId="4B484271" w:rsidR="00DA0F63" w:rsidRPr="00D66DCA" w:rsidRDefault="008C6A7D">
      <w:pPr>
        <w:rPr>
          <w:rFonts w:cs="Calibri"/>
          <w:i/>
          <w:color w:val="455F51" w:themeColor="text2"/>
          <w:sz w:val="22"/>
          <w:szCs w:val="22"/>
        </w:rPr>
      </w:pPr>
      <w:r w:rsidRPr="00D66DCA">
        <w:rPr>
          <w:rFonts w:cs="Calibri"/>
          <w:i/>
          <w:color w:val="455F51" w:themeColor="text2"/>
          <w:sz w:val="22"/>
          <w:szCs w:val="22"/>
        </w:rPr>
        <w:t>Attendance:  Brian Rahmer, CCHS, Maggie Norris-Bent (on behalf of Lolita Lopez), Westside, Kathy M</w:t>
      </w:r>
      <w:r w:rsidR="00273F48" w:rsidRPr="00D66DCA">
        <w:rPr>
          <w:rFonts w:cs="Calibri"/>
          <w:i/>
          <w:color w:val="455F51" w:themeColor="text2"/>
          <w:sz w:val="22"/>
          <w:szCs w:val="22"/>
        </w:rPr>
        <w:t>att</w:t>
      </w:r>
      <w:r w:rsidRPr="00D66DCA">
        <w:rPr>
          <w:rFonts w:cs="Calibri"/>
          <w:i/>
          <w:color w:val="455F51" w:themeColor="text2"/>
          <w:sz w:val="22"/>
          <w:szCs w:val="22"/>
        </w:rPr>
        <w:t>,</w:t>
      </w:r>
      <w:r w:rsidR="00273F48" w:rsidRPr="00D66DCA">
        <w:rPr>
          <w:rFonts w:cs="Calibri"/>
          <w:i/>
          <w:color w:val="455F51" w:themeColor="text2"/>
          <w:sz w:val="22"/>
          <w:szCs w:val="22"/>
        </w:rPr>
        <w:t xml:space="preserve"> UD, </w:t>
      </w:r>
      <w:r w:rsidRPr="00D66DCA">
        <w:rPr>
          <w:rFonts w:cs="Calibri"/>
          <w:i/>
          <w:color w:val="455F51" w:themeColor="text2"/>
          <w:sz w:val="22"/>
          <w:szCs w:val="22"/>
        </w:rPr>
        <w:t xml:space="preserve">Ebony Brown, St. Francis, Bettina Riveros, CCHS, Peggy Geisler, </w:t>
      </w:r>
      <w:r w:rsidR="00273F48" w:rsidRPr="00D66DCA">
        <w:rPr>
          <w:rFonts w:cs="Calibri"/>
          <w:i/>
          <w:color w:val="455F51" w:themeColor="text2"/>
          <w:sz w:val="22"/>
          <w:szCs w:val="22"/>
        </w:rPr>
        <w:t xml:space="preserve">DCHI, </w:t>
      </w:r>
      <w:r w:rsidRPr="00D66DCA">
        <w:rPr>
          <w:rFonts w:cs="Calibri"/>
          <w:i/>
          <w:color w:val="455F51" w:themeColor="text2"/>
          <w:sz w:val="22"/>
          <w:szCs w:val="22"/>
        </w:rPr>
        <w:t>Arek Tatevossian, St. Francis, Matt Swanson</w:t>
      </w:r>
      <w:r w:rsidR="00273F48" w:rsidRPr="00D66DCA">
        <w:rPr>
          <w:rFonts w:cs="Calibri"/>
          <w:i/>
          <w:color w:val="455F51" w:themeColor="text2"/>
          <w:sz w:val="22"/>
          <w:szCs w:val="22"/>
        </w:rPr>
        <w:t xml:space="preserve">, DCHI, Edhraim </w:t>
      </w:r>
      <w:r w:rsidR="00A80502" w:rsidRPr="00D66DCA">
        <w:rPr>
          <w:rFonts w:cs="Calibri"/>
          <w:i/>
          <w:color w:val="455F51" w:themeColor="text2"/>
          <w:sz w:val="22"/>
          <w:szCs w:val="22"/>
        </w:rPr>
        <w:t>Kaba, HJMC</w:t>
      </w:r>
    </w:p>
    <w:p w14:paraId="2EA38389" w14:textId="3ED6BB4E" w:rsidR="00A80502" w:rsidRPr="00D66DCA" w:rsidRDefault="00DA0F63" w:rsidP="00D66DCA">
      <w:pPr>
        <w:pBdr>
          <w:top w:val="single" w:sz="4" w:space="1" w:color="auto"/>
          <w:left w:val="single" w:sz="4" w:space="4" w:color="auto"/>
          <w:bottom w:val="single" w:sz="4" w:space="1" w:color="auto"/>
          <w:right w:val="single" w:sz="4" w:space="4" w:color="auto"/>
        </w:pBdr>
        <w:shd w:val="clear" w:color="auto" w:fill="DAEFD3" w:themeFill="accent1" w:themeFillTint="33"/>
        <w:rPr>
          <w:rFonts w:cs="Calibri"/>
          <w:color w:val="455F51" w:themeColor="text2"/>
          <w:sz w:val="22"/>
          <w:szCs w:val="22"/>
        </w:rPr>
      </w:pPr>
      <w:r w:rsidRPr="00D66DCA">
        <w:rPr>
          <w:rFonts w:cs="Calibri"/>
          <w:color w:val="455F51" w:themeColor="text2"/>
          <w:sz w:val="22"/>
          <w:szCs w:val="22"/>
        </w:rPr>
        <w:t xml:space="preserve">Committee Purpose:  The CHNA Work groups will oversee the integration of clinical data and the coalescing of common metrics across the clinical delivery system and </w:t>
      </w:r>
      <w:r w:rsidR="00D66DCA" w:rsidRPr="00D66DCA">
        <w:rPr>
          <w:rFonts w:cs="Calibri"/>
          <w:color w:val="455F51" w:themeColor="text2"/>
          <w:sz w:val="22"/>
          <w:szCs w:val="22"/>
        </w:rPr>
        <w:t xml:space="preserve">with community-based organizations for the purposes of aligning strategic initiatives to addresss converging clinical needs and social determinants of health.  </w:t>
      </w:r>
    </w:p>
    <w:p w14:paraId="27BF17E6" w14:textId="77777777" w:rsidR="00D66DCA" w:rsidRDefault="00D66DCA" w:rsidP="00D66DCA">
      <w:pPr>
        <w:jc w:val="center"/>
        <w:rPr>
          <w:rFonts w:cs="Calibri"/>
          <w:b/>
          <w:color w:val="455F51" w:themeColor="text2"/>
          <w:sz w:val="22"/>
          <w:szCs w:val="22"/>
        </w:rPr>
      </w:pPr>
    </w:p>
    <w:p w14:paraId="389EA39A" w14:textId="095F4AA3" w:rsidR="00D66DCA" w:rsidRPr="001B0AAD" w:rsidRDefault="00D66DCA" w:rsidP="00D66DCA">
      <w:pPr>
        <w:jc w:val="center"/>
        <w:rPr>
          <w:rFonts w:cs="Calibri"/>
          <w:b/>
          <w:sz w:val="22"/>
          <w:szCs w:val="22"/>
        </w:rPr>
      </w:pPr>
      <w:r w:rsidRPr="001B0AAD">
        <w:rPr>
          <w:rFonts w:cs="Calibri"/>
          <w:b/>
          <w:sz w:val="22"/>
          <w:szCs w:val="22"/>
          <w:u w:val="single"/>
        </w:rPr>
        <w:t>Minutes</w:t>
      </w:r>
    </w:p>
    <w:p w14:paraId="1A7ECF3F" w14:textId="77777777" w:rsidR="00D66DCA" w:rsidRPr="001B0AAD" w:rsidRDefault="00D66DCA">
      <w:pPr>
        <w:rPr>
          <w:rFonts w:cs="Calibri"/>
          <w:b/>
          <w:sz w:val="22"/>
          <w:szCs w:val="22"/>
        </w:rPr>
      </w:pPr>
    </w:p>
    <w:p w14:paraId="772062CE" w14:textId="4B8A7A33" w:rsidR="00A80502" w:rsidRPr="00C21FE4" w:rsidRDefault="00A80502">
      <w:pPr>
        <w:rPr>
          <w:rFonts w:cs="Calibri"/>
          <w:sz w:val="22"/>
          <w:szCs w:val="22"/>
          <w:u w:val="single"/>
        </w:rPr>
      </w:pPr>
      <w:r w:rsidRPr="00C21FE4">
        <w:rPr>
          <w:rFonts w:cs="Calibri"/>
          <w:sz w:val="22"/>
          <w:szCs w:val="22"/>
          <w:u w:val="single"/>
        </w:rPr>
        <w:t>Update on Healthy Neighborhoods – Wilmington/Claymont</w:t>
      </w:r>
    </w:p>
    <w:p w14:paraId="33C20E10" w14:textId="77777777" w:rsidR="000733F3" w:rsidRPr="00D66DCA" w:rsidRDefault="00A80502" w:rsidP="000733F3">
      <w:pPr>
        <w:pStyle w:val="ListParagraph"/>
        <w:numPr>
          <w:ilvl w:val="0"/>
          <w:numId w:val="20"/>
        </w:numPr>
        <w:rPr>
          <w:rFonts w:cs="Calibri"/>
          <w:color w:val="455F51" w:themeColor="text2"/>
          <w:sz w:val="22"/>
          <w:szCs w:val="22"/>
        </w:rPr>
      </w:pPr>
      <w:r w:rsidRPr="00D66DCA">
        <w:rPr>
          <w:rFonts w:cs="Calibri"/>
          <w:color w:val="000000"/>
          <w:sz w:val="22"/>
          <w:szCs w:val="22"/>
        </w:rPr>
        <w:t>DCHI as a</w:t>
      </w:r>
      <w:r w:rsidR="00436EF9" w:rsidRPr="00D66DCA">
        <w:rPr>
          <w:rFonts w:cs="Calibri"/>
          <w:color w:val="000000"/>
          <w:sz w:val="22"/>
          <w:szCs w:val="22"/>
        </w:rPr>
        <w:t>n anchor/backbone agency is</w:t>
      </w:r>
      <w:r w:rsidRPr="00D66DCA">
        <w:rPr>
          <w:rFonts w:cs="Calibri"/>
          <w:color w:val="000000"/>
          <w:sz w:val="22"/>
          <w:szCs w:val="22"/>
        </w:rPr>
        <w:t xml:space="preserve"> workin</w:t>
      </w:r>
      <w:r w:rsidR="00436EF9" w:rsidRPr="00D66DCA">
        <w:rPr>
          <w:rFonts w:cs="Calibri"/>
          <w:color w:val="000000"/>
          <w:sz w:val="22"/>
          <w:szCs w:val="22"/>
        </w:rPr>
        <w:t xml:space="preserve">g to build an infrastructure focused on the Triple Aim.  DCHI’s population health effort is overseen by the </w:t>
      </w:r>
      <w:r w:rsidRPr="00D66DCA">
        <w:rPr>
          <w:rFonts w:cs="Calibri"/>
          <w:color w:val="000000"/>
          <w:sz w:val="22"/>
          <w:szCs w:val="22"/>
        </w:rPr>
        <w:t>Healthy Neighborhood</w:t>
      </w:r>
      <w:r w:rsidR="00436EF9" w:rsidRPr="00D66DCA">
        <w:rPr>
          <w:rFonts w:cs="Calibri"/>
          <w:color w:val="000000"/>
          <w:sz w:val="22"/>
          <w:szCs w:val="22"/>
        </w:rPr>
        <w:t>s</w:t>
      </w:r>
      <w:r w:rsidRPr="00D66DCA">
        <w:rPr>
          <w:rFonts w:cs="Calibri"/>
          <w:color w:val="000000"/>
          <w:sz w:val="22"/>
          <w:szCs w:val="22"/>
        </w:rPr>
        <w:t xml:space="preserve"> Committee, </w:t>
      </w:r>
      <w:r w:rsidR="00436EF9" w:rsidRPr="00D66DCA">
        <w:rPr>
          <w:rFonts w:cs="Calibri"/>
          <w:color w:val="000000"/>
          <w:sz w:val="22"/>
          <w:szCs w:val="22"/>
        </w:rPr>
        <w:t>which is working alongside committees focused on</w:t>
      </w:r>
      <w:r w:rsidRPr="00D66DCA">
        <w:rPr>
          <w:rFonts w:cs="Calibri"/>
          <w:color w:val="000000"/>
          <w:sz w:val="22"/>
          <w:szCs w:val="22"/>
        </w:rPr>
        <w:t xml:space="preserve"> workforce development, payment transformation, clinical outcomes, a</w:t>
      </w:r>
      <w:r w:rsidR="00436EF9" w:rsidRPr="00D66DCA">
        <w:rPr>
          <w:rFonts w:cs="Calibri"/>
          <w:color w:val="000000"/>
          <w:sz w:val="22"/>
          <w:szCs w:val="22"/>
        </w:rPr>
        <w:t xml:space="preserve">nd patient/consumer advisory.  </w:t>
      </w:r>
    </w:p>
    <w:p w14:paraId="759F9750" w14:textId="702AEABA" w:rsidR="000733F3" w:rsidRPr="00D66DCA" w:rsidRDefault="00436EF9" w:rsidP="000733F3">
      <w:pPr>
        <w:pStyle w:val="ListParagraph"/>
        <w:numPr>
          <w:ilvl w:val="0"/>
          <w:numId w:val="20"/>
        </w:numPr>
        <w:rPr>
          <w:rFonts w:cs="Calibri"/>
          <w:color w:val="455F51" w:themeColor="text2"/>
          <w:sz w:val="22"/>
          <w:szCs w:val="22"/>
        </w:rPr>
      </w:pPr>
      <w:r w:rsidRPr="00D66DCA">
        <w:rPr>
          <w:rFonts w:cs="Calibri"/>
          <w:color w:val="000000"/>
          <w:sz w:val="22"/>
          <w:szCs w:val="22"/>
        </w:rPr>
        <w:t>Within t</w:t>
      </w:r>
      <w:r w:rsidR="00A80502" w:rsidRPr="00D66DCA">
        <w:rPr>
          <w:rFonts w:cs="Calibri"/>
          <w:color w:val="000000"/>
          <w:sz w:val="22"/>
          <w:szCs w:val="22"/>
        </w:rPr>
        <w:t>he Healthy Neighborhood</w:t>
      </w:r>
      <w:r w:rsidRPr="00D66DCA">
        <w:rPr>
          <w:rFonts w:cs="Calibri"/>
          <w:color w:val="000000"/>
          <w:sz w:val="22"/>
          <w:szCs w:val="22"/>
        </w:rPr>
        <w:t>s</w:t>
      </w:r>
      <w:r w:rsidR="00A80502" w:rsidRPr="00D66DCA">
        <w:rPr>
          <w:rFonts w:cs="Calibri"/>
          <w:color w:val="000000"/>
          <w:sz w:val="22"/>
          <w:szCs w:val="22"/>
        </w:rPr>
        <w:t xml:space="preserve"> Committee</w:t>
      </w:r>
      <w:r w:rsidRPr="00D66DCA">
        <w:rPr>
          <w:rFonts w:cs="Calibri"/>
          <w:color w:val="000000"/>
          <w:sz w:val="22"/>
          <w:szCs w:val="22"/>
        </w:rPr>
        <w:t xml:space="preserve">, three </w:t>
      </w:r>
      <w:r w:rsidR="00A80502" w:rsidRPr="00D66DCA">
        <w:rPr>
          <w:rFonts w:cs="Calibri"/>
          <w:color w:val="000000"/>
          <w:sz w:val="22"/>
          <w:szCs w:val="22"/>
        </w:rPr>
        <w:t xml:space="preserve">subgroups </w:t>
      </w:r>
      <w:r w:rsidRPr="00D66DCA">
        <w:rPr>
          <w:rFonts w:cs="Calibri"/>
          <w:color w:val="000000"/>
          <w:sz w:val="22"/>
          <w:szCs w:val="22"/>
        </w:rPr>
        <w:t xml:space="preserve">have been formed to better operationalize this work.  One group is focused on </w:t>
      </w:r>
      <w:r w:rsidR="00A80502" w:rsidRPr="00D66DCA">
        <w:rPr>
          <w:rFonts w:cs="Calibri"/>
          <w:color w:val="000000"/>
          <w:sz w:val="22"/>
          <w:szCs w:val="22"/>
        </w:rPr>
        <w:t>Data (</w:t>
      </w:r>
      <w:r w:rsidRPr="00D66DCA">
        <w:rPr>
          <w:rFonts w:cs="Calibri"/>
          <w:color w:val="000000"/>
          <w:sz w:val="22"/>
          <w:szCs w:val="22"/>
        </w:rPr>
        <w:t xml:space="preserve">includes </w:t>
      </w:r>
      <w:r w:rsidR="00A80502" w:rsidRPr="00D66DCA">
        <w:rPr>
          <w:rFonts w:cs="Calibri"/>
          <w:color w:val="000000"/>
          <w:sz w:val="22"/>
          <w:szCs w:val="22"/>
        </w:rPr>
        <w:t>epidemiologists from multiple sectors</w:t>
      </w:r>
      <w:r w:rsidRPr="00D66DCA">
        <w:rPr>
          <w:rFonts w:cs="Calibri"/>
          <w:color w:val="000000"/>
          <w:sz w:val="22"/>
          <w:szCs w:val="22"/>
        </w:rPr>
        <w:t xml:space="preserve"> across the state</w:t>
      </w:r>
      <w:r w:rsidR="00A80502" w:rsidRPr="00D66DCA">
        <w:rPr>
          <w:rFonts w:cs="Calibri"/>
          <w:color w:val="000000"/>
          <w:sz w:val="22"/>
          <w:szCs w:val="22"/>
        </w:rPr>
        <w:t xml:space="preserve">), </w:t>
      </w:r>
      <w:r w:rsidRPr="00D66DCA">
        <w:rPr>
          <w:rFonts w:cs="Calibri"/>
          <w:color w:val="000000"/>
          <w:sz w:val="22"/>
          <w:szCs w:val="22"/>
        </w:rPr>
        <w:t xml:space="preserve">another on </w:t>
      </w:r>
      <w:r w:rsidR="00A80502" w:rsidRPr="00D66DCA">
        <w:rPr>
          <w:rFonts w:cs="Calibri"/>
          <w:color w:val="000000"/>
          <w:sz w:val="22"/>
          <w:szCs w:val="22"/>
        </w:rPr>
        <w:t>Sustainability, and the</w:t>
      </w:r>
      <w:r w:rsidRPr="00D66DCA">
        <w:rPr>
          <w:rFonts w:cs="Calibri"/>
          <w:color w:val="000000"/>
          <w:sz w:val="22"/>
          <w:szCs w:val="22"/>
        </w:rPr>
        <w:t>n this</w:t>
      </w:r>
      <w:r w:rsidR="00A80502" w:rsidRPr="00D66DCA">
        <w:rPr>
          <w:rFonts w:cs="Calibri"/>
          <w:color w:val="000000"/>
          <w:sz w:val="22"/>
          <w:szCs w:val="22"/>
        </w:rPr>
        <w:t xml:space="preserve"> Community Health Needs Assessments </w:t>
      </w:r>
      <w:r w:rsidR="00D66DCA">
        <w:rPr>
          <w:rFonts w:cs="Calibri"/>
          <w:color w:val="000000"/>
          <w:sz w:val="22"/>
          <w:szCs w:val="22"/>
        </w:rPr>
        <w:t>Comm</w:t>
      </w:r>
      <w:r w:rsidRPr="00D66DCA">
        <w:rPr>
          <w:rFonts w:cs="Calibri"/>
          <w:color w:val="000000"/>
          <w:sz w:val="22"/>
          <w:szCs w:val="22"/>
        </w:rPr>
        <w:t xml:space="preserve">ittee convenes healthcare systems in the </w:t>
      </w:r>
      <w:r w:rsidR="00A80502" w:rsidRPr="00D66DCA">
        <w:rPr>
          <w:rFonts w:cs="Calibri"/>
          <w:color w:val="000000"/>
          <w:sz w:val="22"/>
          <w:szCs w:val="22"/>
        </w:rPr>
        <w:t xml:space="preserve">northern, central, and southern </w:t>
      </w:r>
      <w:r w:rsidRPr="00D66DCA">
        <w:rPr>
          <w:rFonts w:cs="Calibri"/>
          <w:color w:val="000000"/>
          <w:sz w:val="22"/>
          <w:szCs w:val="22"/>
        </w:rPr>
        <w:t xml:space="preserve">parts of the state.  All three of these HN Subcommittees </w:t>
      </w:r>
      <w:r w:rsidR="00A80502" w:rsidRPr="00D66DCA">
        <w:rPr>
          <w:rFonts w:cs="Calibri"/>
          <w:color w:val="000000"/>
          <w:sz w:val="22"/>
          <w:szCs w:val="22"/>
        </w:rPr>
        <w:t xml:space="preserve">are responding to and providing information and resources to equip Healthy Neighborhood Lead Councils with the information and resources they need to </w:t>
      </w:r>
      <w:r w:rsidRPr="00D66DCA">
        <w:rPr>
          <w:rFonts w:cs="Calibri"/>
          <w:color w:val="000000"/>
          <w:sz w:val="22"/>
          <w:szCs w:val="22"/>
        </w:rPr>
        <w:t>address their</w:t>
      </w:r>
      <w:r w:rsidR="00A80502" w:rsidRPr="00D66DCA">
        <w:rPr>
          <w:rFonts w:cs="Calibri"/>
          <w:color w:val="000000"/>
          <w:sz w:val="22"/>
          <w:szCs w:val="22"/>
        </w:rPr>
        <w:t xml:space="preserve"> communities’ pressing health issues</w:t>
      </w:r>
      <w:r w:rsidRPr="00D66DCA">
        <w:rPr>
          <w:rFonts w:cs="Calibri"/>
          <w:color w:val="000000"/>
          <w:sz w:val="22"/>
          <w:szCs w:val="22"/>
        </w:rPr>
        <w:t xml:space="preserve"> and to strategically align with priorities identified by the healthcare systems</w:t>
      </w:r>
      <w:r w:rsidR="00A80502" w:rsidRPr="00D66DCA">
        <w:rPr>
          <w:rFonts w:cs="Calibri"/>
          <w:color w:val="000000"/>
          <w:sz w:val="22"/>
          <w:szCs w:val="22"/>
        </w:rPr>
        <w:t xml:space="preserve">.  </w:t>
      </w:r>
    </w:p>
    <w:p w14:paraId="6387F7BB" w14:textId="11ACD9A1" w:rsidR="00B62E7D" w:rsidRPr="00D66DCA" w:rsidRDefault="00A80502" w:rsidP="00B62E7D">
      <w:pPr>
        <w:pStyle w:val="ListParagraph"/>
        <w:numPr>
          <w:ilvl w:val="0"/>
          <w:numId w:val="20"/>
        </w:numPr>
        <w:rPr>
          <w:rFonts w:cs="Calibri"/>
          <w:color w:val="000000"/>
          <w:sz w:val="22"/>
          <w:szCs w:val="22"/>
        </w:rPr>
      </w:pPr>
      <w:r w:rsidRPr="00D66DCA">
        <w:rPr>
          <w:rFonts w:cs="Calibri"/>
          <w:color w:val="000000"/>
          <w:sz w:val="22"/>
          <w:szCs w:val="22"/>
        </w:rPr>
        <w:t xml:space="preserve">A Wilmington/Claymont Council has formed and </w:t>
      </w:r>
      <w:r w:rsidR="000733F3" w:rsidRPr="00D66DCA">
        <w:rPr>
          <w:rFonts w:cs="Calibri"/>
          <w:color w:val="000000"/>
          <w:sz w:val="22"/>
          <w:szCs w:val="22"/>
        </w:rPr>
        <w:t xml:space="preserve">had a soft launch on 1/31.  </w:t>
      </w:r>
      <w:r w:rsidR="00436EF9" w:rsidRPr="00D66DCA">
        <w:rPr>
          <w:rFonts w:cs="Calibri"/>
          <w:color w:val="000000"/>
          <w:sz w:val="22"/>
          <w:szCs w:val="22"/>
        </w:rPr>
        <w:t>T</w:t>
      </w:r>
      <w:r w:rsidRPr="00D66DCA">
        <w:rPr>
          <w:rFonts w:cs="Calibri"/>
          <w:color w:val="000000"/>
          <w:sz w:val="22"/>
          <w:szCs w:val="22"/>
        </w:rPr>
        <w:t>ask forces</w:t>
      </w:r>
      <w:r w:rsidR="00436EF9" w:rsidRPr="00D66DCA">
        <w:rPr>
          <w:rFonts w:cs="Calibri"/>
          <w:color w:val="000000"/>
          <w:sz w:val="22"/>
          <w:szCs w:val="22"/>
        </w:rPr>
        <w:t xml:space="preserve"> of the Wilmington/Claymont HN Lead Council have also formed and been meeting </w:t>
      </w:r>
      <w:r w:rsidR="00FB4E69" w:rsidRPr="00D66DCA">
        <w:rPr>
          <w:rFonts w:cs="Calibri"/>
          <w:color w:val="000000"/>
          <w:sz w:val="22"/>
          <w:szCs w:val="22"/>
        </w:rPr>
        <w:t>t</w:t>
      </w:r>
      <w:r w:rsidRPr="00D66DCA">
        <w:rPr>
          <w:rFonts w:cs="Calibri"/>
          <w:color w:val="000000"/>
          <w:sz w:val="22"/>
          <w:szCs w:val="22"/>
        </w:rPr>
        <w:t>o address some priority health areas.</w:t>
      </w:r>
      <w:r w:rsidR="00436EF9" w:rsidRPr="00D66DCA">
        <w:rPr>
          <w:rFonts w:cs="Calibri"/>
          <w:color w:val="000000"/>
          <w:sz w:val="22"/>
          <w:szCs w:val="22"/>
        </w:rPr>
        <w:t xml:space="preserve"> A Behavioral Health Task Force</w:t>
      </w:r>
      <w:r w:rsidR="00B62E7D" w:rsidRPr="00D66DCA">
        <w:rPr>
          <w:rFonts w:cs="Calibri"/>
          <w:color w:val="000000"/>
          <w:sz w:val="22"/>
          <w:szCs w:val="22"/>
        </w:rPr>
        <w:t xml:space="preserve"> has formed a robust group.  HN staff have also met w/members of the Wilmington Consortium, a group focused on maternal/child health and in operation for 25 yrs w/infrastructure that goes across neighborhoods.  They have already done programmatic implementation (HCA, community programs, baby showers) but one area of need is how you change systems and policies.  </w:t>
      </w:r>
    </w:p>
    <w:p w14:paraId="58FB8ED8" w14:textId="03518D1D" w:rsidR="000733F3" w:rsidRPr="00D66DCA" w:rsidRDefault="00B62E7D" w:rsidP="005B1B1D">
      <w:pPr>
        <w:pStyle w:val="ListParagraph"/>
        <w:numPr>
          <w:ilvl w:val="0"/>
          <w:numId w:val="20"/>
        </w:numPr>
        <w:rPr>
          <w:rFonts w:cs="Calibri"/>
          <w:color w:val="455F51" w:themeColor="text2"/>
          <w:sz w:val="22"/>
          <w:szCs w:val="22"/>
        </w:rPr>
      </w:pPr>
      <w:r w:rsidRPr="00D66DCA">
        <w:rPr>
          <w:rFonts w:cs="Calibri"/>
          <w:color w:val="000000"/>
          <w:sz w:val="22"/>
          <w:szCs w:val="22"/>
        </w:rPr>
        <w:lastRenderedPageBreak/>
        <w:t xml:space="preserve"> </w:t>
      </w:r>
      <w:r w:rsidR="005B1B1D" w:rsidRPr="00D66DCA">
        <w:rPr>
          <w:rFonts w:cs="Calibri"/>
          <w:color w:val="000000"/>
          <w:sz w:val="22"/>
          <w:szCs w:val="22"/>
        </w:rPr>
        <w:t>Chronic Disease Task Force</w:t>
      </w:r>
      <w:r w:rsidR="00436EF9" w:rsidRPr="00D66DCA">
        <w:rPr>
          <w:rFonts w:cs="Calibri"/>
          <w:color w:val="000000"/>
          <w:sz w:val="22"/>
          <w:szCs w:val="22"/>
        </w:rPr>
        <w:t xml:space="preserve"> </w:t>
      </w:r>
      <w:r w:rsidR="005B1B1D" w:rsidRPr="00D66DCA">
        <w:rPr>
          <w:rFonts w:cs="Calibri"/>
          <w:color w:val="000000"/>
          <w:sz w:val="22"/>
          <w:szCs w:val="22"/>
        </w:rPr>
        <w:t>has formed.  Small group of attendees but enthusiastic about collective impact.  Still assembling so no specific health issue focus yet.  A</w:t>
      </w:r>
      <w:r w:rsidR="00007958" w:rsidRPr="00D66DCA">
        <w:rPr>
          <w:rFonts w:cs="Calibri"/>
          <w:color w:val="000000"/>
          <w:sz w:val="22"/>
          <w:szCs w:val="22"/>
        </w:rPr>
        <w:t xml:space="preserve"> Healthy Living Task Force is also</w:t>
      </w:r>
      <w:r w:rsidR="005B1B1D" w:rsidRPr="00D66DCA">
        <w:rPr>
          <w:rFonts w:cs="Calibri"/>
          <w:color w:val="000000"/>
          <w:sz w:val="22"/>
          <w:szCs w:val="22"/>
        </w:rPr>
        <w:t xml:space="preserve"> being established</w:t>
      </w:r>
      <w:r w:rsidR="00007958" w:rsidRPr="00D66DCA">
        <w:rPr>
          <w:rFonts w:cs="Calibri"/>
          <w:color w:val="000000"/>
          <w:sz w:val="22"/>
          <w:szCs w:val="22"/>
        </w:rPr>
        <w:t xml:space="preserve">. </w:t>
      </w:r>
      <w:r w:rsidR="00436EF9" w:rsidRPr="00D66DCA">
        <w:rPr>
          <w:rFonts w:cs="Calibri"/>
          <w:color w:val="000000"/>
          <w:sz w:val="22"/>
          <w:szCs w:val="22"/>
        </w:rPr>
        <w:t xml:space="preserve"> </w:t>
      </w:r>
      <w:r w:rsidR="00A80502" w:rsidRPr="00D66DCA">
        <w:rPr>
          <w:rFonts w:cs="Calibri"/>
          <w:color w:val="000000"/>
          <w:sz w:val="22"/>
          <w:szCs w:val="22"/>
        </w:rPr>
        <w:t> </w:t>
      </w:r>
      <w:r w:rsidR="00007958" w:rsidRPr="00D66DCA">
        <w:rPr>
          <w:rFonts w:cs="Calibri"/>
          <w:color w:val="000000"/>
          <w:sz w:val="22"/>
          <w:szCs w:val="22"/>
        </w:rPr>
        <w:t xml:space="preserve">  </w:t>
      </w:r>
    </w:p>
    <w:p w14:paraId="2F19C72E" w14:textId="60F32028" w:rsidR="00D66DCA" w:rsidRPr="00D66DCA" w:rsidRDefault="00007958" w:rsidP="00D66DCA">
      <w:pPr>
        <w:pStyle w:val="ListParagraph"/>
        <w:numPr>
          <w:ilvl w:val="0"/>
          <w:numId w:val="20"/>
        </w:numPr>
        <w:rPr>
          <w:color w:val="455F51" w:themeColor="text2"/>
          <w:sz w:val="22"/>
          <w:szCs w:val="22"/>
        </w:rPr>
      </w:pPr>
      <w:r w:rsidRPr="00D66DCA">
        <w:rPr>
          <w:rFonts w:cs="Calibri"/>
          <w:color w:val="000000"/>
          <w:sz w:val="22"/>
          <w:szCs w:val="22"/>
        </w:rPr>
        <w:t>Downstate, t</w:t>
      </w:r>
      <w:r w:rsidR="00A80502" w:rsidRPr="00D66DCA">
        <w:rPr>
          <w:rFonts w:cs="Calibri"/>
          <w:color w:val="000000"/>
          <w:sz w:val="22"/>
          <w:szCs w:val="22"/>
        </w:rPr>
        <w:t xml:space="preserve">he Sussex County Health Coalition </w:t>
      </w:r>
      <w:r w:rsidRPr="00D66DCA">
        <w:rPr>
          <w:rFonts w:cs="Calibri"/>
          <w:color w:val="000000"/>
          <w:sz w:val="22"/>
          <w:szCs w:val="22"/>
        </w:rPr>
        <w:t>has p</w:t>
      </w:r>
      <w:r w:rsidR="00A80502" w:rsidRPr="00D66DCA">
        <w:rPr>
          <w:rFonts w:cs="Calibri"/>
          <w:color w:val="000000"/>
          <w:sz w:val="22"/>
          <w:szCs w:val="22"/>
        </w:rPr>
        <w:t>artner</w:t>
      </w:r>
      <w:r w:rsidRPr="00D66DCA">
        <w:rPr>
          <w:rFonts w:cs="Calibri"/>
          <w:color w:val="000000"/>
          <w:sz w:val="22"/>
          <w:szCs w:val="22"/>
        </w:rPr>
        <w:t>ed</w:t>
      </w:r>
      <w:r w:rsidR="00A80502" w:rsidRPr="00D66DCA">
        <w:rPr>
          <w:rFonts w:cs="Calibri"/>
          <w:color w:val="000000"/>
          <w:sz w:val="22"/>
          <w:szCs w:val="22"/>
        </w:rPr>
        <w:t xml:space="preserve"> closely with </w:t>
      </w:r>
      <w:r w:rsidRPr="00D66DCA">
        <w:rPr>
          <w:rFonts w:cs="Calibri"/>
          <w:color w:val="000000"/>
          <w:sz w:val="22"/>
          <w:szCs w:val="22"/>
        </w:rPr>
        <w:t>Healthy Neighborhoods</w:t>
      </w:r>
      <w:r w:rsidR="00A80502" w:rsidRPr="00D66DCA">
        <w:rPr>
          <w:rFonts w:cs="Calibri"/>
          <w:color w:val="000000"/>
          <w:sz w:val="22"/>
          <w:szCs w:val="22"/>
        </w:rPr>
        <w:t xml:space="preserve"> and </w:t>
      </w:r>
      <w:r w:rsidRPr="00D66DCA">
        <w:rPr>
          <w:rFonts w:cs="Calibri"/>
          <w:color w:val="000000"/>
          <w:sz w:val="22"/>
          <w:szCs w:val="22"/>
        </w:rPr>
        <w:t xml:space="preserve">has </w:t>
      </w:r>
      <w:r w:rsidR="005B1B1D" w:rsidRPr="00D66DCA">
        <w:rPr>
          <w:rFonts w:cs="Calibri"/>
          <w:color w:val="000000"/>
          <w:sz w:val="22"/>
          <w:szCs w:val="22"/>
        </w:rPr>
        <w:t>transformed</w:t>
      </w:r>
      <w:r w:rsidR="00A80502" w:rsidRPr="00D66DCA">
        <w:rPr>
          <w:rFonts w:cs="Calibri"/>
          <w:color w:val="000000"/>
          <w:sz w:val="22"/>
          <w:szCs w:val="22"/>
        </w:rPr>
        <w:t xml:space="preserve"> into a Healthy Neighborhood structure</w:t>
      </w:r>
      <w:r w:rsidRPr="00D66DCA">
        <w:rPr>
          <w:rFonts w:cs="Calibri"/>
          <w:color w:val="000000"/>
          <w:sz w:val="22"/>
          <w:szCs w:val="22"/>
        </w:rPr>
        <w:t xml:space="preserve"> as of 2/1. </w:t>
      </w:r>
      <w:r w:rsidR="00A80502" w:rsidRPr="00D66DCA">
        <w:rPr>
          <w:rFonts w:cs="Calibri"/>
          <w:color w:val="000000"/>
          <w:sz w:val="22"/>
          <w:szCs w:val="22"/>
        </w:rPr>
        <w:t xml:space="preserve">  </w:t>
      </w:r>
      <w:r w:rsidR="000733F3" w:rsidRPr="00D66DCA">
        <w:rPr>
          <w:rFonts w:cs="Calibri"/>
          <w:color w:val="000000"/>
          <w:sz w:val="22"/>
          <w:szCs w:val="22"/>
        </w:rPr>
        <w:t>The Sussex Coalition’s efforts to review, assess and effectively communicate offerings of diabetes management classes in the county so providers could make better referrals and help fill the classes is one example of how local councils can engage in systems coordination with healthcare partners.</w:t>
      </w:r>
      <w:r w:rsidR="00D66DCA">
        <w:rPr>
          <w:rFonts w:cs="Calibri"/>
          <w:color w:val="000000"/>
          <w:sz w:val="22"/>
          <w:szCs w:val="22"/>
        </w:rPr>
        <w:t xml:space="preserve">  </w:t>
      </w:r>
    </w:p>
    <w:p w14:paraId="7ECDACEC" w14:textId="77777777" w:rsidR="005B1B1D" w:rsidRPr="00D66DCA" w:rsidRDefault="005B1B1D" w:rsidP="005B1B1D">
      <w:pPr>
        <w:pStyle w:val="ListParagraph"/>
        <w:numPr>
          <w:ilvl w:val="0"/>
          <w:numId w:val="20"/>
        </w:numPr>
        <w:rPr>
          <w:rFonts w:cs="Calibri"/>
          <w:color w:val="455F51" w:themeColor="text2"/>
          <w:sz w:val="22"/>
          <w:szCs w:val="22"/>
        </w:rPr>
      </w:pPr>
      <w:r w:rsidRPr="00D66DCA">
        <w:rPr>
          <w:rFonts w:cs="Calibri"/>
          <w:color w:val="000000"/>
          <w:sz w:val="22"/>
          <w:szCs w:val="22"/>
        </w:rPr>
        <w:t xml:space="preserve">Efforts are </w:t>
      </w:r>
      <w:r w:rsidR="00007958" w:rsidRPr="00D66DCA">
        <w:rPr>
          <w:rFonts w:cs="Calibri"/>
          <w:color w:val="000000"/>
          <w:sz w:val="22"/>
          <w:szCs w:val="22"/>
        </w:rPr>
        <w:t>currently underway to launch a D</w:t>
      </w:r>
      <w:r w:rsidRPr="00D66DCA">
        <w:rPr>
          <w:rFonts w:cs="Calibri"/>
          <w:color w:val="000000"/>
          <w:sz w:val="22"/>
          <w:szCs w:val="22"/>
        </w:rPr>
        <w:t>over</w:t>
      </w:r>
      <w:r w:rsidR="00007958" w:rsidRPr="00D66DCA">
        <w:rPr>
          <w:rFonts w:cs="Calibri"/>
          <w:color w:val="000000"/>
          <w:sz w:val="22"/>
          <w:szCs w:val="22"/>
        </w:rPr>
        <w:t>/Smyrna HN Lead Council as part of the 1</w:t>
      </w:r>
      <w:r w:rsidR="00007958" w:rsidRPr="00D66DCA">
        <w:rPr>
          <w:rFonts w:cs="Calibri"/>
          <w:color w:val="000000"/>
          <w:sz w:val="22"/>
          <w:szCs w:val="22"/>
          <w:vertAlign w:val="superscript"/>
        </w:rPr>
        <w:t>st</w:t>
      </w:r>
      <w:r w:rsidR="00007958" w:rsidRPr="00D66DCA">
        <w:rPr>
          <w:rFonts w:cs="Calibri"/>
          <w:color w:val="000000"/>
          <w:sz w:val="22"/>
          <w:szCs w:val="22"/>
        </w:rPr>
        <w:t xml:space="preserve"> wave.  </w:t>
      </w:r>
    </w:p>
    <w:p w14:paraId="07D98501" w14:textId="47454F18" w:rsidR="00DA0F63" w:rsidRPr="00C21FE4" w:rsidRDefault="00DA0F63" w:rsidP="00DA0F63">
      <w:pPr>
        <w:ind w:left="360"/>
        <w:rPr>
          <w:sz w:val="22"/>
          <w:szCs w:val="22"/>
          <w:u w:val="single"/>
        </w:rPr>
      </w:pPr>
      <w:r w:rsidRPr="00C21FE4">
        <w:rPr>
          <w:sz w:val="22"/>
          <w:szCs w:val="22"/>
          <w:u w:val="single"/>
        </w:rPr>
        <w:t>Data</w:t>
      </w:r>
    </w:p>
    <w:p w14:paraId="29493013" w14:textId="77777777" w:rsidR="005B1B1D" w:rsidRPr="00D66DCA" w:rsidRDefault="003E542D" w:rsidP="005B1B1D">
      <w:pPr>
        <w:pStyle w:val="ListParagraph"/>
        <w:numPr>
          <w:ilvl w:val="0"/>
          <w:numId w:val="20"/>
        </w:numPr>
        <w:rPr>
          <w:sz w:val="22"/>
          <w:szCs w:val="22"/>
        </w:rPr>
      </w:pPr>
      <w:r w:rsidRPr="00D66DCA">
        <w:rPr>
          <w:sz w:val="22"/>
          <w:szCs w:val="22"/>
        </w:rPr>
        <w:t xml:space="preserve">Clinical data </w:t>
      </w:r>
      <w:r w:rsidR="005B1B1D" w:rsidRPr="00D66DCA">
        <w:rPr>
          <w:sz w:val="22"/>
          <w:szCs w:val="22"/>
        </w:rPr>
        <w:t xml:space="preserve">should </w:t>
      </w:r>
      <w:r w:rsidRPr="00D66DCA">
        <w:rPr>
          <w:sz w:val="22"/>
          <w:szCs w:val="22"/>
        </w:rPr>
        <w:t xml:space="preserve">not </w:t>
      </w:r>
      <w:r w:rsidR="005B1B1D" w:rsidRPr="00D66DCA">
        <w:rPr>
          <w:sz w:val="22"/>
          <w:szCs w:val="22"/>
        </w:rPr>
        <w:t xml:space="preserve">be the </w:t>
      </w:r>
      <w:r w:rsidRPr="00D66DCA">
        <w:rPr>
          <w:sz w:val="22"/>
          <w:szCs w:val="22"/>
        </w:rPr>
        <w:t>driver</w:t>
      </w:r>
      <w:r w:rsidR="005B1B1D" w:rsidRPr="00D66DCA">
        <w:rPr>
          <w:sz w:val="22"/>
          <w:szCs w:val="22"/>
        </w:rPr>
        <w:t>, rather</w:t>
      </w:r>
      <w:r w:rsidRPr="00D66DCA">
        <w:rPr>
          <w:sz w:val="22"/>
          <w:szCs w:val="22"/>
        </w:rPr>
        <w:t xml:space="preserve"> how does it marry up w/community assessment data?  Ex. ER </w:t>
      </w:r>
      <w:r w:rsidR="005B1B1D" w:rsidRPr="00D66DCA">
        <w:rPr>
          <w:sz w:val="22"/>
          <w:szCs w:val="22"/>
        </w:rPr>
        <w:t>study-</w:t>
      </w:r>
      <w:r w:rsidRPr="00D66DCA">
        <w:rPr>
          <w:sz w:val="22"/>
          <w:szCs w:val="22"/>
        </w:rPr>
        <w:t xml:space="preserve"> patients presenting w/physical ailment but seconda</w:t>
      </w:r>
      <w:r w:rsidR="005B1B1D" w:rsidRPr="00D66DCA">
        <w:rPr>
          <w:sz w:val="22"/>
          <w:szCs w:val="22"/>
        </w:rPr>
        <w:t>ry diagnosis was MH.  50% of people</w:t>
      </w:r>
      <w:r w:rsidRPr="00D66DCA">
        <w:rPr>
          <w:sz w:val="22"/>
          <w:szCs w:val="22"/>
        </w:rPr>
        <w:t xml:space="preserve"> coming in w/these issues had secondary diagnosis.</w:t>
      </w:r>
    </w:p>
    <w:p w14:paraId="0FC50A41" w14:textId="441D9039" w:rsidR="005B1B1D" w:rsidRPr="00D66DCA" w:rsidRDefault="00E15110" w:rsidP="00821374">
      <w:pPr>
        <w:pStyle w:val="ListParagraph"/>
        <w:numPr>
          <w:ilvl w:val="0"/>
          <w:numId w:val="20"/>
        </w:numPr>
        <w:rPr>
          <w:sz w:val="22"/>
          <w:szCs w:val="22"/>
        </w:rPr>
      </w:pPr>
      <w:r w:rsidRPr="00D66DCA">
        <w:rPr>
          <w:sz w:val="22"/>
          <w:szCs w:val="22"/>
        </w:rPr>
        <w:t>Emerging Trends from CHNA:  Much overlap</w:t>
      </w:r>
      <w:r w:rsidR="005B1B1D" w:rsidRPr="00D66DCA">
        <w:rPr>
          <w:sz w:val="22"/>
          <w:szCs w:val="22"/>
        </w:rPr>
        <w:t xml:space="preserve">.  </w:t>
      </w:r>
      <w:r w:rsidRPr="00D66DCA">
        <w:rPr>
          <w:sz w:val="22"/>
          <w:szCs w:val="22"/>
        </w:rPr>
        <w:t>Opp</w:t>
      </w:r>
      <w:r w:rsidR="005B1B1D" w:rsidRPr="00D66DCA">
        <w:rPr>
          <w:sz w:val="22"/>
          <w:szCs w:val="22"/>
        </w:rPr>
        <w:t>ortunities exist</w:t>
      </w:r>
      <w:r w:rsidRPr="00D66DCA">
        <w:rPr>
          <w:sz w:val="22"/>
          <w:szCs w:val="22"/>
        </w:rPr>
        <w:t xml:space="preserve"> f</w:t>
      </w:r>
      <w:r w:rsidR="005B1B1D" w:rsidRPr="00D66DCA">
        <w:rPr>
          <w:sz w:val="22"/>
          <w:szCs w:val="22"/>
        </w:rPr>
        <w:t>or access to care,  MH and MCH</w:t>
      </w:r>
      <w:r w:rsidR="00821374" w:rsidRPr="00D66DCA">
        <w:rPr>
          <w:sz w:val="22"/>
          <w:szCs w:val="22"/>
        </w:rPr>
        <w:t xml:space="preserve">.  </w:t>
      </w:r>
      <w:r w:rsidRPr="00D66DCA">
        <w:rPr>
          <w:sz w:val="22"/>
          <w:szCs w:val="22"/>
        </w:rPr>
        <w:t>Drill down if you want to get to the root of matte</w:t>
      </w:r>
      <w:r w:rsidR="005B1B1D" w:rsidRPr="00D66DCA">
        <w:rPr>
          <w:sz w:val="22"/>
          <w:szCs w:val="22"/>
        </w:rPr>
        <w:t>r</w:t>
      </w:r>
      <w:r w:rsidR="00821374" w:rsidRPr="00D66DCA">
        <w:rPr>
          <w:sz w:val="22"/>
          <w:szCs w:val="22"/>
        </w:rPr>
        <w:t>.</w:t>
      </w:r>
    </w:p>
    <w:p w14:paraId="65EAF156" w14:textId="77777777" w:rsidR="005B1B1D" w:rsidRPr="00D66DCA" w:rsidRDefault="00E15110" w:rsidP="005B1B1D">
      <w:pPr>
        <w:pStyle w:val="ListParagraph"/>
        <w:numPr>
          <w:ilvl w:val="0"/>
          <w:numId w:val="20"/>
        </w:numPr>
        <w:rPr>
          <w:sz w:val="22"/>
          <w:szCs w:val="22"/>
        </w:rPr>
      </w:pPr>
      <w:r w:rsidRPr="00D66DCA">
        <w:rPr>
          <w:sz w:val="22"/>
          <w:szCs w:val="22"/>
        </w:rPr>
        <w:t>Moving forward- what is your data showing around your patients?  Ex. Oral health main driver in ER.  CCHS- coming to ER for short-term care and $ would be better spent in prevention</w:t>
      </w:r>
    </w:p>
    <w:p w14:paraId="43E38071" w14:textId="77777777" w:rsidR="005B1B1D" w:rsidRPr="00D66DCA" w:rsidRDefault="005B1B1D" w:rsidP="005B1B1D">
      <w:pPr>
        <w:pStyle w:val="ListParagraph"/>
        <w:numPr>
          <w:ilvl w:val="0"/>
          <w:numId w:val="20"/>
        </w:numPr>
        <w:rPr>
          <w:sz w:val="22"/>
          <w:szCs w:val="22"/>
        </w:rPr>
      </w:pPr>
      <w:r w:rsidRPr="00D66DCA">
        <w:rPr>
          <w:sz w:val="22"/>
          <w:szCs w:val="22"/>
        </w:rPr>
        <w:t>CCHS screened</w:t>
      </w:r>
      <w:r w:rsidR="00E15110" w:rsidRPr="00D66DCA">
        <w:rPr>
          <w:sz w:val="22"/>
          <w:szCs w:val="22"/>
        </w:rPr>
        <w:t xml:space="preserve"> everyone admitted </w:t>
      </w:r>
      <w:r w:rsidRPr="00D66DCA">
        <w:rPr>
          <w:sz w:val="22"/>
          <w:szCs w:val="22"/>
        </w:rPr>
        <w:t xml:space="preserve">through </w:t>
      </w:r>
      <w:r w:rsidR="00E15110" w:rsidRPr="00D66DCA">
        <w:rPr>
          <w:sz w:val="22"/>
          <w:szCs w:val="22"/>
        </w:rPr>
        <w:t>mid-year</w:t>
      </w:r>
      <w:r w:rsidRPr="00D66DCA">
        <w:rPr>
          <w:sz w:val="22"/>
          <w:szCs w:val="22"/>
        </w:rPr>
        <w:t xml:space="preserve"> for substance abuse</w:t>
      </w:r>
      <w:r w:rsidR="00E15110" w:rsidRPr="00D66DCA">
        <w:rPr>
          <w:sz w:val="22"/>
          <w:szCs w:val="22"/>
        </w:rPr>
        <w:t xml:space="preserve">- picked up hundreds (500 in 6 mo’s </w:t>
      </w:r>
      <w:r w:rsidRPr="00D66DCA">
        <w:rPr>
          <w:sz w:val="22"/>
          <w:szCs w:val="22"/>
        </w:rPr>
        <w:t>that otherwise would not have been captured</w:t>
      </w:r>
      <w:r w:rsidR="00E15110" w:rsidRPr="00D66DCA">
        <w:rPr>
          <w:sz w:val="22"/>
          <w:szCs w:val="22"/>
        </w:rPr>
        <w:t>)</w:t>
      </w:r>
    </w:p>
    <w:p w14:paraId="746BBA00" w14:textId="5A0EC4CD" w:rsidR="00C6709A" w:rsidRPr="00D66DCA" w:rsidRDefault="00E15110" w:rsidP="00DA0F63">
      <w:pPr>
        <w:pStyle w:val="ListParagraph"/>
        <w:numPr>
          <w:ilvl w:val="0"/>
          <w:numId w:val="20"/>
        </w:numPr>
        <w:rPr>
          <w:sz w:val="22"/>
          <w:szCs w:val="22"/>
        </w:rPr>
      </w:pPr>
      <w:r w:rsidRPr="00D66DCA">
        <w:rPr>
          <w:sz w:val="22"/>
          <w:szCs w:val="22"/>
        </w:rPr>
        <w:t>Overarching trend is that evidence shows us that formal pop health agenda has to be inclusive of connected sources of data beyond clinical setting.  Censu</w:t>
      </w:r>
      <w:r w:rsidR="00821374" w:rsidRPr="00D66DCA">
        <w:rPr>
          <w:sz w:val="22"/>
          <w:szCs w:val="22"/>
        </w:rPr>
        <w:t>s and zip code level data of SDH</w:t>
      </w:r>
      <w:r w:rsidRPr="00D66DCA">
        <w:rPr>
          <w:sz w:val="22"/>
          <w:szCs w:val="22"/>
        </w:rPr>
        <w:t xml:space="preserve"> and now more formal arrangement of ho</w:t>
      </w:r>
      <w:r w:rsidR="00821374" w:rsidRPr="00D66DCA">
        <w:rPr>
          <w:sz w:val="22"/>
          <w:szCs w:val="22"/>
        </w:rPr>
        <w:t>s</w:t>
      </w:r>
      <w:r w:rsidRPr="00D66DCA">
        <w:rPr>
          <w:sz w:val="22"/>
          <w:szCs w:val="22"/>
        </w:rPr>
        <w:t>p</w:t>
      </w:r>
      <w:r w:rsidR="00821374" w:rsidRPr="00D66DCA">
        <w:rPr>
          <w:sz w:val="22"/>
          <w:szCs w:val="22"/>
        </w:rPr>
        <w:t>i</w:t>
      </w:r>
      <w:r w:rsidRPr="00D66DCA">
        <w:rPr>
          <w:sz w:val="22"/>
          <w:szCs w:val="22"/>
        </w:rPr>
        <w:t>tals, partn</w:t>
      </w:r>
      <w:r w:rsidR="005B1B1D" w:rsidRPr="00D66DCA">
        <w:rPr>
          <w:sz w:val="22"/>
          <w:szCs w:val="22"/>
        </w:rPr>
        <w:t>e</w:t>
      </w:r>
      <w:r w:rsidRPr="00D66DCA">
        <w:rPr>
          <w:sz w:val="22"/>
          <w:szCs w:val="22"/>
        </w:rPr>
        <w:t>rships, and others on patient level clinical info.  Frame of ref</w:t>
      </w:r>
      <w:r w:rsidR="00821374" w:rsidRPr="00D66DCA">
        <w:rPr>
          <w:sz w:val="22"/>
          <w:szCs w:val="22"/>
        </w:rPr>
        <w:t>erence for Data C</w:t>
      </w:r>
      <w:r w:rsidRPr="00D66DCA">
        <w:rPr>
          <w:sz w:val="22"/>
          <w:szCs w:val="22"/>
        </w:rPr>
        <w:t>om</w:t>
      </w:r>
      <w:r w:rsidR="00821374" w:rsidRPr="00D66DCA">
        <w:rPr>
          <w:sz w:val="22"/>
          <w:szCs w:val="22"/>
        </w:rPr>
        <w:t>mittee is</w:t>
      </w:r>
      <w:r w:rsidRPr="00D66DCA">
        <w:rPr>
          <w:sz w:val="22"/>
          <w:szCs w:val="22"/>
        </w:rPr>
        <w:t xml:space="preserve"> </w:t>
      </w:r>
      <w:r w:rsidR="00821374" w:rsidRPr="00D66DCA">
        <w:rPr>
          <w:sz w:val="22"/>
          <w:szCs w:val="22"/>
        </w:rPr>
        <w:t>“</w:t>
      </w:r>
      <w:r w:rsidRPr="00D66DCA">
        <w:rPr>
          <w:sz w:val="22"/>
          <w:szCs w:val="22"/>
        </w:rPr>
        <w:t>understanding your local community</w:t>
      </w:r>
      <w:r w:rsidR="00821374" w:rsidRPr="00D66DCA">
        <w:rPr>
          <w:sz w:val="22"/>
          <w:szCs w:val="22"/>
        </w:rPr>
        <w:t>”</w:t>
      </w:r>
      <w:r w:rsidRPr="00D66DCA">
        <w:rPr>
          <w:sz w:val="22"/>
          <w:szCs w:val="22"/>
        </w:rPr>
        <w:t xml:space="preserve">.  </w:t>
      </w:r>
      <w:r w:rsidR="00DA0F63" w:rsidRPr="00D66DCA">
        <w:rPr>
          <w:sz w:val="22"/>
          <w:szCs w:val="22"/>
        </w:rPr>
        <w:t>We’ve agreed to a s</w:t>
      </w:r>
      <w:r w:rsidRPr="00D66DCA">
        <w:rPr>
          <w:sz w:val="22"/>
          <w:szCs w:val="22"/>
        </w:rPr>
        <w:t>corecard</w:t>
      </w:r>
      <w:r w:rsidR="00821374" w:rsidRPr="00D66DCA">
        <w:rPr>
          <w:sz w:val="22"/>
          <w:szCs w:val="22"/>
        </w:rPr>
        <w:t xml:space="preserve">, </w:t>
      </w:r>
      <w:r w:rsidRPr="00D66DCA">
        <w:rPr>
          <w:sz w:val="22"/>
          <w:szCs w:val="22"/>
        </w:rPr>
        <w:t>but</w:t>
      </w:r>
      <w:r w:rsidR="00DA0F63" w:rsidRPr="00D66DCA">
        <w:rPr>
          <w:sz w:val="22"/>
          <w:szCs w:val="22"/>
        </w:rPr>
        <w:t xml:space="preserve"> it</w:t>
      </w:r>
      <w:r w:rsidRPr="00D66DCA">
        <w:rPr>
          <w:sz w:val="22"/>
          <w:szCs w:val="22"/>
        </w:rPr>
        <w:t xml:space="preserve"> doesn’t look at critical indicators</w:t>
      </w:r>
      <w:r w:rsidR="00C6709A" w:rsidRPr="00D66DCA">
        <w:rPr>
          <w:sz w:val="22"/>
          <w:szCs w:val="22"/>
        </w:rPr>
        <w:t xml:space="preserve"> of priority health issues.  Data com</w:t>
      </w:r>
      <w:r w:rsidR="00821374" w:rsidRPr="00D66DCA">
        <w:rPr>
          <w:sz w:val="22"/>
          <w:szCs w:val="22"/>
        </w:rPr>
        <w:t xml:space="preserve">mittee has been tasked </w:t>
      </w:r>
      <w:r w:rsidR="00C6709A" w:rsidRPr="00D66DCA">
        <w:rPr>
          <w:sz w:val="22"/>
          <w:szCs w:val="22"/>
        </w:rPr>
        <w:t>to pull together every bit of resources they can around that program, but also spear heading all of the community data</w:t>
      </w:r>
      <w:r w:rsidR="00DA0F63" w:rsidRPr="00D66DCA">
        <w:rPr>
          <w:sz w:val="22"/>
          <w:szCs w:val="22"/>
        </w:rPr>
        <w:t>.</w:t>
      </w:r>
    </w:p>
    <w:p w14:paraId="4EC00968" w14:textId="3743D772" w:rsidR="00C6709A" w:rsidRPr="00D66DCA" w:rsidRDefault="00C6709A">
      <w:pPr>
        <w:rPr>
          <w:sz w:val="22"/>
          <w:szCs w:val="22"/>
        </w:rPr>
      </w:pPr>
    </w:p>
    <w:p w14:paraId="54DC63DA" w14:textId="569A8350" w:rsidR="00821374" w:rsidRPr="00C21FE4" w:rsidRDefault="00C6709A">
      <w:pPr>
        <w:rPr>
          <w:sz w:val="22"/>
          <w:szCs w:val="22"/>
          <w:u w:val="single"/>
        </w:rPr>
      </w:pPr>
      <w:r w:rsidRPr="00C21FE4">
        <w:rPr>
          <w:sz w:val="22"/>
          <w:szCs w:val="22"/>
          <w:u w:val="single"/>
        </w:rPr>
        <w:t>CHN</w:t>
      </w:r>
      <w:r w:rsidR="00821374" w:rsidRPr="00C21FE4">
        <w:rPr>
          <w:sz w:val="22"/>
          <w:szCs w:val="22"/>
          <w:u w:val="single"/>
        </w:rPr>
        <w:t>A</w:t>
      </w:r>
      <w:r w:rsidR="00DA0F63" w:rsidRPr="00C21FE4">
        <w:rPr>
          <w:sz w:val="22"/>
          <w:szCs w:val="22"/>
          <w:u w:val="single"/>
        </w:rPr>
        <w:t>- Strategic Charge</w:t>
      </w:r>
    </w:p>
    <w:p w14:paraId="4D7D4B7A" w14:textId="467833C3" w:rsidR="00821374" w:rsidRPr="00D66DCA" w:rsidRDefault="00821374" w:rsidP="00821374">
      <w:pPr>
        <w:pStyle w:val="ListParagraph"/>
        <w:numPr>
          <w:ilvl w:val="0"/>
          <w:numId w:val="21"/>
        </w:numPr>
        <w:rPr>
          <w:sz w:val="22"/>
          <w:szCs w:val="22"/>
        </w:rPr>
      </w:pPr>
      <w:r w:rsidRPr="00D66DCA">
        <w:rPr>
          <w:sz w:val="22"/>
          <w:szCs w:val="22"/>
        </w:rPr>
        <w:t>W</w:t>
      </w:r>
      <w:r w:rsidR="00C6709A" w:rsidRPr="00D66DCA">
        <w:rPr>
          <w:sz w:val="22"/>
          <w:szCs w:val="22"/>
        </w:rPr>
        <w:t>hat are the priorities and the value of</w:t>
      </w:r>
      <w:r w:rsidRPr="00D66DCA">
        <w:rPr>
          <w:sz w:val="22"/>
          <w:szCs w:val="22"/>
        </w:rPr>
        <w:t xml:space="preserve"> H</w:t>
      </w:r>
      <w:r w:rsidR="00DA0F63" w:rsidRPr="00D66DCA">
        <w:rPr>
          <w:sz w:val="22"/>
          <w:szCs w:val="22"/>
        </w:rPr>
        <w:t xml:space="preserve">N in playing facilitator role? DCHI has </w:t>
      </w:r>
      <w:r w:rsidR="00C6709A" w:rsidRPr="00D66DCA">
        <w:rPr>
          <w:sz w:val="22"/>
          <w:szCs w:val="22"/>
        </w:rPr>
        <w:t>convened the norther</w:t>
      </w:r>
      <w:r w:rsidR="00DA0F63" w:rsidRPr="00D66DCA">
        <w:rPr>
          <w:sz w:val="22"/>
          <w:szCs w:val="22"/>
        </w:rPr>
        <w:t>n</w:t>
      </w:r>
      <w:r w:rsidR="00C6709A" w:rsidRPr="00D66DCA">
        <w:rPr>
          <w:sz w:val="22"/>
          <w:szCs w:val="22"/>
        </w:rPr>
        <w:t xml:space="preserve"> delivery system to discuss individual priorities and strategic alignme</w:t>
      </w:r>
      <w:r w:rsidRPr="00D66DCA">
        <w:rPr>
          <w:sz w:val="22"/>
          <w:szCs w:val="22"/>
        </w:rPr>
        <w:t>nt.  On other side,</w:t>
      </w:r>
      <w:r w:rsidR="00DA0F63" w:rsidRPr="00D66DCA">
        <w:rPr>
          <w:sz w:val="22"/>
          <w:szCs w:val="22"/>
        </w:rPr>
        <w:t xml:space="preserve"> DCHI is</w:t>
      </w:r>
      <w:r w:rsidRPr="00D66DCA">
        <w:rPr>
          <w:sz w:val="22"/>
          <w:szCs w:val="22"/>
        </w:rPr>
        <w:t xml:space="preserve"> convening Healthy Neighborhoods across city</w:t>
      </w:r>
      <w:r w:rsidR="00C6709A" w:rsidRPr="00D66DCA">
        <w:rPr>
          <w:sz w:val="22"/>
          <w:szCs w:val="22"/>
        </w:rPr>
        <w:t xml:space="preserve"> and bring</w:t>
      </w:r>
      <w:r w:rsidRPr="00D66DCA">
        <w:rPr>
          <w:sz w:val="22"/>
          <w:szCs w:val="22"/>
        </w:rPr>
        <w:t>ing</w:t>
      </w:r>
      <w:r w:rsidR="00C6709A" w:rsidRPr="00D66DCA">
        <w:rPr>
          <w:sz w:val="22"/>
          <w:szCs w:val="22"/>
        </w:rPr>
        <w:t xml:space="preserve"> in folks who aren’t typically engage</w:t>
      </w:r>
      <w:r w:rsidRPr="00D66DCA">
        <w:rPr>
          <w:sz w:val="22"/>
          <w:szCs w:val="22"/>
        </w:rPr>
        <w:t>d in a health conversation</w:t>
      </w:r>
      <w:r w:rsidR="00C6709A" w:rsidRPr="00D66DCA">
        <w:rPr>
          <w:sz w:val="22"/>
          <w:szCs w:val="22"/>
        </w:rPr>
        <w:t xml:space="preserve">.  Think in terms of what things you are really focused on across these neighborhoods in order to build strategy around that.  </w:t>
      </w:r>
    </w:p>
    <w:p w14:paraId="5A02A9D5" w14:textId="2061744D" w:rsidR="00821374" w:rsidRPr="00D66DCA" w:rsidRDefault="00BD6C68" w:rsidP="00821374">
      <w:pPr>
        <w:pStyle w:val="ListParagraph"/>
        <w:numPr>
          <w:ilvl w:val="0"/>
          <w:numId w:val="21"/>
        </w:numPr>
        <w:rPr>
          <w:sz w:val="22"/>
          <w:szCs w:val="22"/>
        </w:rPr>
      </w:pPr>
      <w:r w:rsidRPr="00D66DCA">
        <w:rPr>
          <w:sz w:val="22"/>
          <w:szCs w:val="22"/>
        </w:rPr>
        <w:t xml:space="preserve">Concern:  This is a very high level discussion.  We </w:t>
      </w:r>
      <w:r w:rsidR="00C6709A" w:rsidRPr="00D66DCA">
        <w:rPr>
          <w:sz w:val="22"/>
          <w:szCs w:val="22"/>
        </w:rPr>
        <w:t>need to come to residents’ level of understanding.  Great need and disparities.  This body could help address that.</w:t>
      </w:r>
    </w:p>
    <w:p w14:paraId="4E0412A8" w14:textId="4105495A" w:rsidR="00821374" w:rsidRPr="00D66DCA" w:rsidRDefault="00821374" w:rsidP="00821374">
      <w:pPr>
        <w:pStyle w:val="ListParagraph"/>
        <w:numPr>
          <w:ilvl w:val="0"/>
          <w:numId w:val="21"/>
        </w:numPr>
        <w:rPr>
          <w:sz w:val="22"/>
          <w:szCs w:val="22"/>
        </w:rPr>
      </w:pPr>
      <w:r w:rsidRPr="00D66DCA">
        <w:rPr>
          <w:sz w:val="22"/>
          <w:szCs w:val="22"/>
        </w:rPr>
        <w:t xml:space="preserve">Proposal:  </w:t>
      </w:r>
      <w:r w:rsidR="00DA0F63" w:rsidRPr="00D66DCA">
        <w:rPr>
          <w:sz w:val="22"/>
          <w:szCs w:val="22"/>
        </w:rPr>
        <w:t xml:space="preserve">Begin by focusing on </w:t>
      </w:r>
      <w:r w:rsidR="00DA0F63" w:rsidRPr="00D66DCA">
        <w:rPr>
          <w:sz w:val="22"/>
          <w:szCs w:val="22"/>
          <w:u w:val="single"/>
        </w:rPr>
        <w:t>access to care</w:t>
      </w:r>
      <w:r w:rsidR="00C6709A" w:rsidRPr="00D66DCA">
        <w:rPr>
          <w:sz w:val="22"/>
          <w:szCs w:val="22"/>
        </w:rPr>
        <w:t xml:space="preserve">.  What does it mean from each HCP perspective and how is that defined by </w:t>
      </w:r>
      <w:r w:rsidR="00BD6C68" w:rsidRPr="00D66DCA">
        <w:rPr>
          <w:sz w:val="22"/>
          <w:szCs w:val="22"/>
        </w:rPr>
        <w:t xml:space="preserve">the </w:t>
      </w:r>
      <w:r w:rsidR="00C6709A" w:rsidRPr="00D66DCA">
        <w:rPr>
          <w:sz w:val="22"/>
          <w:szCs w:val="22"/>
        </w:rPr>
        <w:t>community?</w:t>
      </w:r>
      <w:r w:rsidRPr="00D66DCA">
        <w:rPr>
          <w:sz w:val="22"/>
          <w:szCs w:val="22"/>
        </w:rPr>
        <w:t xml:space="preserve"> </w:t>
      </w:r>
      <w:r w:rsidR="00DA0F63" w:rsidRPr="00D66DCA">
        <w:rPr>
          <w:sz w:val="22"/>
          <w:szCs w:val="22"/>
        </w:rPr>
        <w:t xml:space="preserve">Although access to care </w:t>
      </w:r>
      <w:r w:rsidR="00BD6C68" w:rsidRPr="00D66DCA">
        <w:rPr>
          <w:sz w:val="22"/>
          <w:szCs w:val="22"/>
        </w:rPr>
        <w:t xml:space="preserve">was </w:t>
      </w:r>
      <w:r w:rsidR="00C6709A" w:rsidRPr="00D66DCA">
        <w:rPr>
          <w:sz w:val="22"/>
          <w:szCs w:val="22"/>
        </w:rPr>
        <w:t xml:space="preserve">not </w:t>
      </w:r>
      <w:r w:rsidR="00DA0F63" w:rsidRPr="00D66DCA">
        <w:rPr>
          <w:sz w:val="22"/>
          <w:szCs w:val="22"/>
        </w:rPr>
        <w:t xml:space="preserve">indicated as </w:t>
      </w:r>
      <w:r w:rsidR="00BD6C68" w:rsidRPr="00D66DCA">
        <w:rPr>
          <w:sz w:val="22"/>
          <w:szCs w:val="22"/>
        </w:rPr>
        <w:t xml:space="preserve">a </w:t>
      </w:r>
      <w:r w:rsidR="00C6709A" w:rsidRPr="00D66DCA">
        <w:rPr>
          <w:sz w:val="22"/>
          <w:szCs w:val="22"/>
        </w:rPr>
        <w:t xml:space="preserve">priority </w:t>
      </w:r>
      <w:r w:rsidR="00BD6C68" w:rsidRPr="00D66DCA">
        <w:rPr>
          <w:sz w:val="22"/>
          <w:szCs w:val="22"/>
        </w:rPr>
        <w:t>for all,</w:t>
      </w:r>
      <w:r w:rsidR="00B432EB" w:rsidRPr="00D66DCA">
        <w:rPr>
          <w:sz w:val="22"/>
          <w:szCs w:val="22"/>
        </w:rPr>
        <w:t xml:space="preserve"> everyone defined it a little bit differently</w:t>
      </w:r>
    </w:p>
    <w:p w14:paraId="6A1DD521" w14:textId="43DCAC82" w:rsidR="00821374" w:rsidRPr="00D66DCA" w:rsidRDefault="00B432EB" w:rsidP="00821374">
      <w:pPr>
        <w:pStyle w:val="ListParagraph"/>
        <w:numPr>
          <w:ilvl w:val="0"/>
          <w:numId w:val="21"/>
        </w:numPr>
        <w:rPr>
          <w:sz w:val="22"/>
          <w:szCs w:val="22"/>
        </w:rPr>
      </w:pPr>
      <w:r w:rsidRPr="00D66DCA">
        <w:rPr>
          <w:sz w:val="22"/>
          <w:szCs w:val="22"/>
        </w:rPr>
        <w:t>In NCC what does access to priority care look like in all of our communities?</w:t>
      </w:r>
      <w:r w:rsidR="00821374" w:rsidRPr="00D66DCA">
        <w:rPr>
          <w:sz w:val="22"/>
          <w:szCs w:val="22"/>
        </w:rPr>
        <w:t xml:space="preserve">  </w:t>
      </w:r>
      <w:r w:rsidR="00DA0F63" w:rsidRPr="00D66DCA">
        <w:rPr>
          <w:sz w:val="22"/>
          <w:szCs w:val="22"/>
        </w:rPr>
        <w:t>Also, h</w:t>
      </w:r>
      <w:r w:rsidR="00821374" w:rsidRPr="00D66DCA">
        <w:rPr>
          <w:sz w:val="22"/>
          <w:szCs w:val="22"/>
        </w:rPr>
        <w:t>ow to bridge gap as to why people</w:t>
      </w:r>
      <w:r w:rsidRPr="00D66DCA">
        <w:rPr>
          <w:sz w:val="22"/>
          <w:szCs w:val="22"/>
        </w:rPr>
        <w:t xml:space="preserve"> are going to EDs and not able to access PCP</w:t>
      </w:r>
    </w:p>
    <w:p w14:paraId="30F2A84D" w14:textId="136426A4" w:rsidR="00821374" w:rsidRPr="00D66DCA" w:rsidRDefault="00821374" w:rsidP="00775D82">
      <w:pPr>
        <w:pStyle w:val="ListParagraph"/>
        <w:numPr>
          <w:ilvl w:val="0"/>
          <w:numId w:val="21"/>
        </w:numPr>
        <w:rPr>
          <w:sz w:val="22"/>
          <w:szCs w:val="22"/>
        </w:rPr>
      </w:pPr>
      <w:r w:rsidRPr="00D66DCA">
        <w:rPr>
          <w:sz w:val="22"/>
          <w:szCs w:val="22"/>
        </w:rPr>
        <w:t>CCHS has</w:t>
      </w:r>
      <w:r w:rsidR="00B432EB" w:rsidRPr="00D66DCA">
        <w:rPr>
          <w:sz w:val="22"/>
          <w:szCs w:val="22"/>
        </w:rPr>
        <w:t xml:space="preserve"> data on appropriate use of ED</w:t>
      </w:r>
      <w:r w:rsidR="00DA0F63" w:rsidRPr="00D66DCA">
        <w:rPr>
          <w:sz w:val="22"/>
          <w:szCs w:val="22"/>
        </w:rPr>
        <w:t xml:space="preserve"> and PCPs</w:t>
      </w:r>
      <w:r w:rsidR="00B432EB" w:rsidRPr="00D66DCA">
        <w:rPr>
          <w:sz w:val="22"/>
          <w:szCs w:val="22"/>
        </w:rPr>
        <w:t xml:space="preserve">;  CHWs study- saw shift in delivery of services- utilizing primary care in more services.  Coordinated approach that holds up </w:t>
      </w:r>
      <w:r w:rsidR="00B432EB" w:rsidRPr="00D66DCA">
        <w:rPr>
          <w:sz w:val="22"/>
          <w:szCs w:val="22"/>
        </w:rPr>
        <w:lastRenderedPageBreak/>
        <w:t>sustainable CHW.  Strategic element of what CHNA is supposed to assess- build strategic plan w/strong community engagemen</w:t>
      </w:r>
      <w:r w:rsidRPr="00D66DCA">
        <w:rPr>
          <w:sz w:val="22"/>
          <w:szCs w:val="22"/>
        </w:rPr>
        <w:t>t com</w:t>
      </w:r>
      <w:r w:rsidR="00B432EB" w:rsidRPr="00D66DCA">
        <w:rPr>
          <w:sz w:val="22"/>
          <w:szCs w:val="22"/>
        </w:rPr>
        <w:t xml:space="preserve">ponent to be responsive. </w:t>
      </w:r>
    </w:p>
    <w:p w14:paraId="08536CCA" w14:textId="77777777" w:rsidR="00BD6C68" w:rsidRPr="00D66DCA" w:rsidRDefault="00821374" w:rsidP="00BD6C68">
      <w:pPr>
        <w:pStyle w:val="ListParagraph"/>
        <w:numPr>
          <w:ilvl w:val="0"/>
          <w:numId w:val="21"/>
        </w:numPr>
        <w:rPr>
          <w:sz w:val="22"/>
          <w:szCs w:val="22"/>
        </w:rPr>
      </w:pPr>
      <w:r w:rsidRPr="00D66DCA">
        <w:rPr>
          <w:sz w:val="22"/>
          <w:szCs w:val="22"/>
        </w:rPr>
        <w:t>Next Steps:  Take a d</w:t>
      </w:r>
      <w:r w:rsidR="00B432EB" w:rsidRPr="00D66DCA">
        <w:rPr>
          <w:sz w:val="22"/>
          <w:szCs w:val="22"/>
        </w:rPr>
        <w:t xml:space="preserve">eeper dive on access points- what does that mean and look like?  </w:t>
      </w:r>
      <w:r w:rsidR="00214670" w:rsidRPr="00D66DCA">
        <w:rPr>
          <w:sz w:val="22"/>
          <w:szCs w:val="22"/>
        </w:rPr>
        <w:t>Look at mechanis</w:t>
      </w:r>
      <w:r w:rsidRPr="00D66DCA">
        <w:rPr>
          <w:sz w:val="22"/>
          <w:szCs w:val="22"/>
        </w:rPr>
        <w:t>m of standing up a CHW network:  m</w:t>
      </w:r>
      <w:r w:rsidR="00214670" w:rsidRPr="00D66DCA">
        <w:rPr>
          <w:sz w:val="22"/>
          <w:szCs w:val="22"/>
        </w:rPr>
        <w:t>obility and transportation, c</w:t>
      </w:r>
      <w:r w:rsidR="00BD6C68" w:rsidRPr="00D66DCA">
        <w:rPr>
          <w:sz w:val="22"/>
          <w:szCs w:val="22"/>
        </w:rPr>
        <w:t xml:space="preserve">ultural barriers, etc.  CCHS found that most </w:t>
      </w:r>
      <w:r w:rsidR="00214670" w:rsidRPr="00D66DCA">
        <w:rPr>
          <w:sz w:val="22"/>
          <w:szCs w:val="22"/>
        </w:rPr>
        <w:t xml:space="preserve">ED visits are mid to acute.  Medicaid analysis found similar severity.  </w:t>
      </w:r>
      <w:r w:rsidR="00BD6C68" w:rsidRPr="00D66DCA">
        <w:rPr>
          <w:sz w:val="22"/>
          <w:szCs w:val="22"/>
        </w:rPr>
        <w:t xml:space="preserve">However, CCHS is </w:t>
      </w:r>
      <w:r w:rsidR="00214670" w:rsidRPr="00D66DCA">
        <w:rPr>
          <w:sz w:val="22"/>
          <w:szCs w:val="22"/>
        </w:rPr>
        <w:t xml:space="preserve">plowing forward on CHW front. </w:t>
      </w:r>
    </w:p>
    <w:p w14:paraId="60608FAC" w14:textId="77777777" w:rsidR="00BD6C68" w:rsidRPr="00D66DCA" w:rsidRDefault="00BD6C68" w:rsidP="00BD6C68">
      <w:pPr>
        <w:pStyle w:val="ListParagraph"/>
        <w:numPr>
          <w:ilvl w:val="0"/>
          <w:numId w:val="21"/>
        </w:numPr>
        <w:rPr>
          <w:sz w:val="22"/>
          <w:szCs w:val="22"/>
        </w:rPr>
      </w:pPr>
      <w:r w:rsidRPr="00D66DCA">
        <w:rPr>
          <w:sz w:val="22"/>
          <w:szCs w:val="22"/>
        </w:rPr>
        <w:t>How many people</w:t>
      </w:r>
      <w:r w:rsidR="00214670" w:rsidRPr="00D66DCA">
        <w:rPr>
          <w:sz w:val="22"/>
          <w:szCs w:val="22"/>
        </w:rPr>
        <w:t xml:space="preserve"> are actually us</w:t>
      </w:r>
      <w:r w:rsidRPr="00D66DCA">
        <w:rPr>
          <w:sz w:val="22"/>
          <w:szCs w:val="22"/>
        </w:rPr>
        <w:t xml:space="preserve">ing a PCP, walk-in clinic, ER?  </w:t>
      </w:r>
      <w:r w:rsidR="00214670" w:rsidRPr="00D66DCA">
        <w:rPr>
          <w:sz w:val="22"/>
          <w:szCs w:val="22"/>
        </w:rPr>
        <w:t>If patients don’t pick a PCP, they are assigned one based on location.  Spent resources convincing p</w:t>
      </w:r>
      <w:r w:rsidRPr="00D66DCA">
        <w:rPr>
          <w:sz w:val="22"/>
          <w:szCs w:val="22"/>
        </w:rPr>
        <w:t>eople</w:t>
      </w:r>
      <w:r w:rsidR="00214670" w:rsidRPr="00D66DCA">
        <w:rPr>
          <w:sz w:val="22"/>
          <w:szCs w:val="22"/>
        </w:rPr>
        <w:t xml:space="preserve"> they’re consumers of healthcar</w:t>
      </w:r>
      <w:r w:rsidRPr="00D66DCA">
        <w:rPr>
          <w:sz w:val="22"/>
          <w:szCs w:val="22"/>
        </w:rPr>
        <w:t>e.  Not strong evidence that people</w:t>
      </w:r>
      <w:r w:rsidR="00214670" w:rsidRPr="00D66DCA">
        <w:rPr>
          <w:sz w:val="22"/>
          <w:szCs w:val="22"/>
        </w:rPr>
        <w:t xml:space="preserve"> who tend to be sickest/costliest tend to overuse a certain aspect of system like ED, but underuse for long period of time followed by very costly intervention and then put them back in environment that caused same condition in first place.  Middle income women w/children using ED the most.  </w:t>
      </w:r>
    </w:p>
    <w:p w14:paraId="7DEAA48B" w14:textId="1B19B052" w:rsidR="00BD6C68" w:rsidRPr="00CF4205" w:rsidRDefault="00214670" w:rsidP="00D44AB8">
      <w:pPr>
        <w:pStyle w:val="ListParagraph"/>
        <w:numPr>
          <w:ilvl w:val="0"/>
          <w:numId w:val="21"/>
        </w:numPr>
        <w:rPr>
          <w:sz w:val="22"/>
          <w:szCs w:val="22"/>
        </w:rPr>
      </w:pPr>
      <w:r w:rsidRPr="00CF4205">
        <w:rPr>
          <w:sz w:val="22"/>
          <w:szCs w:val="22"/>
        </w:rPr>
        <w:t>Mediating role of C</w:t>
      </w:r>
      <w:r w:rsidR="00BD6C68" w:rsidRPr="00CF4205">
        <w:rPr>
          <w:sz w:val="22"/>
          <w:szCs w:val="22"/>
        </w:rPr>
        <w:t>HWs- -can be a value add and have</w:t>
      </w:r>
      <w:r w:rsidRPr="00CF4205">
        <w:rPr>
          <w:sz w:val="22"/>
          <w:szCs w:val="22"/>
        </w:rPr>
        <w:t xml:space="preserve"> relatively co</w:t>
      </w:r>
      <w:r w:rsidR="00BD6C68" w:rsidRPr="00CF4205">
        <w:rPr>
          <w:sz w:val="22"/>
          <w:szCs w:val="22"/>
        </w:rPr>
        <w:t>nstant contact w/broader system</w:t>
      </w:r>
      <w:r w:rsidR="00CF4205" w:rsidRPr="00CF4205">
        <w:rPr>
          <w:sz w:val="22"/>
          <w:szCs w:val="22"/>
        </w:rPr>
        <w:t xml:space="preserve">.  Ex. FQHCS working to help residents know about local services available.  </w:t>
      </w:r>
      <w:r w:rsidR="00BD6C68" w:rsidRPr="00CF4205">
        <w:rPr>
          <w:sz w:val="22"/>
          <w:szCs w:val="22"/>
        </w:rPr>
        <w:t>HJMC is sending out info. door to door,  b</w:t>
      </w:r>
      <w:r w:rsidR="00885D87" w:rsidRPr="00CF4205">
        <w:rPr>
          <w:sz w:val="22"/>
          <w:szCs w:val="22"/>
        </w:rPr>
        <w:t>ringing in psychiatrist</w:t>
      </w:r>
      <w:r w:rsidR="00BD6C68" w:rsidRPr="00CF4205">
        <w:rPr>
          <w:sz w:val="22"/>
          <w:szCs w:val="22"/>
        </w:rPr>
        <w:t>, and e</w:t>
      </w:r>
      <w:r w:rsidR="00885D87" w:rsidRPr="00CF4205">
        <w:rPr>
          <w:sz w:val="22"/>
          <w:szCs w:val="22"/>
        </w:rPr>
        <w:t xml:space="preserve">xpanding hours to be sure to provide care.  </w:t>
      </w:r>
      <w:r w:rsidR="00CF4205" w:rsidRPr="00CF4205">
        <w:rPr>
          <w:sz w:val="22"/>
          <w:szCs w:val="22"/>
        </w:rPr>
        <w:t xml:space="preserve">Westside faces similar challenges to HJMC, especially in the Northeast.  </w:t>
      </w:r>
    </w:p>
    <w:p w14:paraId="0D5505D7" w14:textId="77777777" w:rsidR="00BD6C68" w:rsidRPr="00D66DCA" w:rsidRDefault="00BD6C68" w:rsidP="00775D82">
      <w:pPr>
        <w:pStyle w:val="ListParagraph"/>
        <w:numPr>
          <w:ilvl w:val="0"/>
          <w:numId w:val="21"/>
        </w:numPr>
        <w:rPr>
          <w:sz w:val="22"/>
          <w:szCs w:val="22"/>
        </w:rPr>
      </w:pPr>
      <w:r w:rsidRPr="00D66DCA">
        <w:rPr>
          <w:sz w:val="22"/>
          <w:szCs w:val="22"/>
        </w:rPr>
        <w:t>Health data doesn’t always address p</w:t>
      </w:r>
      <w:r w:rsidR="00885D87" w:rsidRPr="00D66DCA">
        <w:rPr>
          <w:sz w:val="22"/>
          <w:szCs w:val="22"/>
        </w:rPr>
        <w:t xml:space="preserve">roblems w/resources in DE-  ex. Transportation- </w:t>
      </w:r>
      <w:r w:rsidRPr="00D66DCA">
        <w:rPr>
          <w:sz w:val="22"/>
          <w:szCs w:val="22"/>
        </w:rPr>
        <w:t xml:space="preserve">Paratransit, buses and other transportation may run </w:t>
      </w:r>
      <w:r w:rsidR="00885D87" w:rsidRPr="00D66DCA">
        <w:rPr>
          <w:sz w:val="22"/>
          <w:szCs w:val="22"/>
        </w:rPr>
        <w:t>late,</w:t>
      </w:r>
      <w:r w:rsidRPr="00D66DCA">
        <w:rPr>
          <w:sz w:val="22"/>
          <w:szCs w:val="22"/>
        </w:rPr>
        <w:t xml:space="preserve"> or not </w:t>
      </w:r>
      <w:r w:rsidR="00885D87" w:rsidRPr="00D66DCA">
        <w:rPr>
          <w:sz w:val="22"/>
          <w:szCs w:val="22"/>
        </w:rPr>
        <w:t xml:space="preserve">run all day.  </w:t>
      </w:r>
      <w:r w:rsidRPr="00D66DCA">
        <w:rPr>
          <w:sz w:val="22"/>
          <w:szCs w:val="22"/>
        </w:rPr>
        <w:t>These are i</w:t>
      </w:r>
      <w:r w:rsidR="00885D87" w:rsidRPr="00D66DCA">
        <w:rPr>
          <w:sz w:val="22"/>
          <w:szCs w:val="22"/>
        </w:rPr>
        <w:t xml:space="preserve">ssues that CHW won’t be able to resolve.  Unified voice </w:t>
      </w:r>
      <w:r w:rsidRPr="00D66DCA">
        <w:rPr>
          <w:sz w:val="22"/>
          <w:szCs w:val="22"/>
        </w:rPr>
        <w:t>needed for policy advocacy.</w:t>
      </w:r>
    </w:p>
    <w:p w14:paraId="2B03F3F2" w14:textId="77777777" w:rsidR="00775D82" w:rsidRPr="00D66DCA" w:rsidRDefault="00775D82" w:rsidP="00775D82">
      <w:pPr>
        <w:rPr>
          <w:sz w:val="22"/>
          <w:szCs w:val="22"/>
        </w:rPr>
      </w:pPr>
    </w:p>
    <w:p w14:paraId="00EF571D" w14:textId="77777777" w:rsidR="00775D82" w:rsidRPr="00C21FE4" w:rsidRDefault="00775D82" w:rsidP="00775D82">
      <w:pPr>
        <w:rPr>
          <w:sz w:val="22"/>
          <w:szCs w:val="22"/>
          <w:u w:val="single"/>
        </w:rPr>
      </w:pPr>
      <w:r w:rsidRPr="00C21FE4">
        <w:rPr>
          <w:sz w:val="22"/>
          <w:szCs w:val="22"/>
          <w:u w:val="single"/>
        </w:rPr>
        <w:t>Next Steps:</w:t>
      </w:r>
    </w:p>
    <w:p w14:paraId="10CAD198" w14:textId="77777777" w:rsidR="00775D82" w:rsidRPr="00D66DCA" w:rsidRDefault="00653383" w:rsidP="00775D82">
      <w:pPr>
        <w:pStyle w:val="ListParagraph"/>
        <w:numPr>
          <w:ilvl w:val="0"/>
          <w:numId w:val="22"/>
        </w:numPr>
        <w:rPr>
          <w:sz w:val="22"/>
          <w:szCs w:val="22"/>
        </w:rPr>
      </w:pPr>
      <w:r w:rsidRPr="00D66DCA">
        <w:rPr>
          <w:sz w:val="22"/>
          <w:szCs w:val="22"/>
        </w:rPr>
        <w:t xml:space="preserve">Set up regular meeting schedule. </w:t>
      </w:r>
      <w:r w:rsidR="00775D82" w:rsidRPr="00D66DCA">
        <w:rPr>
          <w:sz w:val="22"/>
          <w:szCs w:val="22"/>
        </w:rPr>
        <w:t xml:space="preserve">Need </w:t>
      </w:r>
      <w:r w:rsidRPr="00D66DCA">
        <w:rPr>
          <w:sz w:val="22"/>
          <w:szCs w:val="22"/>
        </w:rPr>
        <w:t xml:space="preserve">1 ½ hours.  </w:t>
      </w:r>
      <w:r w:rsidR="002F743D" w:rsidRPr="00D66DCA">
        <w:rPr>
          <w:sz w:val="22"/>
          <w:szCs w:val="22"/>
        </w:rPr>
        <w:t>Need to build a working relationship around a common goal.  Need to un</w:t>
      </w:r>
      <w:r w:rsidR="00775D82" w:rsidRPr="00D66DCA">
        <w:rPr>
          <w:sz w:val="22"/>
          <w:szCs w:val="22"/>
        </w:rPr>
        <w:t>derstand landscape of access and operationalize it via</w:t>
      </w:r>
      <w:r w:rsidR="002F743D" w:rsidRPr="00D66DCA">
        <w:rPr>
          <w:sz w:val="22"/>
          <w:szCs w:val="22"/>
        </w:rPr>
        <w:t xml:space="preserve"> policy, resource</w:t>
      </w:r>
      <w:r w:rsidR="00775D82" w:rsidRPr="00D66DCA">
        <w:rPr>
          <w:sz w:val="22"/>
          <w:szCs w:val="22"/>
        </w:rPr>
        <w:t>s</w:t>
      </w:r>
      <w:r w:rsidR="002F743D" w:rsidRPr="00D66DCA">
        <w:rPr>
          <w:sz w:val="22"/>
          <w:szCs w:val="22"/>
        </w:rPr>
        <w:t xml:space="preserve">, </w:t>
      </w:r>
      <w:r w:rsidR="00775D82" w:rsidRPr="00D66DCA">
        <w:rPr>
          <w:sz w:val="22"/>
          <w:szCs w:val="22"/>
        </w:rPr>
        <w:t xml:space="preserve">and </w:t>
      </w:r>
      <w:r w:rsidR="002F743D" w:rsidRPr="00D66DCA">
        <w:rPr>
          <w:sz w:val="22"/>
          <w:szCs w:val="22"/>
        </w:rPr>
        <w:t xml:space="preserve">collaborative programming.  </w:t>
      </w:r>
    </w:p>
    <w:p w14:paraId="2C6C2886" w14:textId="77777777" w:rsidR="00775D82" w:rsidRPr="00D66DCA" w:rsidRDefault="002F743D" w:rsidP="00775D82">
      <w:pPr>
        <w:pStyle w:val="ListParagraph"/>
        <w:numPr>
          <w:ilvl w:val="0"/>
          <w:numId w:val="22"/>
        </w:numPr>
        <w:rPr>
          <w:sz w:val="22"/>
          <w:szCs w:val="22"/>
        </w:rPr>
      </w:pPr>
      <w:r w:rsidRPr="00D66DCA">
        <w:rPr>
          <w:sz w:val="22"/>
          <w:szCs w:val="22"/>
        </w:rPr>
        <w:t>Helpful for each org</w:t>
      </w:r>
      <w:r w:rsidR="00775D82" w:rsidRPr="00D66DCA">
        <w:rPr>
          <w:sz w:val="22"/>
          <w:szCs w:val="22"/>
        </w:rPr>
        <w:t>anization</w:t>
      </w:r>
      <w:r w:rsidRPr="00D66DCA">
        <w:rPr>
          <w:sz w:val="22"/>
          <w:szCs w:val="22"/>
        </w:rPr>
        <w:t xml:space="preserve"> to define access and bring data.  Start w/Wilmington/Claymont.  Ex. </w:t>
      </w:r>
      <w:r w:rsidR="00775D82" w:rsidRPr="00D66DCA">
        <w:rPr>
          <w:sz w:val="22"/>
          <w:szCs w:val="22"/>
        </w:rPr>
        <w:t xml:space="preserve">Use </w:t>
      </w:r>
      <w:r w:rsidRPr="00D66DCA">
        <w:rPr>
          <w:sz w:val="22"/>
          <w:szCs w:val="22"/>
        </w:rPr>
        <w:t xml:space="preserve">2016 data </w:t>
      </w:r>
      <w:r w:rsidR="00775D82" w:rsidRPr="00D66DCA">
        <w:rPr>
          <w:sz w:val="22"/>
          <w:szCs w:val="22"/>
        </w:rPr>
        <w:t xml:space="preserve">to look at </w:t>
      </w:r>
      <w:r w:rsidRPr="00D66DCA">
        <w:rPr>
          <w:sz w:val="22"/>
          <w:szCs w:val="22"/>
        </w:rPr>
        <w:t xml:space="preserve">where patients </w:t>
      </w:r>
      <w:r w:rsidR="00775D82" w:rsidRPr="00D66DCA">
        <w:rPr>
          <w:sz w:val="22"/>
          <w:szCs w:val="22"/>
        </w:rPr>
        <w:t xml:space="preserve">are </w:t>
      </w:r>
      <w:r w:rsidRPr="00D66DCA">
        <w:rPr>
          <w:sz w:val="22"/>
          <w:szCs w:val="22"/>
        </w:rPr>
        <w:t>coming from by zipcod</w:t>
      </w:r>
      <w:r w:rsidR="00775D82" w:rsidRPr="00D66DCA">
        <w:rPr>
          <w:sz w:val="22"/>
          <w:szCs w:val="22"/>
        </w:rPr>
        <w:t xml:space="preserve">e.  </w:t>
      </w:r>
    </w:p>
    <w:p w14:paraId="0E70FB02" w14:textId="1AC25C69" w:rsidR="00775D82" w:rsidRPr="00D66DCA" w:rsidRDefault="00775D82" w:rsidP="00775D82">
      <w:pPr>
        <w:pStyle w:val="ListParagraph"/>
        <w:numPr>
          <w:ilvl w:val="0"/>
          <w:numId w:val="22"/>
        </w:numPr>
        <w:rPr>
          <w:sz w:val="22"/>
          <w:szCs w:val="22"/>
        </w:rPr>
      </w:pPr>
      <w:r w:rsidRPr="00D66DCA">
        <w:rPr>
          <w:sz w:val="22"/>
          <w:szCs w:val="22"/>
        </w:rPr>
        <w:t>Primary care data- Primary care looks very differen</w:t>
      </w:r>
      <w:r w:rsidR="002F743D" w:rsidRPr="00D66DCA">
        <w:rPr>
          <w:sz w:val="22"/>
          <w:szCs w:val="22"/>
        </w:rPr>
        <w:t xml:space="preserve">t.  </w:t>
      </w:r>
      <w:r w:rsidRPr="00D66DCA">
        <w:rPr>
          <w:sz w:val="22"/>
          <w:szCs w:val="22"/>
        </w:rPr>
        <w:t>Could develop r</w:t>
      </w:r>
      <w:r w:rsidR="002F743D" w:rsidRPr="00D66DCA">
        <w:rPr>
          <w:sz w:val="22"/>
          <w:szCs w:val="22"/>
        </w:rPr>
        <w:t>u</w:t>
      </w:r>
      <w:r w:rsidRPr="00D66DCA">
        <w:rPr>
          <w:sz w:val="22"/>
          <w:szCs w:val="22"/>
        </w:rPr>
        <w:t>bric or survey as a framework and b</w:t>
      </w:r>
      <w:r w:rsidR="002F743D" w:rsidRPr="00D66DCA">
        <w:rPr>
          <w:sz w:val="22"/>
          <w:szCs w:val="22"/>
        </w:rPr>
        <w:t xml:space="preserve">egin to prioritize what each </w:t>
      </w:r>
      <w:r w:rsidRPr="00D66DCA">
        <w:rPr>
          <w:sz w:val="22"/>
          <w:szCs w:val="22"/>
        </w:rPr>
        <w:t>group</w:t>
      </w:r>
      <w:r w:rsidR="002F743D" w:rsidRPr="00D66DCA">
        <w:rPr>
          <w:sz w:val="22"/>
          <w:szCs w:val="22"/>
        </w:rPr>
        <w:t xml:space="preserve"> stands to gain if is</w:t>
      </w:r>
      <w:r w:rsidRPr="00D66DCA">
        <w:rPr>
          <w:sz w:val="22"/>
          <w:szCs w:val="22"/>
        </w:rPr>
        <w:t>sues w/access are alleviated (ex. shifting from ER to PCP).</w:t>
      </w:r>
    </w:p>
    <w:p w14:paraId="3DC1F62B" w14:textId="32B491C1" w:rsidR="00775D82" w:rsidRPr="00D66DCA" w:rsidRDefault="00775D82" w:rsidP="00775D82">
      <w:pPr>
        <w:pStyle w:val="ListParagraph"/>
        <w:numPr>
          <w:ilvl w:val="0"/>
          <w:numId w:val="22"/>
        </w:numPr>
        <w:rPr>
          <w:sz w:val="22"/>
          <w:szCs w:val="22"/>
        </w:rPr>
      </w:pPr>
      <w:r w:rsidRPr="00D66DCA">
        <w:rPr>
          <w:sz w:val="22"/>
          <w:szCs w:val="22"/>
        </w:rPr>
        <w:t>Need data around those not accessing PCPs (uninsured and/or not utilizing). DPHI Household survey may be a source.  Brian will compile and present</w:t>
      </w:r>
      <w:r w:rsidR="00DA0F63" w:rsidRPr="00D66DCA">
        <w:rPr>
          <w:sz w:val="22"/>
          <w:szCs w:val="22"/>
        </w:rPr>
        <w:t xml:space="preserve"> at March</w:t>
      </w:r>
      <w:r w:rsidRPr="00D66DCA">
        <w:rPr>
          <w:sz w:val="22"/>
          <w:szCs w:val="22"/>
        </w:rPr>
        <w:t xml:space="preserve"> meeting.  </w:t>
      </w:r>
    </w:p>
    <w:p w14:paraId="58DCCEF1" w14:textId="25D85AFA" w:rsidR="002F743D" w:rsidRPr="00D66DCA" w:rsidRDefault="00775D82" w:rsidP="00775D82">
      <w:pPr>
        <w:pStyle w:val="ListParagraph"/>
        <w:numPr>
          <w:ilvl w:val="0"/>
          <w:numId w:val="22"/>
        </w:numPr>
        <w:rPr>
          <w:sz w:val="22"/>
          <w:szCs w:val="22"/>
        </w:rPr>
      </w:pPr>
      <w:r w:rsidRPr="00D66DCA">
        <w:rPr>
          <w:sz w:val="22"/>
          <w:szCs w:val="22"/>
        </w:rPr>
        <w:t>Identify alignment between CHNA Implementation Plans and Healthy Nei</w:t>
      </w:r>
      <w:r w:rsidR="00DA0F63" w:rsidRPr="00D66DCA">
        <w:rPr>
          <w:sz w:val="22"/>
          <w:szCs w:val="22"/>
        </w:rPr>
        <w:t>g</w:t>
      </w:r>
      <w:r w:rsidRPr="00D66DCA">
        <w:rPr>
          <w:sz w:val="22"/>
          <w:szCs w:val="22"/>
        </w:rPr>
        <w:t xml:space="preserve">hborhoods- </w:t>
      </w:r>
      <w:r w:rsidR="002F743D" w:rsidRPr="00D66DCA">
        <w:rPr>
          <w:sz w:val="22"/>
          <w:szCs w:val="22"/>
        </w:rPr>
        <w:t xml:space="preserve">Are there pieces that all of us are trying to put together that are suited for the objectives or missions that DCHI/HN </w:t>
      </w:r>
      <w:r w:rsidRPr="00D66DCA">
        <w:rPr>
          <w:sz w:val="22"/>
          <w:szCs w:val="22"/>
        </w:rPr>
        <w:t xml:space="preserve">has </w:t>
      </w:r>
      <w:r w:rsidR="002F743D" w:rsidRPr="00D66DCA">
        <w:rPr>
          <w:sz w:val="22"/>
          <w:szCs w:val="22"/>
        </w:rPr>
        <w:t xml:space="preserve">set out to do?  </w:t>
      </w:r>
      <w:r w:rsidR="00DA0F63" w:rsidRPr="00D66DCA">
        <w:rPr>
          <w:sz w:val="22"/>
          <w:szCs w:val="22"/>
        </w:rPr>
        <w:t>Ex. Commit to prioiritzing strat</w:t>
      </w:r>
      <w:r w:rsidR="002F743D" w:rsidRPr="00D66DCA">
        <w:rPr>
          <w:sz w:val="22"/>
          <w:szCs w:val="22"/>
        </w:rPr>
        <w:t>egic implementation of CHW</w:t>
      </w:r>
      <w:r w:rsidR="00DA0F63" w:rsidRPr="00D66DCA">
        <w:rPr>
          <w:sz w:val="22"/>
          <w:szCs w:val="22"/>
        </w:rPr>
        <w:t>s  (</w:t>
      </w:r>
      <w:r w:rsidRPr="00D66DCA">
        <w:rPr>
          <w:sz w:val="22"/>
          <w:szCs w:val="22"/>
        </w:rPr>
        <w:t>Maybe DCHI</w:t>
      </w:r>
      <w:r w:rsidR="002F743D" w:rsidRPr="00D66DCA">
        <w:rPr>
          <w:sz w:val="22"/>
          <w:szCs w:val="22"/>
        </w:rPr>
        <w:t xml:space="preserve"> hires and works collaboratively w/institutions.</w:t>
      </w:r>
      <w:r w:rsidR="00DA0F63" w:rsidRPr="00D66DCA">
        <w:rPr>
          <w:sz w:val="22"/>
          <w:szCs w:val="22"/>
        </w:rPr>
        <w:t>)</w:t>
      </w:r>
    </w:p>
    <w:p w14:paraId="20112E69" w14:textId="5497D6A7" w:rsidR="006C2254" w:rsidRPr="00D66DCA" w:rsidRDefault="006C2254">
      <w:pPr>
        <w:rPr>
          <w:sz w:val="22"/>
          <w:szCs w:val="22"/>
        </w:rPr>
      </w:pPr>
    </w:p>
    <w:p w14:paraId="0DAED62C" w14:textId="603D34EE" w:rsidR="008C6A7D" w:rsidRPr="00D66DCA" w:rsidRDefault="00355C20">
      <w:pPr>
        <w:rPr>
          <w:color w:val="455F51" w:themeColor="text2"/>
          <w:sz w:val="22"/>
          <w:szCs w:val="22"/>
        </w:rPr>
      </w:pPr>
      <w:r>
        <w:rPr>
          <w:b/>
          <w:sz w:val="22"/>
          <w:szCs w:val="22"/>
        </w:rPr>
        <w:t>NEXT Meeting:  Thursday, March 9th</w:t>
      </w:r>
      <w:r w:rsidR="00DA0F63" w:rsidRPr="00D66DCA">
        <w:rPr>
          <w:b/>
          <w:sz w:val="22"/>
          <w:szCs w:val="22"/>
        </w:rPr>
        <w:t xml:space="preserve"> from 8 am – 9:30 at Westside Health on Water Street (pending availability).</w:t>
      </w:r>
      <w:r w:rsidR="00DA0F63" w:rsidRPr="00D66DCA">
        <w:rPr>
          <w:sz w:val="22"/>
          <w:szCs w:val="22"/>
        </w:rPr>
        <w:t xml:space="preserve">  Committee will meet the </w:t>
      </w:r>
      <w:r w:rsidR="006C2254" w:rsidRPr="00D66DCA">
        <w:rPr>
          <w:sz w:val="22"/>
          <w:szCs w:val="22"/>
        </w:rPr>
        <w:t>2</w:t>
      </w:r>
      <w:r w:rsidR="006C2254" w:rsidRPr="00D66DCA">
        <w:rPr>
          <w:sz w:val="22"/>
          <w:szCs w:val="22"/>
          <w:vertAlign w:val="superscript"/>
        </w:rPr>
        <w:t>nd</w:t>
      </w:r>
      <w:r w:rsidR="00720C18" w:rsidRPr="00D66DCA">
        <w:rPr>
          <w:sz w:val="22"/>
          <w:szCs w:val="22"/>
        </w:rPr>
        <w:t xml:space="preserve"> Thursday of each month </w:t>
      </w:r>
      <w:r w:rsidR="00DA0F63" w:rsidRPr="00D66DCA">
        <w:rPr>
          <w:sz w:val="22"/>
          <w:szCs w:val="22"/>
        </w:rPr>
        <w:t xml:space="preserve">from </w:t>
      </w:r>
      <w:r w:rsidR="006C2254" w:rsidRPr="00D66DCA">
        <w:rPr>
          <w:sz w:val="22"/>
          <w:szCs w:val="22"/>
        </w:rPr>
        <w:t xml:space="preserve">8 am – 9:30.  </w:t>
      </w:r>
      <w:r w:rsidR="00DA0F63" w:rsidRPr="00D66DCA">
        <w:rPr>
          <w:sz w:val="22"/>
          <w:szCs w:val="22"/>
        </w:rPr>
        <w:t>A recurring meeting invite will be sent, along with reminders for action steps.</w:t>
      </w:r>
    </w:p>
    <w:sectPr w:rsidR="008C6A7D" w:rsidRPr="00D66DCA" w:rsidSect="00F53A70">
      <w:footerReference w:type="default" r:id="rId10"/>
      <w:pgSz w:w="12240" w:h="15840"/>
      <w:pgMar w:top="720" w:right="13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2BD2" w14:textId="77777777" w:rsidR="000E2988" w:rsidRDefault="000E2988">
      <w:r>
        <w:separator/>
      </w:r>
    </w:p>
  </w:endnote>
  <w:endnote w:type="continuationSeparator" w:id="0">
    <w:p w14:paraId="6D46D668" w14:textId="77777777" w:rsidR="000E2988" w:rsidRDefault="000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9A60" w14:textId="1F0F3C6A" w:rsidR="00775D82" w:rsidRDefault="00775D82">
    <w:pPr>
      <w:pStyle w:val="Footer"/>
    </w:pPr>
    <w:r>
      <w:t xml:space="preserve">Page </w:t>
    </w:r>
    <w:r>
      <w:fldChar w:fldCharType="begin"/>
    </w:r>
    <w:r>
      <w:instrText xml:space="preserve"> PAGE   \* MERGEFORMAT </w:instrText>
    </w:r>
    <w:r>
      <w:fldChar w:fldCharType="separate"/>
    </w:r>
    <w:r w:rsidR="00B22AD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A577" w14:textId="77777777" w:rsidR="000E2988" w:rsidRDefault="000E2988">
      <w:r>
        <w:separator/>
      </w:r>
    </w:p>
  </w:footnote>
  <w:footnote w:type="continuationSeparator" w:id="0">
    <w:p w14:paraId="17080BBB" w14:textId="77777777" w:rsidR="000E2988" w:rsidRDefault="000E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006A"/>
    <w:multiLevelType w:val="hybridMultilevel"/>
    <w:tmpl w:val="33F0D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1891"/>
    <w:multiLevelType w:val="hybridMultilevel"/>
    <w:tmpl w:val="651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47898"/>
    <w:multiLevelType w:val="hybridMultilevel"/>
    <w:tmpl w:val="7E6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B75F8"/>
    <w:multiLevelType w:val="hybridMultilevel"/>
    <w:tmpl w:val="FBAC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16482"/>
    <w:multiLevelType w:val="hybridMultilevel"/>
    <w:tmpl w:val="4F9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40B3"/>
    <w:multiLevelType w:val="hybridMultilevel"/>
    <w:tmpl w:val="B8008B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E5CB1"/>
    <w:multiLevelType w:val="hybridMultilevel"/>
    <w:tmpl w:val="5ED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E21CA"/>
    <w:multiLevelType w:val="hybridMultilevel"/>
    <w:tmpl w:val="E13425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700D82"/>
    <w:multiLevelType w:val="hybridMultilevel"/>
    <w:tmpl w:val="AD02D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C27C1"/>
    <w:multiLevelType w:val="hybridMultilevel"/>
    <w:tmpl w:val="87B2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35515"/>
    <w:multiLevelType w:val="hybridMultilevel"/>
    <w:tmpl w:val="917E3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23E48"/>
    <w:multiLevelType w:val="hybridMultilevel"/>
    <w:tmpl w:val="704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360B6"/>
    <w:multiLevelType w:val="hybridMultilevel"/>
    <w:tmpl w:val="BFE41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401FF"/>
    <w:multiLevelType w:val="hybridMultilevel"/>
    <w:tmpl w:val="7CD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258B1"/>
    <w:multiLevelType w:val="hybridMultilevel"/>
    <w:tmpl w:val="8160D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B7E30"/>
    <w:multiLevelType w:val="hybridMultilevel"/>
    <w:tmpl w:val="A2A4F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0"/>
  </w:num>
  <w:num w:numId="5">
    <w:abstractNumId w:val="4"/>
  </w:num>
  <w:num w:numId="6">
    <w:abstractNumId w:val="10"/>
  </w:num>
  <w:num w:numId="7">
    <w:abstractNumId w:val="13"/>
  </w:num>
  <w:num w:numId="8">
    <w:abstractNumId w:val="16"/>
  </w:num>
  <w:num w:numId="9">
    <w:abstractNumId w:val="7"/>
  </w:num>
  <w:num w:numId="10">
    <w:abstractNumId w:val="20"/>
  </w:num>
  <w:num w:numId="11">
    <w:abstractNumId w:val="2"/>
  </w:num>
  <w:num w:numId="12">
    <w:abstractNumId w:val="1"/>
  </w:num>
  <w:num w:numId="13">
    <w:abstractNumId w:val="6"/>
  </w:num>
  <w:num w:numId="14">
    <w:abstractNumId w:val="12"/>
  </w:num>
  <w:num w:numId="15">
    <w:abstractNumId w:val="17"/>
  </w:num>
  <w:num w:numId="16">
    <w:abstractNumId w:val="19"/>
  </w:num>
  <w:num w:numId="17">
    <w:abstractNumId w:val="8"/>
  </w:num>
  <w:num w:numId="18">
    <w:abstractNumId w:val="20"/>
  </w:num>
  <w:num w:numId="19">
    <w:abstractNumId w:val="11"/>
  </w:num>
  <w:num w:numId="20">
    <w:abstractNumId w:val="1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7958"/>
    <w:rsid w:val="0003415D"/>
    <w:rsid w:val="00041F0D"/>
    <w:rsid w:val="000662C6"/>
    <w:rsid w:val="000733F3"/>
    <w:rsid w:val="00096940"/>
    <w:rsid w:val="00096A6F"/>
    <w:rsid w:val="000B0D08"/>
    <w:rsid w:val="000B41AB"/>
    <w:rsid w:val="000B7EEE"/>
    <w:rsid w:val="000E2988"/>
    <w:rsid w:val="00104543"/>
    <w:rsid w:val="00104692"/>
    <w:rsid w:val="00110AB2"/>
    <w:rsid w:val="001205BA"/>
    <w:rsid w:val="001225AB"/>
    <w:rsid w:val="001871DE"/>
    <w:rsid w:val="00191738"/>
    <w:rsid w:val="001B0AAD"/>
    <w:rsid w:val="001C2BDE"/>
    <w:rsid w:val="001D4414"/>
    <w:rsid w:val="001D48FE"/>
    <w:rsid w:val="001F4CAF"/>
    <w:rsid w:val="00214670"/>
    <w:rsid w:val="00223D96"/>
    <w:rsid w:val="0022775C"/>
    <w:rsid w:val="00266976"/>
    <w:rsid w:val="00273F48"/>
    <w:rsid w:val="002B440F"/>
    <w:rsid w:val="002F743D"/>
    <w:rsid w:val="00322F9A"/>
    <w:rsid w:val="00323E0D"/>
    <w:rsid w:val="00355C20"/>
    <w:rsid w:val="0036707A"/>
    <w:rsid w:val="003A61A7"/>
    <w:rsid w:val="003D176B"/>
    <w:rsid w:val="003E542D"/>
    <w:rsid w:val="00436EF9"/>
    <w:rsid w:val="00452D7D"/>
    <w:rsid w:val="0046281A"/>
    <w:rsid w:val="00490BF1"/>
    <w:rsid w:val="0051515D"/>
    <w:rsid w:val="00554580"/>
    <w:rsid w:val="00581971"/>
    <w:rsid w:val="005B1B1D"/>
    <w:rsid w:val="005C5854"/>
    <w:rsid w:val="006243A5"/>
    <w:rsid w:val="0064016D"/>
    <w:rsid w:val="00653383"/>
    <w:rsid w:val="0066337F"/>
    <w:rsid w:val="006C03BF"/>
    <w:rsid w:val="006C2254"/>
    <w:rsid w:val="006D19F6"/>
    <w:rsid w:val="00720C18"/>
    <w:rsid w:val="00732F5C"/>
    <w:rsid w:val="00736EE7"/>
    <w:rsid w:val="00775D82"/>
    <w:rsid w:val="0079595A"/>
    <w:rsid w:val="0079687E"/>
    <w:rsid w:val="00821374"/>
    <w:rsid w:val="00861F8E"/>
    <w:rsid w:val="0087383F"/>
    <w:rsid w:val="00885D87"/>
    <w:rsid w:val="0089003F"/>
    <w:rsid w:val="008A5433"/>
    <w:rsid w:val="008C6A7D"/>
    <w:rsid w:val="00927A6F"/>
    <w:rsid w:val="00945602"/>
    <w:rsid w:val="009608F2"/>
    <w:rsid w:val="009614AB"/>
    <w:rsid w:val="009A1D5A"/>
    <w:rsid w:val="009D4B60"/>
    <w:rsid w:val="00A016C6"/>
    <w:rsid w:val="00A54C54"/>
    <w:rsid w:val="00A73CA9"/>
    <w:rsid w:val="00A80502"/>
    <w:rsid w:val="00AA6037"/>
    <w:rsid w:val="00AE09F8"/>
    <w:rsid w:val="00AF007F"/>
    <w:rsid w:val="00B22ADE"/>
    <w:rsid w:val="00B37F3A"/>
    <w:rsid w:val="00B432EB"/>
    <w:rsid w:val="00B53023"/>
    <w:rsid w:val="00B5652F"/>
    <w:rsid w:val="00B62E7D"/>
    <w:rsid w:val="00B76931"/>
    <w:rsid w:val="00B77300"/>
    <w:rsid w:val="00B93BB7"/>
    <w:rsid w:val="00BA61D7"/>
    <w:rsid w:val="00BD6C68"/>
    <w:rsid w:val="00C0456B"/>
    <w:rsid w:val="00C057E8"/>
    <w:rsid w:val="00C21FE4"/>
    <w:rsid w:val="00C6709A"/>
    <w:rsid w:val="00C856CF"/>
    <w:rsid w:val="00CC45AF"/>
    <w:rsid w:val="00CE1434"/>
    <w:rsid w:val="00CF4205"/>
    <w:rsid w:val="00D15938"/>
    <w:rsid w:val="00D21A6F"/>
    <w:rsid w:val="00D4529E"/>
    <w:rsid w:val="00D66DCA"/>
    <w:rsid w:val="00DA0F63"/>
    <w:rsid w:val="00DA455C"/>
    <w:rsid w:val="00E15110"/>
    <w:rsid w:val="00E20D3C"/>
    <w:rsid w:val="00F53A70"/>
    <w:rsid w:val="00F86A79"/>
    <w:rsid w:val="00FB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93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C0CF3A" w:themeColor="accent3"/>
        <w:bottom w:val="single" w:sz="8" w:space="1" w:color="C0CF3A" w:themeColor="accent3"/>
      </w:pBdr>
      <w:spacing w:before="240" w:after="240"/>
      <w:outlineLvl w:val="0"/>
    </w:pPr>
    <w:rPr>
      <w:rFonts w:asciiTheme="majorHAnsi" w:eastAsiaTheme="majorEastAsia" w:hAnsiTheme="majorHAnsi" w:cstheme="majorBidi"/>
      <w:color w:val="C0CF3A" w:themeColor="accent3"/>
      <w:sz w:val="24"/>
      <w:szCs w:val="24"/>
    </w:rPr>
  </w:style>
  <w:style w:type="paragraph" w:styleId="Heading2">
    <w:name w:val="heading 2"/>
    <w:basedOn w:val="Normal"/>
    <w:next w:val="Normal"/>
    <w:link w:val="Heading2Char"/>
    <w:unhideWhenUsed/>
    <w:qFormat/>
    <w:pPr>
      <w:outlineLvl w:val="1"/>
    </w:pPr>
    <w:rPr>
      <w:rFonts w:asciiTheme="majorHAnsi" w:eastAsiaTheme="majorEastAsia" w:hAnsiTheme="majorHAnsi" w:cstheme="majorBidi"/>
      <w:b/>
      <w:bCs/>
      <w:color w:val="549E39"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549E39"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549E39"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8AB833"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55F51"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E762A" w:themeColor="accent1" w:themeShade="BF"/>
      <w:sz w:val="21"/>
      <w:szCs w:val="21"/>
    </w:rPr>
  </w:style>
  <w:style w:type="paragraph" w:customStyle="1" w:styleId="Companyname">
    <w:name w:val="Company name"/>
    <w:basedOn w:val="Normal"/>
    <w:rsid w:val="00F53A70"/>
    <w:pPr>
      <w:spacing w:before="140" w:after="0" w:line="264" w:lineRule="auto"/>
    </w:pPr>
    <w:rPr>
      <w:rFonts w:ascii="Tahoma" w:eastAsia="Times New Roman" w:hAnsi="Tahoma" w:cs="Times New Roman"/>
      <w:b/>
      <w:spacing w:val="4"/>
      <w:sz w:val="24"/>
      <w:szCs w:val="18"/>
      <w:lang w:eastAsia="en-US"/>
    </w:rPr>
  </w:style>
  <w:style w:type="paragraph" w:styleId="ListParagraph">
    <w:name w:val="List Paragraph"/>
    <w:basedOn w:val="Normal"/>
    <w:uiPriority w:val="34"/>
    <w:unhideWhenUsed/>
    <w:qFormat/>
    <w:rsid w:val="00F53A70"/>
    <w:pPr>
      <w:ind w:left="720"/>
      <w:contextualSpacing/>
    </w:pPr>
  </w:style>
  <w:style w:type="paragraph" w:styleId="BalloonText">
    <w:name w:val="Balloon Text"/>
    <w:basedOn w:val="Normal"/>
    <w:link w:val="BalloonTextChar"/>
    <w:uiPriority w:val="99"/>
    <w:semiHidden/>
    <w:unhideWhenUsed/>
    <w:rsid w:val="001045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43"/>
    <w:rPr>
      <w:rFonts w:ascii="Segoe UI" w:hAnsi="Segoe UI" w:cs="Segoe UI"/>
      <w:sz w:val="18"/>
      <w:szCs w:val="18"/>
    </w:rPr>
  </w:style>
  <w:style w:type="character" w:customStyle="1" w:styleId="Heading2Char">
    <w:name w:val="Heading 2 Char"/>
    <w:basedOn w:val="DefaultParagraphFont"/>
    <w:link w:val="Heading2"/>
    <w:rsid w:val="009A1D5A"/>
    <w:rPr>
      <w:rFonts w:asciiTheme="majorHAnsi" w:eastAsiaTheme="majorEastAsia" w:hAnsiTheme="majorHAnsi" w:cstheme="majorBidi"/>
      <w:b/>
      <w:bCs/>
      <w:color w:val="549E39" w:themeColor="accen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2457">
      <w:bodyDiv w:val="1"/>
      <w:marLeft w:val="0"/>
      <w:marRight w:val="0"/>
      <w:marTop w:val="0"/>
      <w:marBottom w:val="0"/>
      <w:divBdr>
        <w:top w:val="none" w:sz="0" w:space="0" w:color="auto"/>
        <w:left w:val="none" w:sz="0" w:space="0" w:color="auto"/>
        <w:bottom w:val="none" w:sz="0" w:space="0" w:color="auto"/>
        <w:right w:val="none" w:sz="0" w:space="0" w:color="auto"/>
      </w:divBdr>
    </w:div>
    <w:div w:id="1111822943">
      <w:bodyDiv w:val="1"/>
      <w:marLeft w:val="0"/>
      <w:marRight w:val="0"/>
      <w:marTop w:val="0"/>
      <w:marBottom w:val="0"/>
      <w:divBdr>
        <w:top w:val="none" w:sz="0" w:space="0" w:color="auto"/>
        <w:left w:val="none" w:sz="0" w:space="0" w:color="auto"/>
        <w:bottom w:val="none" w:sz="0" w:space="0" w:color="auto"/>
        <w:right w:val="none" w:sz="0" w:space="0" w:color="auto"/>
      </w:divBdr>
    </w:div>
    <w:div w:id="1578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ad\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FE361F0AC4B3797CC6A6D9C1A67F1"/>
        <w:category>
          <w:name w:val="General"/>
          <w:gallery w:val="placeholder"/>
        </w:category>
        <w:types>
          <w:type w:val="bbPlcHdr"/>
        </w:types>
        <w:behaviors>
          <w:behavior w:val="content"/>
        </w:behaviors>
        <w:guid w:val="{F633DF36-72D4-4EB8-983E-2D3FB9CC9651}"/>
      </w:docPartPr>
      <w:docPartBody>
        <w:p w:rsidR="00520FA4" w:rsidRDefault="00A4697F">
          <w:pPr>
            <w:pStyle w:val="126FE361F0AC4B3797CC6A6D9C1A67F1"/>
          </w:pPr>
          <w:r>
            <w:t>AGENDA</w:t>
          </w:r>
        </w:p>
      </w:docPartBody>
    </w:docPart>
    <w:docPart>
      <w:docPartPr>
        <w:name w:val="80BB317036944550A945B87EF13BEF94"/>
        <w:category>
          <w:name w:val="General"/>
          <w:gallery w:val="placeholder"/>
        </w:category>
        <w:types>
          <w:type w:val="bbPlcHdr"/>
        </w:types>
        <w:behaviors>
          <w:behavior w:val="content"/>
        </w:behaviors>
        <w:guid w:val="{6F5B266B-3E08-45AC-A6D1-FE49B19E6ABE}"/>
      </w:docPartPr>
      <w:docPartBody>
        <w:p w:rsidR="00520FA4" w:rsidRDefault="00A4697F">
          <w:pPr>
            <w:pStyle w:val="80BB317036944550A945B87EF13BEF94"/>
          </w:pPr>
          <w:r>
            <w:t>[Your School PTA Meeting]</w:t>
          </w:r>
        </w:p>
      </w:docPartBody>
    </w:docPart>
    <w:docPart>
      <w:docPartPr>
        <w:name w:val="22A1F0D1C946441A8445F4C89DB5407E"/>
        <w:category>
          <w:name w:val="General"/>
          <w:gallery w:val="placeholder"/>
        </w:category>
        <w:types>
          <w:type w:val="bbPlcHdr"/>
        </w:types>
        <w:behaviors>
          <w:behavior w:val="content"/>
        </w:behaviors>
        <w:guid w:val="{24FD3D96-3576-45CA-A925-01A7C92E49DA}"/>
      </w:docPartPr>
      <w:docPartBody>
        <w:p w:rsidR="00520FA4" w:rsidRDefault="00A4697F">
          <w:pPr>
            <w:pStyle w:val="22A1F0D1C946441A8445F4C89DB5407E"/>
          </w:pPr>
          <w:r>
            <w:t>[Date | time]</w:t>
          </w:r>
        </w:p>
      </w:docPartBody>
    </w:docPart>
    <w:docPart>
      <w:docPartPr>
        <w:name w:val="825B520228B9476BB29789D467D99A14"/>
        <w:category>
          <w:name w:val="General"/>
          <w:gallery w:val="placeholder"/>
        </w:category>
        <w:types>
          <w:type w:val="bbPlcHdr"/>
        </w:types>
        <w:behaviors>
          <w:behavior w:val="content"/>
        </w:behaviors>
        <w:guid w:val="{BBCAD482-AC4A-4E33-84B3-99C56C6EFFF7}"/>
      </w:docPartPr>
      <w:docPartBody>
        <w:p w:rsidR="00520FA4" w:rsidRDefault="00A4697F">
          <w:pPr>
            <w:pStyle w:val="825B520228B9476BB29789D467D99A14"/>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21"/>
    <w:rsid w:val="00045B53"/>
    <w:rsid w:val="000D1F8E"/>
    <w:rsid w:val="001268AA"/>
    <w:rsid w:val="001361B2"/>
    <w:rsid w:val="00160B3A"/>
    <w:rsid w:val="00172DE0"/>
    <w:rsid w:val="001F0FA2"/>
    <w:rsid w:val="00263F1C"/>
    <w:rsid w:val="002A1889"/>
    <w:rsid w:val="003719FD"/>
    <w:rsid w:val="003A3559"/>
    <w:rsid w:val="004D7821"/>
    <w:rsid w:val="00520CEE"/>
    <w:rsid w:val="00520FA4"/>
    <w:rsid w:val="00662BC1"/>
    <w:rsid w:val="00666AC3"/>
    <w:rsid w:val="007502FE"/>
    <w:rsid w:val="007D667E"/>
    <w:rsid w:val="008A2D42"/>
    <w:rsid w:val="008B5A34"/>
    <w:rsid w:val="008F1862"/>
    <w:rsid w:val="00986FEC"/>
    <w:rsid w:val="00992AD3"/>
    <w:rsid w:val="009B709C"/>
    <w:rsid w:val="00A4697F"/>
    <w:rsid w:val="00AC371B"/>
    <w:rsid w:val="00B77822"/>
    <w:rsid w:val="00C848F7"/>
    <w:rsid w:val="00CB0078"/>
    <w:rsid w:val="00D2788F"/>
    <w:rsid w:val="00D6002A"/>
    <w:rsid w:val="00D678A3"/>
    <w:rsid w:val="00D812FE"/>
    <w:rsid w:val="00EB2A23"/>
    <w:rsid w:val="00EC515F"/>
    <w:rsid w:val="00F0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FE361F0AC4B3797CC6A6D9C1A67F1">
    <w:name w:val="126FE361F0AC4B3797CC6A6D9C1A67F1"/>
  </w:style>
  <w:style w:type="paragraph" w:customStyle="1" w:styleId="80BB317036944550A945B87EF13BEF94">
    <w:name w:val="80BB317036944550A945B87EF13BEF94"/>
  </w:style>
  <w:style w:type="paragraph" w:customStyle="1" w:styleId="22A1F0D1C946441A8445F4C89DB5407E">
    <w:name w:val="22A1F0D1C946441A8445F4C89DB5407E"/>
  </w:style>
  <w:style w:type="paragraph" w:customStyle="1" w:styleId="825B520228B9476BB29789D467D99A14">
    <w:name w:val="825B520228B9476BB29789D467D99A14"/>
  </w:style>
  <w:style w:type="paragraph" w:customStyle="1" w:styleId="ECA47B3EB2E5480985EE612DD907BD19">
    <w:name w:val="ECA47B3EB2E5480985EE612DD907BD19"/>
  </w:style>
  <w:style w:type="paragraph" w:customStyle="1" w:styleId="09B332CC81FD4BBB87EBD519338E0F2A">
    <w:name w:val="09B332CC81FD4BBB87EBD519338E0F2A"/>
  </w:style>
  <w:style w:type="paragraph" w:customStyle="1" w:styleId="5C38C139DE9D4EA1A092D3AD3E8B226E">
    <w:name w:val="5C38C139DE9D4EA1A092D3AD3E8B226E"/>
  </w:style>
  <w:style w:type="paragraph" w:customStyle="1" w:styleId="4136B9FDB79F44DD85B3047EC4B6EC74">
    <w:name w:val="4136B9FDB79F44DD85B3047EC4B6EC74"/>
  </w:style>
  <w:style w:type="paragraph" w:customStyle="1" w:styleId="F6684439D59D41DDBD77EFDF46B1FFB9">
    <w:name w:val="F6684439D59D41DDBD77EFDF46B1FFB9"/>
  </w:style>
  <w:style w:type="paragraph" w:customStyle="1" w:styleId="9627A9DC14694CF19BCDBD54006A78F8">
    <w:name w:val="9627A9DC14694CF19BCDBD54006A78F8"/>
  </w:style>
  <w:style w:type="paragraph" w:customStyle="1" w:styleId="3D905307E8AF4B66ACA548A0E3FB1B68">
    <w:name w:val="3D905307E8AF4B66ACA548A0E3FB1B68"/>
  </w:style>
  <w:style w:type="paragraph" w:customStyle="1" w:styleId="3C1F437B8F1D4F6EBCBD5C49CF635052">
    <w:name w:val="3C1F437B8F1D4F6EBCBD5C49CF635052"/>
  </w:style>
  <w:style w:type="paragraph" w:customStyle="1" w:styleId="FE39B72C611049E88CB175BAFD4DD7F2">
    <w:name w:val="FE39B72C611049E88CB175BAFD4DD7F2"/>
  </w:style>
  <w:style w:type="paragraph" w:customStyle="1" w:styleId="F275EB9A16CA45E0980158203D2C62BD">
    <w:name w:val="F275EB9A16CA45E0980158203D2C62BD"/>
  </w:style>
  <w:style w:type="paragraph" w:customStyle="1" w:styleId="18A8437C57BB41B3BC6E9D45AFEAD0BD">
    <w:name w:val="18A8437C57BB41B3BC6E9D45AFEAD0BD"/>
  </w:style>
  <w:style w:type="paragraph" w:customStyle="1" w:styleId="E0DAAD8576084E8787D9F3F0C21C75C3">
    <w:name w:val="E0DAAD8576084E8787D9F3F0C21C75C3"/>
  </w:style>
  <w:style w:type="paragraph" w:customStyle="1" w:styleId="858F3FF752A7428FB2F3590C78B295BE">
    <w:name w:val="858F3FF752A7428FB2F3590C78B295BE"/>
  </w:style>
  <w:style w:type="paragraph" w:customStyle="1" w:styleId="5FDFC50DAD4447A1AB3F1F587E31C973">
    <w:name w:val="5FDFC50DAD4447A1AB3F1F587E31C973"/>
  </w:style>
  <w:style w:type="paragraph" w:customStyle="1" w:styleId="8C4D899320754E03834219E206BFE8CF">
    <w:name w:val="8C4D899320754E03834219E206BFE8CF"/>
    <w:rsid w:val="004D7821"/>
  </w:style>
  <w:style w:type="paragraph" w:customStyle="1" w:styleId="C9BE6506818B472C90A77FBE374A4B5E">
    <w:name w:val="C9BE6506818B472C90A77FBE374A4B5E"/>
    <w:rsid w:val="004D7821"/>
  </w:style>
  <w:style w:type="paragraph" w:customStyle="1" w:styleId="F8D07812DFA54A859AE0816517678309">
    <w:name w:val="F8D07812DFA54A859AE0816517678309"/>
    <w:rsid w:val="004D7821"/>
  </w:style>
  <w:style w:type="paragraph" w:customStyle="1" w:styleId="53BD6B0ACE77445B9A2284D485528F23">
    <w:name w:val="53BD6B0ACE77445B9A2284D485528F23"/>
    <w:rsid w:val="004D7821"/>
  </w:style>
  <w:style w:type="paragraph" w:customStyle="1" w:styleId="DBC8AC168899471FAF0EED6E5AAB2CAC">
    <w:name w:val="DBC8AC168899471FAF0EED6E5AAB2CAC"/>
    <w:rsid w:val="004D7821"/>
  </w:style>
  <w:style w:type="paragraph" w:customStyle="1" w:styleId="F1DC7F8B2DB141EDB8341FFB113DE3A1">
    <w:name w:val="F1DC7F8B2DB141EDB8341FFB113DE3A1"/>
    <w:rsid w:val="004D7821"/>
  </w:style>
  <w:style w:type="paragraph" w:customStyle="1" w:styleId="DB98D78725414E758DFBE0AEC67CF528">
    <w:name w:val="DB98D78725414E758DFBE0AEC67CF528"/>
    <w:rsid w:val="004D7821"/>
  </w:style>
  <w:style w:type="paragraph" w:customStyle="1" w:styleId="797C31B810AB41ACA109D739F5E15E30">
    <w:name w:val="797C31B810AB41ACA109D739F5E15E30"/>
    <w:rsid w:val="004D7821"/>
  </w:style>
  <w:style w:type="paragraph" w:customStyle="1" w:styleId="84DD36BB7746445E899AD58869B53429">
    <w:name w:val="84DD36BB7746445E899AD58869B53429"/>
    <w:rsid w:val="004D7821"/>
  </w:style>
  <w:style w:type="paragraph" w:customStyle="1" w:styleId="46FB4904F5A54EE5951339171C36AC1D">
    <w:name w:val="46FB4904F5A54EE5951339171C36AC1D"/>
    <w:rsid w:val="004D7821"/>
  </w:style>
  <w:style w:type="paragraph" w:customStyle="1" w:styleId="2D4A9D3B960543C88608B7A74434C8DF">
    <w:name w:val="2D4A9D3B960543C88608B7A74434C8DF"/>
    <w:rsid w:val="004D7821"/>
  </w:style>
  <w:style w:type="paragraph" w:customStyle="1" w:styleId="41B339ACC0854B1EBDAAEC75FD12E6A4">
    <w:name w:val="41B339ACC0854B1EBDAAEC75FD12E6A4"/>
    <w:rsid w:val="004D7821"/>
  </w:style>
  <w:style w:type="paragraph" w:customStyle="1" w:styleId="679CC12587214F0FBAB8733FB006F1CD">
    <w:name w:val="679CC12587214F0FBAB8733FB006F1CD"/>
    <w:rsid w:val="004D7821"/>
  </w:style>
  <w:style w:type="paragraph" w:customStyle="1" w:styleId="7393BA762CCB4D2EA1945059C7F4B1AA">
    <w:name w:val="7393BA762CCB4D2EA1945059C7F4B1AA"/>
    <w:rsid w:val="004D7821"/>
  </w:style>
  <w:style w:type="paragraph" w:customStyle="1" w:styleId="37CDD2D3C23945C7B5EE41338379B560">
    <w:name w:val="37CDD2D3C23945C7B5EE41338379B560"/>
    <w:rsid w:val="004D7821"/>
  </w:style>
  <w:style w:type="paragraph" w:customStyle="1" w:styleId="BF803E97968A466289F67EF835346D8D">
    <w:name w:val="BF803E97968A466289F67EF835346D8D"/>
    <w:rsid w:val="00F015D8"/>
  </w:style>
  <w:style w:type="paragraph" w:customStyle="1" w:styleId="9D9C722825C04003AF9045D60D7D9E7F">
    <w:name w:val="9D9C722825C04003AF9045D60D7D9E7F"/>
    <w:rsid w:val="00F015D8"/>
  </w:style>
  <w:style w:type="paragraph" w:customStyle="1" w:styleId="0DC899653F3D48D9BF6848727DA84B3A">
    <w:name w:val="0DC899653F3D48D9BF6848727DA84B3A"/>
    <w:rsid w:val="00F015D8"/>
  </w:style>
  <w:style w:type="paragraph" w:customStyle="1" w:styleId="68EB36CA56D3423693C3849A5800D243">
    <w:name w:val="68EB36CA56D3423693C3849A5800D243"/>
    <w:rsid w:val="00F015D8"/>
  </w:style>
  <w:style w:type="paragraph" w:customStyle="1" w:styleId="D08B71E1A07B42E9B3808CF07A1CCD88">
    <w:name w:val="D08B71E1A07B42E9B3808CF07A1CCD88"/>
    <w:rsid w:val="00F015D8"/>
  </w:style>
  <w:style w:type="paragraph" w:customStyle="1" w:styleId="FA84023A079E4F93B2A5B5C269B8E9CB">
    <w:name w:val="FA84023A079E4F93B2A5B5C269B8E9CB"/>
    <w:rsid w:val="00F015D8"/>
  </w:style>
  <w:style w:type="paragraph" w:customStyle="1" w:styleId="4122ACF95882410B8B3F2E84B761EA0E">
    <w:name w:val="4122ACF95882410B8B3F2E84B761EA0E"/>
    <w:rsid w:val="00F015D8"/>
  </w:style>
  <w:style w:type="paragraph" w:customStyle="1" w:styleId="8B5C70B907E14D83812DEFA7B7981B92">
    <w:name w:val="8B5C70B907E14D83812DEFA7B7981B92"/>
    <w:rsid w:val="00F015D8"/>
  </w:style>
  <w:style w:type="paragraph" w:customStyle="1" w:styleId="7642DFEBA3D74B759E2C50B2F5BA4F7F">
    <w:name w:val="7642DFEBA3D74B759E2C50B2F5BA4F7F"/>
    <w:rsid w:val="00F015D8"/>
  </w:style>
  <w:style w:type="paragraph" w:customStyle="1" w:styleId="A48ED1B50B8C4EE68B651EDF4D7DC519">
    <w:name w:val="A48ED1B50B8C4EE68B651EDF4D7DC519"/>
    <w:rsid w:val="001268AA"/>
  </w:style>
  <w:style w:type="paragraph" w:customStyle="1" w:styleId="15A6EC52CBFB4D5A96718C363251266D">
    <w:name w:val="15A6EC52CBFB4D5A96718C363251266D"/>
    <w:rsid w:val="001268AA"/>
  </w:style>
  <w:style w:type="paragraph" w:customStyle="1" w:styleId="4172B1EE45F1453F9610301A962AD600">
    <w:name w:val="4172B1EE45F1453F9610301A962AD600"/>
    <w:rsid w:val="001268AA"/>
  </w:style>
  <w:style w:type="paragraph" w:customStyle="1" w:styleId="D36DF0F7B9294E52A765228B65565698">
    <w:name w:val="D36DF0F7B9294E52A765228B65565698"/>
    <w:rsid w:val="001268AA"/>
  </w:style>
  <w:style w:type="paragraph" w:customStyle="1" w:styleId="78D47CE3813348BEAB3FE1367AE42751">
    <w:name w:val="78D47CE3813348BEAB3FE1367AE42751"/>
    <w:rsid w:val="001268AA"/>
  </w:style>
  <w:style w:type="paragraph" w:customStyle="1" w:styleId="A5BB3F852A264C55B11665D6D08AD743">
    <w:name w:val="A5BB3F852A264C55B11665D6D08AD743"/>
    <w:rsid w:val="001268AA"/>
  </w:style>
  <w:style w:type="paragraph" w:customStyle="1" w:styleId="6446476A32D64E1CBE84E5A3622CFAC7">
    <w:name w:val="6446476A32D64E1CBE84E5A3622CFAC7"/>
    <w:rsid w:val="001268AA"/>
  </w:style>
  <w:style w:type="paragraph" w:customStyle="1" w:styleId="844621F16A3840E6B78722C19CA8C4D0">
    <w:name w:val="844621F16A3840E6B78722C19CA8C4D0"/>
    <w:rsid w:val="001268AA"/>
  </w:style>
  <w:style w:type="paragraph" w:customStyle="1" w:styleId="349FFDE2C3924F9B86EAC6E11268E8B4">
    <w:name w:val="349FFDE2C3924F9B86EAC6E11268E8B4"/>
    <w:rsid w:val="001268AA"/>
  </w:style>
  <w:style w:type="paragraph" w:customStyle="1" w:styleId="1D1CBDE38CFC49A495430754DABC853C">
    <w:name w:val="1D1CBDE38CFC49A495430754DABC853C"/>
    <w:rsid w:val="001268AA"/>
  </w:style>
  <w:style w:type="paragraph" w:customStyle="1" w:styleId="EF8A9415AEA64B00BDB52E1BE9865A5D">
    <w:name w:val="EF8A9415AEA64B00BDB52E1BE9865A5D"/>
    <w:rsid w:val="001268AA"/>
  </w:style>
  <w:style w:type="paragraph" w:customStyle="1" w:styleId="5EF342D68FCA4FD08D16D85EC664F7B4">
    <w:name w:val="5EF342D68FCA4FD08D16D85EC664F7B4"/>
    <w:rsid w:val="00CB0078"/>
  </w:style>
  <w:style w:type="paragraph" w:customStyle="1" w:styleId="C6B8134076EF4AC8825E3175AD8DFE03">
    <w:name w:val="C6B8134076EF4AC8825E3175AD8DFE03"/>
    <w:rsid w:val="00CB0078"/>
  </w:style>
  <w:style w:type="paragraph" w:customStyle="1" w:styleId="F59862A2A7184FB1836B4AA80F7D144F">
    <w:name w:val="F59862A2A7184FB1836B4AA80F7D144F"/>
    <w:rsid w:val="00CB0078"/>
  </w:style>
  <w:style w:type="paragraph" w:customStyle="1" w:styleId="E0A14C441D3F483DBFDFD9346FB083CB">
    <w:name w:val="E0A14C441D3F483DBFDFD9346FB083CB"/>
    <w:rsid w:val="00CB0078"/>
  </w:style>
  <w:style w:type="paragraph" w:customStyle="1" w:styleId="867443041C29430896DD260ACDDE3FCA">
    <w:name w:val="867443041C29430896DD260ACDDE3FCA"/>
    <w:rsid w:val="00172DE0"/>
  </w:style>
  <w:style w:type="paragraph" w:customStyle="1" w:styleId="16A8372B10244B1C88E3731B5270A0B7">
    <w:name w:val="16A8372B10244B1C88E3731B5270A0B7"/>
    <w:rsid w:val="00172DE0"/>
  </w:style>
  <w:style w:type="paragraph" w:customStyle="1" w:styleId="F0A5CF5E05664C93BF4213C8B7EB08AC">
    <w:name w:val="F0A5CF5E05664C93BF4213C8B7EB08AC"/>
    <w:rsid w:val="008A2D42"/>
  </w:style>
  <w:style w:type="paragraph" w:customStyle="1" w:styleId="02422314BFDE4D0DB1E07FBFB55AD52A">
    <w:name w:val="02422314BFDE4D0DB1E07FBFB55AD52A"/>
    <w:rsid w:val="008A2D42"/>
  </w:style>
  <w:style w:type="paragraph" w:customStyle="1" w:styleId="EE7ACEC8773D42A7929350730B84AA6E">
    <w:name w:val="EE7ACEC8773D42A7929350730B84AA6E"/>
    <w:rsid w:val="008A2D42"/>
  </w:style>
  <w:style w:type="paragraph" w:customStyle="1" w:styleId="AB713449D2FE4CB0B72032338EAE3B76">
    <w:name w:val="AB713449D2FE4CB0B72032338EAE3B76"/>
    <w:rsid w:val="008A2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D92A4731-7B86-40D1-B5B7-086BFD80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2017-03-04T23:27:00Z</dcterms:created>
  <dcterms:modified xsi:type="dcterms:W3CDTF">2017-03-04T23:27:00Z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