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5E1" w:rsidRPr="007C57D1" w:rsidRDefault="00A535E1" w:rsidP="001E3192">
      <w:pPr>
        <w:pStyle w:val="Footer"/>
        <w:rPr>
          <w:rFonts w:cs="Arial"/>
          <w:b/>
          <w:bCs/>
          <w:color w:val="FF0000"/>
          <w:sz w:val="20"/>
          <w:szCs w:val="20"/>
        </w:rPr>
      </w:pPr>
      <w:r w:rsidRPr="007C57D1">
        <w:rPr>
          <w:rFonts w:cs="Arial"/>
          <w:b/>
          <w:bCs/>
          <w:color w:val="FF0000"/>
          <w:sz w:val="20"/>
          <w:szCs w:val="20"/>
        </w:rPr>
        <w:t xml:space="preserve">MAC00064-01 Rev. </w:t>
      </w:r>
      <w:r w:rsidR="00C27573" w:rsidRPr="007C57D1">
        <w:rPr>
          <w:rFonts w:cs="Arial"/>
          <w:b/>
          <w:bCs/>
          <w:color w:val="FF0000"/>
          <w:sz w:val="20"/>
          <w:szCs w:val="20"/>
        </w:rPr>
        <w:t>J</w:t>
      </w:r>
      <w:r w:rsidRPr="007C57D1">
        <w:rPr>
          <w:rFonts w:cs="Arial"/>
          <w:b/>
          <w:bCs/>
          <w:color w:val="FF0000"/>
          <w:sz w:val="20"/>
          <w:szCs w:val="20"/>
        </w:rPr>
        <w:t>-</w:t>
      </w:r>
      <w:r w:rsidRPr="007C57D1">
        <w:rPr>
          <w:rFonts w:cs="Arial"/>
          <w:sz w:val="20"/>
          <w:szCs w:val="20"/>
        </w:rPr>
        <w:t xml:space="preserve"> </w:t>
      </w:r>
      <w:bookmarkStart w:id="0" w:name="_GoBack"/>
      <w:r w:rsidRPr="007C57D1">
        <w:rPr>
          <w:rFonts w:cs="Arial"/>
          <w:b/>
          <w:bCs/>
          <w:color w:val="FF0000"/>
          <w:sz w:val="20"/>
          <w:szCs w:val="20"/>
        </w:rPr>
        <w:t>Sample Letter of Medical Necessity for Prior Authorization of UroLift System Treatment</w:t>
      </w:r>
      <w:r w:rsidR="00DC7FF1" w:rsidRPr="007C57D1">
        <w:rPr>
          <w:rFonts w:cs="Arial"/>
          <w:b/>
          <w:bCs/>
          <w:color w:val="FF0000"/>
          <w:sz w:val="20"/>
          <w:szCs w:val="20"/>
        </w:rPr>
        <w:t xml:space="preserve"> </w:t>
      </w:r>
      <w:r w:rsidR="0012717E" w:rsidRPr="007C57D1">
        <w:rPr>
          <w:rFonts w:cs="Arial"/>
          <w:b/>
          <w:bCs/>
          <w:color w:val="FF0000"/>
          <w:sz w:val="20"/>
          <w:szCs w:val="20"/>
        </w:rPr>
        <w:t>in the Physician Office Setting</w:t>
      </w:r>
      <w:bookmarkEnd w:id="0"/>
    </w:p>
    <w:p w:rsidR="00A535E1" w:rsidRPr="007C57D1" w:rsidRDefault="00A535E1" w:rsidP="00A535E1">
      <w:pPr>
        <w:spacing w:after="0"/>
        <w:rPr>
          <w:rFonts w:cs="Arial"/>
          <w:b/>
          <w:bCs/>
          <w:color w:val="FFBF08"/>
          <w:sz w:val="20"/>
          <w:szCs w:val="20"/>
        </w:rPr>
      </w:pPr>
    </w:p>
    <w:p w:rsidR="00A535E1" w:rsidRPr="007C57D1" w:rsidRDefault="00A535E1" w:rsidP="00A535E1">
      <w:pPr>
        <w:autoSpaceDE w:val="0"/>
        <w:autoSpaceDN w:val="0"/>
        <w:adjustRightInd w:val="0"/>
        <w:spacing w:after="0" w:line="240" w:lineRule="auto"/>
        <w:rPr>
          <w:rFonts w:cs="Arial"/>
          <w:b/>
          <w:sz w:val="20"/>
          <w:szCs w:val="20"/>
        </w:rPr>
      </w:pPr>
      <w:r w:rsidRPr="007C57D1">
        <w:rPr>
          <w:rFonts w:cs="Arial"/>
          <w:b/>
          <w:sz w:val="20"/>
          <w:szCs w:val="20"/>
        </w:rPr>
        <w:t xml:space="preserve">RE: Request for Authorization of Benefits for </w:t>
      </w:r>
      <w:r w:rsidR="0012717E" w:rsidRPr="007C57D1">
        <w:rPr>
          <w:rFonts w:cs="Arial"/>
          <w:b/>
          <w:sz w:val="20"/>
          <w:szCs w:val="20"/>
        </w:rPr>
        <w:t>Prostatic Urethral Lift to Treat BPH</w:t>
      </w:r>
    </w:p>
    <w:p w:rsidR="00A535E1" w:rsidRPr="007C57D1" w:rsidRDefault="00A535E1" w:rsidP="00A535E1">
      <w:pPr>
        <w:autoSpaceDE w:val="0"/>
        <w:autoSpaceDN w:val="0"/>
        <w:adjustRightInd w:val="0"/>
        <w:spacing w:after="0" w:line="240" w:lineRule="auto"/>
        <w:rPr>
          <w:rFonts w:cs="Arial"/>
          <w:sz w:val="20"/>
          <w:szCs w:val="20"/>
        </w:rPr>
      </w:pPr>
    </w:p>
    <w:p w:rsidR="00A535E1" w:rsidRPr="007C57D1" w:rsidRDefault="00A535E1" w:rsidP="00A535E1">
      <w:pPr>
        <w:pStyle w:val="NoSpacing"/>
        <w:rPr>
          <w:rFonts w:asciiTheme="minorHAnsi" w:hAnsiTheme="minorHAnsi" w:cs="Arial"/>
          <w:color w:val="FF0000"/>
          <w:sz w:val="20"/>
          <w:szCs w:val="20"/>
        </w:rPr>
      </w:pPr>
      <w:r w:rsidRPr="007C57D1">
        <w:rPr>
          <w:rFonts w:asciiTheme="minorHAnsi" w:hAnsiTheme="minorHAnsi" w:cs="Arial"/>
          <w:color w:val="FF0000"/>
          <w:sz w:val="20"/>
          <w:szCs w:val="20"/>
        </w:rPr>
        <w:t>[Insert Patient Name]</w:t>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t>[Insert ID#]</w:t>
      </w:r>
    </w:p>
    <w:p w:rsidR="00A535E1" w:rsidRPr="007C57D1" w:rsidRDefault="00A535E1" w:rsidP="00A535E1">
      <w:pPr>
        <w:pStyle w:val="NoSpacing"/>
        <w:rPr>
          <w:rFonts w:asciiTheme="minorHAnsi" w:hAnsiTheme="minorHAnsi" w:cs="Arial"/>
          <w:color w:val="FF0000"/>
          <w:sz w:val="20"/>
          <w:szCs w:val="20"/>
        </w:rPr>
      </w:pPr>
      <w:r w:rsidRPr="007C57D1">
        <w:rPr>
          <w:rFonts w:asciiTheme="minorHAnsi" w:hAnsiTheme="minorHAnsi" w:cs="Arial"/>
          <w:color w:val="FF0000"/>
          <w:sz w:val="20"/>
          <w:szCs w:val="20"/>
        </w:rPr>
        <w:t>[Insert DOB]</w:t>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t xml:space="preserve">[Insert </w:t>
      </w:r>
      <w:r w:rsidR="0012717E" w:rsidRPr="007C57D1">
        <w:rPr>
          <w:rFonts w:asciiTheme="minorHAnsi" w:hAnsiTheme="minorHAnsi" w:cs="Arial"/>
          <w:color w:val="FF0000"/>
          <w:sz w:val="20"/>
          <w:szCs w:val="20"/>
        </w:rPr>
        <w:t xml:space="preserve">anticipated </w:t>
      </w:r>
      <w:r w:rsidRPr="007C57D1">
        <w:rPr>
          <w:rFonts w:asciiTheme="minorHAnsi" w:hAnsiTheme="minorHAnsi" w:cs="Arial"/>
          <w:color w:val="FF0000"/>
          <w:sz w:val="20"/>
          <w:szCs w:val="20"/>
        </w:rPr>
        <w:t>DOS]</w:t>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r w:rsidRPr="007C57D1">
        <w:rPr>
          <w:rFonts w:asciiTheme="minorHAnsi" w:hAnsiTheme="minorHAnsi" w:cs="Arial"/>
          <w:color w:val="FF0000"/>
          <w:sz w:val="20"/>
          <w:szCs w:val="20"/>
        </w:rPr>
        <w:tab/>
      </w:r>
    </w:p>
    <w:p w:rsidR="00A535E1" w:rsidRPr="007C57D1" w:rsidRDefault="00A535E1" w:rsidP="00A535E1">
      <w:pPr>
        <w:autoSpaceDE w:val="0"/>
        <w:autoSpaceDN w:val="0"/>
        <w:adjustRightInd w:val="0"/>
        <w:spacing w:after="0" w:line="240" w:lineRule="auto"/>
        <w:rPr>
          <w:rFonts w:cs="Arial"/>
          <w:sz w:val="20"/>
          <w:szCs w:val="20"/>
        </w:rPr>
      </w:pPr>
    </w:p>
    <w:p w:rsidR="00A535E1" w:rsidRPr="007C57D1" w:rsidRDefault="00A535E1" w:rsidP="00A535E1">
      <w:pPr>
        <w:autoSpaceDE w:val="0"/>
        <w:autoSpaceDN w:val="0"/>
        <w:adjustRightInd w:val="0"/>
        <w:spacing w:after="0" w:line="240" w:lineRule="auto"/>
        <w:rPr>
          <w:rFonts w:cs="Arial"/>
          <w:sz w:val="20"/>
          <w:szCs w:val="20"/>
        </w:rPr>
      </w:pPr>
      <w:r w:rsidRPr="007C57D1">
        <w:rPr>
          <w:rFonts w:cs="Arial"/>
          <w:sz w:val="20"/>
          <w:szCs w:val="20"/>
        </w:rPr>
        <w:t xml:space="preserve">Dear </w:t>
      </w:r>
      <w:r w:rsidRPr="007C57D1">
        <w:rPr>
          <w:rFonts w:cs="Arial"/>
          <w:color w:val="FF0000"/>
          <w:sz w:val="20"/>
          <w:szCs w:val="20"/>
        </w:rPr>
        <w:t>[Name of Medical Director</w:t>
      </w:r>
      <w:r w:rsidR="0012717E" w:rsidRPr="007C57D1">
        <w:rPr>
          <w:rFonts w:cs="Arial"/>
          <w:color w:val="FF0000"/>
          <w:sz w:val="20"/>
          <w:szCs w:val="20"/>
        </w:rPr>
        <w:t xml:space="preserve"> or Insurance Carrier</w:t>
      </w:r>
      <w:r w:rsidRPr="007C57D1">
        <w:rPr>
          <w:rFonts w:cs="Arial"/>
          <w:color w:val="FF0000"/>
          <w:sz w:val="20"/>
          <w:szCs w:val="20"/>
        </w:rPr>
        <w:t>]</w:t>
      </w:r>
      <w:r w:rsidRPr="007C57D1">
        <w:rPr>
          <w:rFonts w:cs="Arial"/>
          <w:sz w:val="20"/>
          <w:szCs w:val="20"/>
        </w:rPr>
        <w:t>:</w:t>
      </w:r>
    </w:p>
    <w:p w:rsidR="00A535E1" w:rsidRPr="007C57D1" w:rsidRDefault="00A535E1" w:rsidP="00A535E1">
      <w:pPr>
        <w:autoSpaceDE w:val="0"/>
        <w:autoSpaceDN w:val="0"/>
        <w:adjustRightInd w:val="0"/>
        <w:spacing w:after="0" w:line="240" w:lineRule="auto"/>
        <w:rPr>
          <w:rFonts w:cs="Arial"/>
          <w:color w:val="FF0000"/>
          <w:sz w:val="20"/>
          <w:szCs w:val="20"/>
        </w:rPr>
      </w:pPr>
    </w:p>
    <w:p w:rsidR="00A535E1" w:rsidRPr="007C57D1" w:rsidRDefault="00A535E1" w:rsidP="00A535E1">
      <w:pPr>
        <w:autoSpaceDE w:val="0"/>
        <w:autoSpaceDN w:val="0"/>
        <w:adjustRightInd w:val="0"/>
        <w:spacing w:after="0" w:line="240" w:lineRule="auto"/>
        <w:rPr>
          <w:rFonts w:cs="Arial"/>
          <w:sz w:val="20"/>
          <w:szCs w:val="20"/>
        </w:rPr>
      </w:pPr>
      <w:r w:rsidRPr="007C57D1">
        <w:rPr>
          <w:rFonts w:cs="Arial"/>
          <w:color w:val="FF0000"/>
          <w:sz w:val="20"/>
          <w:szCs w:val="20"/>
        </w:rPr>
        <w:t>[</w:t>
      </w:r>
      <w:r w:rsidR="0012717E" w:rsidRPr="007C57D1">
        <w:rPr>
          <w:rFonts w:cs="Arial"/>
          <w:color w:val="FF0000"/>
          <w:sz w:val="20"/>
          <w:szCs w:val="20"/>
        </w:rPr>
        <w:t>Patient</w:t>
      </w:r>
      <w:r w:rsidR="00295CD9" w:rsidRPr="007C57D1">
        <w:rPr>
          <w:rFonts w:cs="Arial"/>
          <w:color w:val="FF0000"/>
          <w:sz w:val="20"/>
          <w:szCs w:val="20"/>
        </w:rPr>
        <w:t xml:space="preserve"> </w:t>
      </w:r>
      <w:r w:rsidRPr="007C57D1">
        <w:rPr>
          <w:rFonts w:cs="Arial"/>
          <w:color w:val="FF0000"/>
          <w:sz w:val="20"/>
          <w:szCs w:val="20"/>
        </w:rPr>
        <w:t>name]</w:t>
      </w:r>
      <w:r w:rsidRPr="007C57D1">
        <w:rPr>
          <w:rFonts w:cs="Arial"/>
          <w:sz w:val="20"/>
          <w:szCs w:val="20"/>
        </w:rPr>
        <w:t xml:space="preserve"> is under my care for chronic symptoms due to benign prostatic hyperplasia (BPH), and I am requesting authorization for this patient</w:t>
      </w:r>
      <w:r w:rsidRPr="007C57D1">
        <w:rPr>
          <w:rFonts w:cs="Arial"/>
          <w:color w:val="FF0000"/>
          <w:sz w:val="20"/>
          <w:szCs w:val="20"/>
        </w:rPr>
        <w:t xml:space="preserve"> </w:t>
      </w:r>
      <w:r w:rsidRPr="007C57D1">
        <w:rPr>
          <w:rFonts w:cs="Arial"/>
          <w:sz w:val="20"/>
          <w:szCs w:val="20"/>
        </w:rPr>
        <w:t xml:space="preserve">to receive </w:t>
      </w:r>
      <w:r w:rsidR="0012717E" w:rsidRPr="007C57D1">
        <w:rPr>
          <w:rFonts w:cs="Arial"/>
          <w:sz w:val="20"/>
          <w:szCs w:val="20"/>
        </w:rPr>
        <w:t>prostatic urethral lift (PUL)</w:t>
      </w:r>
      <w:r w:rsidR="00C27573" w:rsidRPr="007C57D1">
        <w:rPr>
          <w:rFonts w:cs="Arial"/>
          <w:sz w:val="20"/>
          <w:szCs w:val="20"/>
        </w:rPr>
        <w:t xml:space="preserve"> </w:t>
      </w:r>
      <w:bookmarkStart w:id="1" w:name="_Hlk521316394"/>
      <w:r w:rsidR="00C27573" w:rsidRPr="007C57D1">
        <w:rPr>
          <w:rFonts w:cs="Arial"/>
          <w:sz w:val="20"/>
          <w:szCs w:val="20"/>
        </w:rPr>
        <w:t xml:space="preserve">using the </w:t>
      </w:r>
      <w:proofErr w:type="spellStart"/>
      <w:r w:rsidR="00C27573" w:rsidRPr="007C57D1">
        <w:rPr>
          <w:rFonts w:cs="Arial"/>
          <w:sz w:val="20"/>
          <w:szCs w:val="20"/>
        </w:rPr>
        <w:t>UroLift</w:t>
      </w:r>
      <w:proofErr w:type="spellEnd"/>
      <w:r w:rsidR="00C27573" w:rsidRPr="007C57D1">
        <w:rPr>
          <w:rFonts w:cs="Arial"/>
          <w:sz w:val="20"/>
          <w:szCs w:val="20"/>
        </w:rPr>
        <w:t>® System</w:t>
      </w:r>
      <w:bookmarkEnd w:id="1"/>
      <w:r w:rsidRPr="007C57D1">
        <w:rPr>
          <w:rFonts w:cs="Arial"/>
          <w:sz w:val="20"/>
          <w:szCs w:val="20"/>
        </w:rPr>
        <w:t>. Due to the nature of his symptoms, delaying treatment of this condition could</w:t>
      </w:r>
      <w:r w:rsidR="00C27573" w:rsidRPr="007C57D1">
        <w:rPr>
          <w:rFonts w:cs="Arial"/>
          <w:sz w:val="20"/>
          <w:szCs w:val="20"/>
        </w:rPr>
        <w:t xml:space="preserve"> eventually</w:t>
      </w:r>
      <w:r w:rsidRPr="007C57D1">
        <w:rPr>
          <w:rFonts w:cs="Arial"/>
          <w:sz w:val="20"/>
          <w:szCs w:val="20"/>
        </w:rPr>
        <w:t xml:space="preserve"> result in deterioration of bladder function, urinary retention, recurring urinary tract infection and ultimately deterioration in kidney function as well as significant deterioration in quality of life.</w:t>
      </w:r>
    </w:p>
    <w:p w:rsidR="00831868" w:rsidRPr="007C57D1" w:rsidRDefault="00831868" w:rsidP="00A535E1">
      <w:pPr>
        <w:autoSpaceDE w:val="0"/>
        <w:autoSpaceDN w:val="0"/>
        <w:adjustRightInd w:val="0"/>
        <w:spacing w:after="0" w:line="240" w:lineRule="auto"/>
        <w:rPr>
          <w:rFonts w:cs="Arial"/>
          <w:sz w:val="20"/>
          <w:szCs w:val="20"/>
        </w:rPr>
      </w:pPr>
    </w:p>
    <w:p w:rsidR="00831868" w:rsidRPr="007C57D1" w:rsidRDefault="00831868" w:rsidP="00831868">
      <w:pPr>
        <w:autoSpaceDE w:val="0"/>
        <w:autoSpaceDN w:val="0"/>
        <w:adjustRightInd w:val="0"/>
        <w:spacing w:after="0" w:line="240" w:lineRule="auto"/>
        <w:rPr>
          <w:rFonts w:cs="Arial"/>
          <w:color w:val="FF0000"/>
          <w:sz w:val="20"/>
          <w:szCs w:val="20"/>
        </w:rPr>
      </w:pPr>
      <w:r w:rsidRPr="007C57D1">
        <w:rPr>
          <w:rFonts w:cs="Arial"/>
          <w:sz w:val="20"/>
          <w:szCs w:val="20"/>
        </w:rPr>
        <w:t>This patient will be treated under local anesthesia in my office-based cystoscopy suite. The procedure will be reported with Category I CPT codes 52441 and 52442. CPT code 52441 describes the primary procedure and first implant, while the add-on code 52442 describes each addit</w:t>
      </w:r>
      <w:r w:rsidR="00272FC0" w:rsidRPr="007C57D1">
        <w:rPr>
          <w:rFonts w:cs="Arial"/>
          <w:sz w:val="20"/>
          <w:szCs w:val="20"/>
        </w:rPr>
        <w:t>ional implant</w:t>
      </w:r>
      <w:r w:rsidRPr="007C57D1">
        <w:rPr>
          <w:rFonts w:cs="Arial"/>
          <w:sz w:val="20"/>
          <w:szCs w:val="20"/>
        </w:rPr>
        <w:t xml:space="preserve">. </w:t>
      </w:r>
      <w:r w:rsidRPr="007C57D1">
        <w:rPr>
          <w:rFonts w:cs="Arial"/>
          <w:color w:val="FF0000"/>
          <w:sz w:val="20"/>
          <w:szCs w:val="20"/>
        </w:rPr>
        <w:t xml:space="preserve">*Verify the accuracy of the CPT and HCPCS codes you intend to report and change </w:t>
      </w:r>
      <w:r w:rsidR="00C27573" w:rsidRPr="007C57D1">
        <w:rPr>
          <w:rFonts w:cs="Arial"/>
          <w:color w:val="FF0000"/>
          <w:sz w:val="20"/>
          <w:szCs w:val="20"/>
        </w:rPr>
        <w:t>as appropriate</w:t>
      </w:r>
      <w:r w:rsidRPr="007C57D1">
        <w:rPr>
          <w:rFonts w:cs="Arial"/>
          <w:color w:val="FF0000"/>
          <w:sz w:val="20"/>
          <w:szCs w:val="20"/>
        </w:rPr>
        <w:t>. Include additional CPT or HCPCS codes as appropriate to report other services*</w:t>
      </w:r>
    </w:p>
    <w:p w:rsidR="00A535E1" w:rsidRPr="007C57D1" w:rsidRDefault="00A535E1" w:rsidP="00A535E1">
      <w:pPr>
        <w:autoSpaceDE w:val="0"/>
        <w:autoSpaceDN w:val="0"/>
        <w:adjustRightInd w:val="0"/>
        <w:spacing w:after="0" w:line="240" w:lineRule="auto"/>
        <w:rPr>
          <w:rFonts w:cs="Arial"/>
          <w:sz w:val="20"/>
          <w:szCs w:val="20"/>
        </w:rPr>
      </w:pPr>
    </w:p>
    <w:p w:rsidR="0012717E" w:rsidRPr="007C57D1" w:rsidRDefault="0012717E" w:rsidP="0012717E">
      <w:pPr>
        <w:pStyle w:val="NoSpacing"/>
        <w:rPr>
          <w:rFonts w:asciiTheme="minorHAnsi" w:hAnsiTheme="minorHAnsi" w:cs="Arial"/>
          <w:color w:val="FF0000"/>
          <w:sz w:val="20"/>
          <w:szCs w:val="20"/>
        </w:rPr>
      </w:pPr>
      <w:r w:rsidRPr="007C57D1">
        <w:rPr>
          <w:rFonts w:asciiTheme="minorHAnsi" w:hAnsiTheme="minorHAnsi" w:cs="Arial"/>
          <w:sz w:val="20"/>
          <w:szCs w:val="20"/>
        </w:rPr>
        <w:t xml:space="preserve">For </w:t>
      </w:r>
      <w:r w:rsidR="004318F3" w:rsidRPr="007C57D1">
        <w:rPr>
          <w:rFonts w:asciiTheme="minorHAnsi" w:hAnsiTheme="minorHAnsi" w:cs="Arial"/>
          <w:sz w:val="20"/>
          <w:szCs w:val="20"/>
        </w:rPr>
        <w:t xml:space="preserve">medically </w:t>
      </w:r>
      <w:r w:rsidRPr="007C57D1">
        <w:rPr>
          <w:rFonts w:asciiTheme="minorHAnsi" w:hAnsiTheme="minorHAnsi" w:cs="Arial"/>
          <w:sz w:val="20"/>
          <w:szCs w:val="20"/>
        </w:rPr>
        <w:t>appropriate patients, like Mr</w:t>
      </w:r>
      <w:r w:rsidRPr="007C57D1">
        <w:rPr>
          <w:rFonts w:asciiTheme="minorHAnsi" w:hAnsiTheme="minorHAnsi" w:cs="Arial"/>
          <w:color w:val="FF0000"/>
          <w:sz w:val="20"/>
          <w:szCs w:val="20"/>
        </w:rPr>
        <w:t>. [insert patient last name]</w:t>
      </w:r>
      <w:r w:rsidRPr="007C57D1">
        <w:rPr>
          <w:rFonts w:asciiTheme="minorHAnsi" w:hAnsiTheme="minorHAnsi" w:cs="Arial"/>
          <w:sz w:val="20"/>
          <w:szCs w:val="20"/>
        </w:rPr>
        <w:t xml:space="preserve">, PUL provides unique and necessary benefits that are both rapid acting and durable. PUL is medically necessary for this patient due to his urinary symptoms caused by BPH. </w:t>
      </w:r>
      <w:r w:rsidRPr="007C57D1">
        <w:rPr>
          <w:rFonts w:asciiTheme="minorHAnsi" w:hAnsiTheme="minorHAnsi" w:cs="Arial"/>
          <w:color w:val="FF0000"/>
          <w:sz w:val="20"/>
          <w:szCs w:val="20"/>
        </w:rPr>
        <w:t>[Describe medical necessity, including specific symptoms, length of symptoms, size of prostate, previous treatments tried and why they were discontinued, and the results of any other tests or assessments demonstrating medical necessity.] [Describe why UroLift is appropriate for this patient, such as:</w:t>
      </w:r>
    </w:p>
    <w:p w:rsidR="0012717E" w:rsidRPr="007C57D1" w:rsidRDefault="0012717E" w:rsidP="0012717E">
      <w:pPr>
        <w:pStyle w:val="NoSpacing"/>
        <w:numPr>
          <w:ilvl w:val="0"/>
          <w:numId w:val="1"/>
        </w:numPr>
        <w:rPr>
          <w:rFonts w:asciiTheme="minorHAnsi" w:hAnsiTheme="minorHAnsi" w:cs="Arial"/>
          <w:color w:val="FF0000"/>
          <w:sz w:val="20"/>
          <w:szCs w:val="20"/>
        </w:rPr>
      </w:pPr>
      <w:r w:rsidRPr="007C57D1">
        <w:rPr>
          <w:rFonts w:asciiTheme="minorHAnsi" w:hAnsiTheme="minorHAnsi" w:cs="Arial"/>
          <w:color w:val="FF0000"/>
          <w:sz w:val="20"/>
          <w:szCs w:val="20"/>
        </w:rPr>
        <w:t xml:space="preserve">On </w:t>
      </w:r>
      <w:r w:rsidR="00181438" w:rsidRPr="007C57D1">
        <w:rPr>
          <w:rFonts w:asciiTheme="minorHAnsi" w:hAnsiTheme="minorHAnsi" w:cs="Arial"/>
          <w:color w:val="FF0000"/>
          <w:sz w:val="20"/>
          <w:szCs w:val="20"/>
        </w:rPr>
        <w:t>anticoagulants</w:t>
      </w:r>
      <w:r w:rsidRPr="007C57D1">
        <w:rPr>
          <w:rFonts w:asciiTheme="minorHAnsi" w:hAnsiTheme="minorHAnsi" w:cs="Arial"/>
          <w:color w:val="FF0000"/>
          <w:sz w:val="20"/>
          <w:szCs w:val="20"/>
        </w:rPr>
        <w:t>, therefore more invasive surgeries carry a risk of bleeding</w:t>
      </w:r>
    </w:p>
    <w:p w:rsidR="0012717E" w:rsidRPr="007C57D1" w:rsidRDefault="0012717E" w:rsidP="0012717E">
      <w:pPr>
        <w:pStyle w:val="NoSpacing"/>
        <w:numPr>
          <w:ilvl w:val="0"/>
          <w:numId w:val="1"/>
        </w:numPr>
        <w:rPr>
          <w:rFonts w:asciiTheme="minorHAnsi" w:hAnsiTheme="minorHAnsi" w:cs="Arial"/>
          <w:color w:val="FF0000"/>
          <w:sz w:val="20"/>
          <w:szCs w:val="20"/>
        </w:rPr>
      </w:pPr>
      <w:r w:rsidRPr="007C57D1">
        <w:rPr>
          <w:rFonts w:asciiTheme="minorHAnsi" w:hAnsiTheme="minorHAnsi" w:cs="Arial"/>
          <w:color w:val="FF0000"/>
          <w:sz w:val="20"/>
          <w:szCs w:val="20"/>
        </w:rPr>
        <w:t>Need for a less invasive procedure or less anesthesia</w:t>
      </w:r>
    </w:p>
    <w:p w:rsidR="0012717E" w:rsidRPr="007C57D1" w:rsidRDefault="0012717E" w:rsidP="0012717E">
      <w:pPr>
        <w:pStyle w:val="NoSpacing"/>
        <w:numPr>
          <w:ilvl w:val="0"/>
          <w:numId w:val="1"/>
        </w:numPr>
        <w:rPr>
          <w:rFonts w:asciiTheme="minorHAnsi" w:hAnsiTheme="minorHAnsi" w:cs="Arial"/>
          <w:color w:val="FF0000"/>
          <w:sz w:val="20"/>
          <w:szCs w:val="20"/>
        </w:rPr>
      </w:pPr>
      <w:r w:rsidRPr="007C57D1">
        <w:rPr>
          <w:rFonts w:asciiTheme="minorHAnsi" w:hAnsiTheme="minorHAnsi" w:cs="Arial"/>
          <w:color w:val="FF0000"/>
          <w:sz w:val="20"/>
          <w:szCs w:val="20"/>
        </w:rPr>
        <w:t>Concerned with preserving sexual function</w:t>
      </w:r>
    </w:p>
    <w:p w:rsidR="0012717E" w:rsidRPr="007C57D1" w:rsidRDefault="00217F77" w:rsidP="0012717E">
      <w:pPr>
        <w:pStyle w:val="NoSpacing"/>
        <w:numPr>
          <w:ilvl w:val="0"/>
          <w:numId w:val="1"/>
        </w:numPr>
        <w:rPr>
          <w:rFonts w:asciiTheme="minorHAnsi" w:hAnsiTheme="minorHAnsi" w:cs="Arial"/>
          <w:color w:val="FF0000"/>
          <w:sz w:val="20"/>
          <w:szCs w:val="20"/>
        </w:rPr>
      </w:pPr>
      <w:r w:rsidRPr="007C57D1">
        <w:rPr>
          <w:rFonts w:asciiTheme="minorHAnsi" w:hAnsiTheme="minorHAnsi" w:cs="Arial"/>
          <w:color w:val="FF0000"/>
          <w:sz w:val="20"/>
          <w:szCs w:val="20"/>
        </w:rPr>
        <w:t xml:space="preserve">Fear of </w:t>
      </w:r>
      <w:r w:rsidR="0012717E" w:rsidRPr="007C57D1">
        <w:rPr>
          <w:rFonts w:asciiTheme="minorHAnsi" w:hAnsiTheme="minorHAnsi" w:cs="Arial"/>
          <w:color w:val="FF0000"/>
          <w:sz w:val="20"/>
          <w:szCs w:val="20"/>
        </w:rPr>
        <w:t>risks of permanent side effects such as incontinence, bladder neck contracture, retrograde ejaculation, etc.</w:t>
      </w:r>
    </w:p>
    <w:p w:rsidR="0012717E" w:rsidRPr="007C57D1" w:rsidRDefault="0012717E" w:rsidP="0012717E">
      <w:pPr>
        <w:pStyle w:val="NoSpacing"/>
        <w:numPr>
          <w:ilvl w:val="0"/>
          <w:numId w:val="1"/>
        </w:numPr>
        <w:rPr>
          <w:rFonts w:asciiTheme="minorHAnsi" w:hAnsiTheme="minorHAnsi" w:cs="Arial"/>
          <w:color w:val="FF0000"/>
          <w:sz w:val="20"/>
          <w:szCs w:val="20"/>
        </w:rPr>
      </w:pPr>
      <w:r w:rsidRPr="007C57D1">
        <w:rPr>
          <w:rFonts w:asciiTheme="minorHAnsi" w:hAnsiTheme="minorHAnsi" w:cs="Arial"/>
          <w:color w:val="FF0000"/>
          <w:sz w:val="20"/>
          <w:szCs w:val="20"/>
        </w:rPr>
        <w:t>Less chance of post-op catheterization]</w:t>
      </w:r>
    </w:p>
    <w:p w:rsidR="00A535E1" w:rsidRPr="007C57D1" w:rsidRDefault="00A535E1" w:rsidP="00A535E1">
      <w:pPr>
        <w:autoSpaceDE w:val="0"/>
        <w:autoSpaceDN w:val="0"/>
        <w:adjustRightInd w:val="0"/>
        <w:spacing w:after="0" w:line="240" w:lineRule="auto"/>
        <w:rPr>
          <w:rFonts w:cs="Arial"/>
          <w:sz w:val="20"/>
          <w:szCs w:val="20"/>
        </w:rPr>
      </w:pPr>
    </w:p>
    <w:p w:rsidR="004318F3" w:rsidRPr="007C57D1" w:rsidRDefault="00A535E1" w:rsidP="00A535E1">
      <w:pPr>
        <w:autoSpaceDE w:val="0"/>
        <w:autoSpaceDN w:val="0"/>
        <w:adjustRightInd w:val="0"/>
        <w:spacing w:after="0" w:line="240" w:lineRule="auto"/>
        <w:rPr>
          <w:rFonts w:cs="Arial"/>
          <w:sz w:val="20"/>
          <w:szCs w:val="20"/>
        </w:rPr>
      </w:pPr>
      <w:r w:rsidRPr="007C57D1">
        <w:rPr>
          <w:rFonts w:cs="Arial"/>
          <w:sz w:val="20"/>
          <w:szCs w:val="20"/>
        </w:rPr>
        <w:t xml:space="preserve">Failed medication therapy and his significant symptoms have caused him to seek </w:t>
      </w:r>
      <w:r w:rsidR="0012717E" w:rsidRPr="007C57D1">
        <w:rPr>
          <w:rFonts w:cs="Arial"/>
          <w:sz w:val="20"/>
          <w:szCs w:val="20"/>
        </w:rPr>
        <w:t>additional intervention</w:t>
      </w:r>
      <w:r w:rsidRPr="007C57D1">
        <w:rPr>
          <w:rFonts w:cs="Arial"/>
          <w:sz w:val="20"/>
          <w:szCs w:val="20"/>
        </w:rPr>
        <w:t xml:space="preserve">.  After discussing his treatment options, </w:t>
      </w:r>
      <w:r w:rsidR="00295CD9" w:rsidRPr="007C57D1">
        <w:rPr>
          <w:rFonts w:cs="Arial"/>
          <w:sz w:val="20"/>
          <w:szCs w:val="20"/>
        </w:rPr>
        <w:t xml:space="preserve">we </w:t>
      </w:r>
      <w:r w:rsidR="004318F3" w:rsidRPr="007C57D1">
        <w:rPr>
          <w:rFonts w:cs="Arial"/>
          <w:sz w:val="20"/>
          <w:szCs w:val="20"/>
        </w:rPr>
        <w:t xml:space="preserve">decided the PUL is the best option </w:t>
      </w:r>
      <w:r w:rsidR="0012717E" w:rsidRPr="007C57D1">
        <w:rPr>
          <w:rFonts w:cs="Arial"/>
          <w:sz w:val="20"/>
          <w:szCs w:val="20"/>
        </w:rPr>
        <w:t>b</w:t>
      </w:r>
      <w:r w:rsidRPr="007C57D1">
        <w:rPr>
          <w:rFonts w:cs="Arial"/>
          <w:sz w:val="20"/>
          <w:szCs w:val="20"/>
        </w:rPr>
        <w:t>ecause this minimally invasive treatment has been shown to be associated with rapid relief</w:t>
      </w:r>
      <w:r w:rsidR="00C27573" w:rsidRPr="007C57D1">
        <w:rPr>
          <w:rFonts w:cs="Arial"/>
          <w:sz w:val="20"/>
          <w:szCs w:val="20"/>
        </w:rPr>
        <w:t xml:space="preserve"> new, sustained erectile or ejaculatory dysfunction</w:t>
      </w:r>
      <w:r w:rsidRPr="007C57D1">
        <w:rPr>
          <w:rFonts w:cs="Arial"/>
          <w:sz w:val="20"/>
          <w:szCs w:val="20"/>
        </w:rPr>
        <w:t>, and can avoid other serious complications associated with TURP, laser or thermal therapy procedures</w:t>
      </w:r>
      <w:r w:rsidR="0012717E" w:rsidRPr="007C57D1">
        <w:rPr>
          <w:rFonts w:cs="Arial"/>
          <w:sz w:val="20"/>
          <w:szCs w:val="20"/>
        </w:rPr>
        <w:t>.  I</w:t>
      </w:r>
      <w:r w:rsidRPr="007C57D1">
        <w:rPr>
          <w:rFonts w:cs="Arial"/>
          <w:sz w:val="20"/>
          <w:szCs w:val="20"/>
        </w:rPr>
        <w:t>t is</w:t>
      </w:r>
      <w:r w:rsidR="004318F3" w:rsidRPr="007C57D1">
        <w:rPr>
          <w:rFonts w:cs="Arial"/>
          <w:sz w:val="20"/>
          <w:szCs w:val="20"/>
        </w:rPr>
        <w:t>, therefore,</w:t>
      </w:r>
      <w:r w:rsidRPr="007C57D1">
        <w:rPr>
          <w:rFonts w:cs="Arial"/>
          <w:sz w:val="20"/>
          <w:szCs w:val="20"/>
        </w:rPr>
        <w:t xml:space="preserve"> my professional medical opinion that </w:t>
      </w:r>
      <w:r w:rsidR="0012717E" w:rsidRPr="007C57D1">
        <w:rPr>
          <w:rFonts w:cs="Arial"/>
          <w:sz w:val="20"/>
          <w:szCs w:val="20"/>
        </w:rPr>
        <w:t>PUL</w:t>
      </w:r>
      <w:r w:rsidRPr="007C57D1">
        <w:rPr>
          <w:rFonts w:cs="Arial"/>
          <w:sz w:val="20"/>
          <w:szCs w:val="20"/>
        </w:rPr>
        <w:t xml:space="preserve"> would be the best treatment option at this time.</w:t>
      </w:r>
    </w:p>
    <w:p w:rsidR="00A535E1" w:rsidRPr="007C57D1" w:rsidRDefault="00A535E1" w:rsidP="00A535E1">
      <w:pPr>
        <w:autoSpaceDE w:val="0"/>
        <w:autoSpaceDN w:val="0"/>
        <w:adjustRightInd w:val="0"/>
        <w:spacing w:after="0" w:line="240" w:lineRule="auto"/>
        <w:rPr>
          <w:rFonts w:cs="Arial"/>
          <w:sz w:val="20"/>
          <w:szCs w:val="20"/>
        </w:rPr>
      </w:pPr>
    </w:p>
    <w:p w:rsidR="001D2F53" w:rsidRPr="007C57D1" w:rsidRDefault="00A535E1" w:rsidP="001D2F53">
      <w:pPr>
        <w:pStyle w:val="NoSpacing"/>
        <w:rPr>
          <w:rFonts w:asciiTheme="minorHAnsi" w:hAnsiTheme="minorHAnsi" w:cs="Arial"/>
          <w:sz w:val="20"/>
          <w:szCs w:val="20"/>
        </w:rPr>
      </w:pPr>
      <w:r w:rsidRPr="007C57D1">
        <w:rPr>
          <w:rFonts w:asciiTheme="minorHAnsi" w:hAnsiTheme="minorHAnsi" w:cs="Arial"/>
          <w:sz w:val="20"/>
          <w:szCs w:val="20"/>
        </w:rPr>
        <w:t xml:space="preserve">The UroLift® transprostatic implant system </w:t>
      </w:r>
      <w:bookmarkStart w:id="2" w:name="_Hlk507147473"/>
      <w:r w:rsidR="007F522F" w:rsidRPr="007C57D1">
        <w:rPr>
          <w:rFonts w:asciiTheme="minorHAnsi" w:hAnsiTheme="minorHAnsi" w:cs="Arial"/>
          <w:sz w:val="20"/>
          <w:szCs w:val="20"/>
        </w:rPr>
        <w:t xml:space="preserve">has been cleared for use by the FDA since 2013. </w:t>
      </w:r>
      <w:r w:rsidR="007F522F" w:rsidRPr="007C57D1">
        <w:rPr>
          <w:rFonts w:asciiTheme="minorHAnsi" w:hAnsiTheme="minorHAnsi" w:cs="Arial"/>
          <w:iCs/>
          <w:color w:val="000000"/>
          <w:sz w:val="20"/>
          <w:szCs w:val="20"/>
        </w:rPr>
        <w:t xml:space="preserve">The </w:t>
      </w:r>
      <w:proofErr w:type="spellStart"/>
      <w:r w:rsidR="007F522F" w:rsidRPr="007C57D1">
        <w:rPr>
          <w:rFonts w:asciiTheme="minorHAnsi" w:hAnsiTheme="minorHAnsi" w:cs="Arial"/>
          <w:iCs/>
          <w:color w:val="000000"/>
          <w:sz w:val="20"/>
          <w:szCs w:val="20"/>
        </w:rPr>
        <w:t>UroLift</w:t>
      </w:r>
      <w:proofErr w:type="spellEnd"/>
      <w:r w:rsidR="007F522F" w:rsidRPr="007C57D1">
        <w:rPr>
          <w:rFonts w:asciiTheme="minorHAnsi" w:hAnsiTheme="minorHAnsi" w:cs="Arial"/>
          <w:sz w:val="20"/>
          <w:szCs w:val="20"/>
        </w:rPr>
        <w:t>®</w:t>
      </w:r>
      <w:r w:rsidR="007F522F" w:rsidRPr="007C57D1">
        <w:rPr>
          <w:rFonts w:asciiTheme="minorHAnsi" w:hAnsiTheme="minorHAnsi" w:cs="Arial"/>
          <w:iCs/>
          <w:color w:val="000000"/>
          <w:sz w:val="20"/>
          <w:szCs w:val="20"/>
        </w:rPr>
        <w:t xml:space="preserve"> System is currently indicated for the treatment of symptoms due to urinary outflow obstruction secondary to benign prostatic hyperplasia (BPH), </w:t>
      </w:r>
      <w:r w:rsidR="007F522F" w:rsidRPr="007C57D1">
        <w:rPr>
          <w:rFonts w:asciiTheme="minorHAnsi" w:hAnsiTheme="minorHAnsi" w:cs="Arial"/>
          <w:bCs/>
          <w:iCs/>
          <w:color w:val="000000"/>
          <w:sz w:val="20"/>
          <w:szCs w:val="20"/>
        </w:rPr>
        <w:t>including lateral and median lobe hyperplasia, in men 45 years of age or older</w:t>
      </w:r>
      <w:r w:rsidR="007F522F" w:rsidRPr="007C57D1">
        <w:rPr>
          <w:rFonts w:asciiTheme="minorHAnsi" w:hAnsiTheme="minorHAnsi"/>
          <w:bCs/>
          <w:iCs/>
          <w:color w:val="000000"/>
          <w:sz w:val="20"/>
          <w:szCs w:val="20"/>
        </w:rPr>
        <w:t>.</w:t>
      </w:r>
      <w:bookmarkEnd w:id="2"/>
      <w:r w:rsidR="00635CF2" w:rsidRPr="007C57D1">
        <w:rPr>
          <w:rFonts w:asciiTheme="minorHAnsi" w:hAnsiTheme="minorHAnsi"/>
          <w:bCs/>
          <w:iCs/>
          <w:color w:val="000000"/>
          <w:sz w:val="20"/>
          <w:szCs w:val="20"/>
        </w:rPr>
        <w:t xml:space="preserve"> </w:t>
      </w:r>
      <w:r w:rsidR="001D2F53" w:rsidRPr="007C57D1">
        <w:rPr>
          <w:rFonts w:asciiTheme="minorHAnsi" w:hAnsiTheme="minorHAnsi" w:cs="Arial"/>
          <w:sz w:val="20"/>
          <w:szCs w:val="20"/>
        </w:rPr>
        <w:t xml:space="preserve">The PUL procedure consists of </w:t>
      </w:r>
      <w:r w:rsidR="00CE2885" w:rsidRPr="007C57D1">
        <w:rPr>
          <w:rFonts w:asciiTheme="minorHAnsi" w:hAnsiTheme="minorHAnsi" w:cs="Arial"/>
          <w:sz w:val="20"/>
          <w:szCs w:val="20"/>
        </w:rPr>
        <w:t xml:space="preserve">permanent </w:t>
      </w:r>
      <w:proofErr w:type="spellStart"/>
      <w:r w:rsidR="001D2F53" w:rsidRPr="007C57D1">
        <w:rPr>
          <w:rFonts w:asciiTheme="minorHAnsi" w:hAnsiTheme="minorHAnsi" w:cs="Arial"/>
          <w:sz w:val="20"/>
          <w:szCs w:val="20"/>
        </w:rPr>
        <w:t>transprostatic</w:t>
      </w:r>
      <w:proofErr w:type="spellEnd"/>
      <w:r w:rsidR="001D2F53" w:rsidRPr="007C57D1">
        <w:rPr>
          <w:rFonts w:asciiTheme="minorHAnsi" w:hAnsiTheme="minorHAnsi" w:cs="Arial"/>
          <w:sz w:val="20"/>
          <w:szCs w:val="20"/>
        </w:rPr>
        <w:t xml:space="preserve"> implants placed cystoscopically to retract the obstructing prostatic lobes and hold open the urethra without requiring incision, resection, or thermal ablation of the prostate. PUL can be done under local anesthesia in any site of service, including the office.  After applying appropriate anesthesia, cystoscopy is conducted to plan ideal placement of the implants.  The cystoscopy bridge is then replaced with the UroLift delivery device housing a telescope and, after compressing the prostate lobe at the appropriate location, the implant is deployed.  The urethra is again cystoscopically examined to assess the effect and determine the required number of implants. This process continues until a continuous channel is achieved </w:t>
      </w:r>
      <w:r w:rsidR="001D2F53" w:rsidRPr="007C57D1">
        <w:rPr>
          <w:rFonts w:asciiTheme="minorHAnsi" w:hAnsiTheme="minorHAnsi" w:cs="Arial"/>
          <w:sz w:val="20"/>
          <w:szCs w:val="20"/>
        </w:rPr>
        <w:lastRenderedPageBreak/>
        <w:t xml:space="preserve">through the prostatic urethra. Typically four to </w:t>
      </w:r>
      <w:r w:rsidR="00C72755" w:rsidRPr="007C57D1">
        <w:rPr>
          <w:rFonts w:asciiTheme="minorHAnsi" w:hAnsiTheme="minorHAnsi" w:cs="Arial"/>
          <w:sz w:val="20"/>
          <w:szCs w:val="20"/>
        </w:rPr>
        <w:t>six</w:t>
      </w:r>
      <w:r w:rsidR="001D2F53" w:rsidRPr="007C57D1">
        <w:rPr>
          <w:rFonts w:asciiTheme="minorHAnsi" w:hAnsiTheme="minorHAnsi" w:cs="Arial"/>
          <w:sz w:val="20"/>
          <w:szCs w:val="20"/>
        </w:rPr>
        <w:t xml:space="preserve"> implants are required.  </w:t>
      </w:r>
      <w:r w:rsidR="00C27573" w:rsidRPr="007C57D1">
        <w:rPr>
          <w:rFonts w:asciiTheme="minorHAnsi" w:hAnsiTheme="minorHAnsi"/>
          <w:sz w:val="20"/>
          <w:szCs w:val="20"/>
        </w:rPr>
        <w:t xml:space="preserve">A final </w:t>
      </w:r>
      <w:proofErr w:type="spellStart"/>
      <w:r w:rsidR="00C27573" w:rsidRPr="007C57D1">
        <w:rPr>
          <w:rFonts w:asciiTheme="minorHAnsi" w:hAnsiTheme="minorHAnsi"/>
          <w:sz w:val="20"/>
          <w:szCs w:val="20"/>
        </w:rPr>
        <w:t>cystoscopic</w:t>
      </w:r>
      <w:proofErr w:type="spellEnd"/>
      <w:r w:rsidR="00C27573" w:rsidRPr="007C57D1">
        <w:rPr>
          <w:rFonts w:asciiTheme="minorHAnsi" w:hAnsiTheme="minorHAnsi"/>
          <w:sz w:val="20"/>
          <w:szCs w:val="20"/>
        </w:rPr>
        <w:t xml:space="preserve"> view can confirm the effect and that all implants are appropriately positioned</w:t>
      </w:r>
      <w:r w:rsidR="001D2F53" w:rsidRPr="007C57D1">
        <w:rPr>
          <w:rFonts w:asciiTheme="minorHAnsi" w:hAnsiTheme="minorHAnsi" w:cs="Arial"/>
          <w:sz w:val="20"/>
          <w:szCs w:val="20"/>
        </w:rPr>
        <w:t xml:space="preserve">.  </w:t>
      </w:r>
    </w:p>
    <w:p w:rsidR="006213CC" w:rsidRPr="007C57D1" w:rsidRDefault="006213CC" w:rsidP="001D2F53">
      <w:pPr>
        <w:pStyle w:val="NoSpacing"/>
        <w:rPr>
          <w:rFonts w:asciiTheme="minorHAnsi" w:hAnsiTheme="minorHAnsi" w:cs="Arial"/>
          <w:sz w:val="20"/>
          <w:szCs w:val="20"/>
        </w:rPr>
      </w:pPr>
    </w:p>
    <w:p w:rsidR="00F46986" w:rsidRPr="007C57D1" w:rsidRDefault="00F46986" w:rsidP="00F46986">
      <w:pPr>
        <w:pStyle w:val="NoSpacing"/>
        <w:rPr>
          <w:rFonts w:asciiTheme="minorHAnsi" w:hAnsiTheme="minorHAnsi" w:cs="Arial"/>
          <w:sz w:val="20"/>
          <w:szCs w:val="20"/>
        </w:rPr>
      </w:pPr>
      <w:r w:rsidRPr="007C57D1">
        <w:rPr>
          <w:rFonts w:asciiTheme="minorHAnsi" w:hAnsiTheme="minorHAnsi" w:cs="Arial"/>
          <w:sz w:val="20"/>
          <w:szCs w:val="20"/>
        </w:rPr>
        <w:t>The UroLift PUL procedure has been well-studied in</w:t>
      </w:r>
      <w:r w:rsidR="0047598D" w:rsidRPr="007C57D1">
        <w:rPr>
          <w:rFonts w:asciiTheme="minorHAnsi" w:hAnsiTheme="minorHAnsi" w:cs="Arial"/>
          <w:sz w:val="20"/>
          <w:szCs w:val="20"/>
        </w:rPr>
        <w:t xml:space="preserve"> high quality trails and is the subject of over</w:t>
      </w:r>
      <w:r w:rsidRPr="007C57D1">
        <w:rPr>
          <w:rFonts w:asciiTheme="minorHAnsi" w:hAnsiTheme="minorHAnsi" w:cs="Arial"/>
          <w:sz w:val="20"/>
          <w:szCs w:val="20"/>
        </w:rPr>
        <w:t xml:space="preserve"> </w:t>
      </w:r>
      <w:r w:rsidR="00C27573" w:rsidRPr="007C57D1">
        <w:rPr>
          <w:rFonts w:asciiTheme="minorHAnsi" w:hAnsiTheme="minorHAnsi" w:cs="Arial"/>
          <w:sz w:val="20"/>
          <w:szCs w:val="20"/>
        </w:rPr>
        <w:t xml:space="preserve">25 </w:t>
      </w:r>
      <w:r w:rsidRPr="007C57D1">
        <w:rPr>
          <w:rFonts w:asciiTheme="minorHAnsi" w:hAnsiTheme="minorHAnsi" w:cs="Arial"/>
          <w:sz w:val="20"/>
          <w:szCs w:val="20"/>
        </w:rPr>
        <w:t xml:space="preserve">peer-reviewed publications, </w:t>
      </w:r>
      <w:r w:rsidR="0047598D" w:rsidRPr="007C57D1">
        <w:rPr>
          <w:rFonts w:asciiTheme="minorHAnsi" w:hAnsiTheme="minorHAnsi" w:cs="Arial"/>
          <w:sz w:val="20"/>
          <w:szCs w:val="20"/>
        </w:rPr>
        <w:t xml:space="preserve">describing </w:t>
      </w:r>
      <w:r w:rsidRPr="007C57D1">
        <w:rPr>
          <w:rFonts w:asciiTheme="minorHAnsi" w:hAnsiTheme="minorHAnsi" w:cs="Arial"/>
          <w:sz w:val="20"/>
          <w:szCs w:val="20"/>
        </w:rPr>
        <w:t xml:space="preserve">two separate RCTs, three meta-analyses, and multiple open label studies. </w:t>
      </w:r>
      <w:proofErr w:type="gramStart"/>
      <w:r w:rsidRPr="007C57D1">
        <w:rPr>
          <w:rFonts w:asciiTheme="minorHAnsi" w:hAnsiTheme="minorHAnsi" w:cs="Arial"/>
          <w:sz w:val="20"/>
          <w:szCs w:val="20"/>
        </w:rPr>
        <w:t>All of</w:t>
      </w:r>
      <w:proofErr w:type="gramEnd"/>
      <w:r w:rsidRPr="007C57D1">
        <w:rPr>
          <w:rFonts w:asciiTheme="minorHAnsi" w:hAnsiTheme="minorHAnsi" w:cs="Arial"/>
          <w:sz w:val="20"/>
          <w:szCs w:val="20"/>
        </w:rPr>
        <w:t xml:space="preserve"> the studies show consistent, reliable, and durable improvements in urinary symptoms and quality of life, preservation of sexual function, and reduced recovery time and morbidity compared to alternative treatment options. PUL also does not require an overnight </w:t>
      </w:r>
      <w:r w:rsidR="00061616" w:rsidRPr="007C57D1">
        <w:rPr>
          <w:rFonts w:asciiTheme="minorHAnsi" w:hAnsiTheme="minorHAnsi" w:cs="Arial"/>
          <w:sz w:val="20"/>
          <w:szCs w:val="20"/>
        </w:rPr>
        <w:t>stay,</w:t>
      </w:r>
      <w:r w:rsidRPr="007C57D1">
        <w:rPr>
          <w:rFonts w:asciiTheme="minorHAnsi" w:hAnsiTheme="minorHAnsi" w:cs="Arial"/>
          <w:sz w:val="20"/>
          <w:szCs w:val="20"/>
        </w:rPr>
        <w:t xml:space="preserve"> shows return to preoperative activity in under a week, and reduces post-operative catheterization rates compared to alternative interventions, all while avoiding complications associated with other BPH treatments and.</w:t>
      </w:r>
      <w:r w:rsidR="00217F77" w:rsidRPr="007C57D1">
        <w:rPr>
          <w:rFonts w:asciiTheme="minorHAnsi" w:hAnsiTheme="minorHAnsi" w:cs="Arial"/>
          <w:sz w:val="20"/>
          <w:szCs w:val="20"/>
        </w:rPr>
        <w:t xml:space="preserve"> The transient adverse events associated with PUL, including mild to moderate hematuria, dysuria, micturition urgency, pelvic pain and urge incontinence typically resolve on their own within two to four weeks</w:t>
      </w:r>
    </w:p>
    <w:p w:rsidR="00DF04C6" w:rsidRPr="007C57D1" w:rsidRDefault="00DF04C6" w:rsidP="00F46986">
      <w:pPr>
        <w:pStyle w:val="NoSpacing"/>
        <w:rPr>
          <w:rFonts w:asciiTheme="minorHAnsi" w:hAnsiTheme="minorHAnsi" w:cs="Arial"/>
          <w:sz w:val="20"/>
          <w:szCs w:val="20"/>
        </w:rPr>
      </w:pPr>
    </w:p>
    <w:p w:rsidR="00DF04C6" w:rsidRPr="007C57D1" w:rsidRDefault="00DF04C6" w:rsidP="00DF04C6">
      <w:pPr>
        <w:pStyle w:val="NoSpacing"/>
        <w:rPr>
          <w:rFonts w:asciiTheme="minorHAnsi" w:hAnsiTheme="minorHAnsi" w:cs="Arial"/>
          <w:sz w:val="20"/>
          <w:szCs w:val="20"/>
        </w:rPr>
      </w:pPr>
      <w:bookmarkStart w:id="3" w:name="_Hlk521316655"/>
      <w:r w:rsidRPr="007C57D1">
        <w:rPr>
          <w:rFonts w:asciiTheme="minorHAnsi" w:hAnsiTheme="minorHAnsi" w:cs="Arial"/>
          <w:sz w:val="20"/>
          <w:szCs w:val="20"/>
        </w:rPr>
        <w:t xml:space="preserve">The American Urological Association develops scientifically rigorous, peer-reviewed guidelines. The 2018 update to their Guidelines on the Surgical Management of Lower Urinary Tract Symptoms Attributed to Benign Prostatic Hyperplasia positions the </w:t>
      </w:r>
      <w:proofErr w:type="spellStart"/>
      <w:r w:rsidRPr="007C57D1">
        <w:rPr>
          <w:rFonts w:asciiTheme="minorHAnsi" w:hAnsiTheme="minorHAnsi" w:cs="Arial"/>
          <w:sz w:val="20"/>
          <w:szCs w:val="20"/>
        </w:rPr>
        <w:t>UroLift</w:t>
      </w:r>
      <w:proofErr w:type="spellEnd"/>
      <w:r w:rsidRPr="007C57D1">
        <w:rPr>
          <w:rFonts w:asciiTheme="minorHAnsi" w:hAnsiTheme="minorHAnsi" w:cs="Arial"/>
          <w:sz w:val="20"/>
          <w:szCs w:val="20"/>
        </w:rPr>
        <w:t xml:space="preserve"> PUL procedure as part of the standard of care alongside TURP, laser, and other established procedures. </w:t>
      </w:r>
    </w:p>
    <w:bookmarkEnd w:id="3"/>
    <w:p w:rsidR="00DF04C6" w:rsidRPr="007C57D1" w:rsidRDefault="00DF04C6" w:rsidP="00F46986">
      <w:pPr>
        <w:pStyle w:val="NoSpacing"/>
        <w:rPr>
          <w:rFonts w:asciiTheme="minorHAnsi" w:hAnsiTheme="minorHAnsi" w:cs="Arial"/>
          <w:sz w:val="20"/>
          <w:szCs w:val="20"/>
        </w:rPr>
      </w:pPr>
    </w:p>
    <w:p w:rsidR="00217F77" w:rsidRPr="007C57D1" w:rsidRDefault="00217F77" w:rsidP="00A535E1">
      <w:pPr>
        <w:autoSpaceDE w:val="0"/>
        <w:autoSpaceDN w:val="0"/>
        <w:adjustRightInd w:val="0"/>
        <w:spacing w:after="0" w:line="240" w:lineRule="auto"/>
        <w:rPr>
          <w:rFonts w:cs="Arial"/>
          <w:sz w:val="20"/>
          <w:szCs w:val="20"/>
        </w:rPr>
      </w:pPr>
    </w:p>
    <w:p w:rsidR="00A535E1" w:rsidRPr="007C57D1" w:rsidRDefault="00A535E1" w:rsidP="00A535E1">
      <w:pPr>
        <w:autoSpaceDE w:val="0"/>
        <w:autoSpaceDN w:val="0"/>
        <w:adjustRightInd w:val="0"/>
        <w:spacing w:after="0" w:line="240" w:lineRule="auto"/>
        <w:rPr>
          <w:rFonts w:cs="Arial"/>
          <w:sz w:val="20"/>
          <w:szCs w:val="20"/>
        </w:rPr>
      </w:pPr>
      <w:r w:rsidRPr="007C57D1">
        <w:rPr>
          <w:rFonts w:cs="Arial"/>
          <w:sz w:val="20"/>
          <w:szCs w:val="20"/>
        </w:rPr>
        <w:t>Based on available clinical information</w:t>
      </w:r>
      <w:r w:rsidR="004318F3" w:rsidRPr="007C57D1">
        <w:rPr>
          <w:rFonts w:cs="Arial"/>
          <w:sz w:val="20"/>
          <w:szCs w:val="20"/>
        </w:rPr>
        <w:t>,</w:t>
      </w:r>
      <w:r w:rsidRPr="007C57D1">
        <w:rPr>
          <w:rFonts w:cs="Arial"/>
          <w:sz w:val="20"/>
          <w:szCs w:val="20"/>
        </w:rPr>
        <w:t xml:space="preserve"> evidenced-based expert medical opinion,</w:t>
      </w:r>
      <w:r w:rsidR="004318F3" w:rsidRPr="007C57D1">
        <w:rPr>
          <w:rFonts w:cs="Arial"/>
          <w:sz w:val="20"/>
          <w:szCs w:val="20"/>
        </w:rPr>
        <w:t xml:space="preserve"> and this patient’s medical diagnosis,</w:t>
      </w:r>
      <w:r w:rsidRPr="007C57D1">
        <w:rPr>
          <w:rFonts w:cs="Arial"/>
          <w:sz w:val="20"/>
          <w:szCs w:val="20"/>
        </w:rPr>
        <w:t xml:space="preserve"> I respectfully request that you approve </w:t>
      </w:r>
      <w:r w:rsidR="0012717E" w:rsidRPr="007C57D1">
        <w:rPr>
          <w:rFonts w:cs="Arial"/>
          <w:sz w:val="20"/>
          <w:szCs w:val="20"/>
        </w:rPr>
        <w:t>PUL</w:t>
      </w:r>
      <w:r w:rsidRPr="007C57D1">
        <w:rPr>
          <w:rFonts w:cs="Arial"/>
          <w:sz w:val="20"/>
          <w:szCs w:val="20"/>
        </w:rPr>
        <w:t xml:space="preserve"> for this patient.</w:t>
      </w:r>
    </w:p>
    <w:p w:rsidR="00A535E1" w:rsidRPr="007C57D1" w:rsidRDefault="00A535E1" w:rsidP="00A535E1">
      <w:pPr>
        <w:autoSpaceDE w:val="0"/>
        <w:autoSpaceDN w:val="0"/>
        <w:adjustRightInd w:val="0"/>
        <w:spacing w:after="0" w:line="240" w:lineRule="auto"/>
        <w:rPr>
          <w:rFonts w:cs="Arial"/>
          <w:sz w:val="20"/>
          <w:szCs w:val="20"/>
        </w:rPr>
      </w:pPr>
    </w:p>
    <w:p w:rsidR="00A535E1" w:rsidRPr="007C57D1" w:rsidRDefault="00A535E1" w:rsidP="00A535E1">
      <w:pPr>
        <w:autoSpaceDE w:val="0"/>
        <w:autoSpaceDN w:val="0"/>
        <w:adjustRightInd w:val="0"/>
        <w:spacing w:after="0" w:line="240" w:lineRule="auto"/>
        <w:rPr>
          <w:rFonts w:cs="Arial"/>
          <w:sz w:val="20"/>
          <w:szCs w:val="20"/>
        </w:rPr>
      </w:pPr>
      <w:r w:rsidRPr="007C57D1">
        <w:rPr>
          <w:rFonts w:cs="Arial"/>
          <w:sz w:val="20"/>
          <w:szCs w:val="20"/>
        </w:rPr>
        <w:t xml:space="preserve">If you require any additional information, please feel free to call me at </w:t>
      </w:r>
      <w:r w:rsidRPr="007C57D1">
        <w:rPr>
          <w:rFonts w:cs="Arial"/>
          <w:color w:val="FF0000"/>
          <w:sz w:val="20"/>
          <w:szCs w:val="20"/>
        </w:rPr>
        <w:t>[phone number]</w:t>
      </w:r>
      <w:r w:rsidRPr="007C57D1">
        <w:rPr>
          <w:rFonts w:cs="Arial"/>
          <w:sz w:val="20"/>
          <w:szCs w:val="20"/>
        </w:rPr>
        <w:t>.</w:t>
      </w:r>
    </w:p>
    <w:p w:rsidR="00A535E1" w:rsidRPr="007C57D1" w:rsidRDefault="00A535E1" w:rsidP="00A535E1">
      <w:pPr>
        <w:autoSpaceDE w:val="0"/>
        <w:autoSpaceDN w:val="0"/>
        <w:adjustRightInd w:val="0"/>
        <w:spacing w:after="0" w:line="240" w:lineRule="auto"/>
        <w:rPr>
          <w:rFonts w:cs="Arial"/>
          <w:sz w:val="20"/>
          <w:szCs w:val="20"/>
        </w:rPr>
      </w:pPr>
    </w:p>
    <w:p w:rsidR="00A535E1" w:rsidRPr="007C57D1" w:rsidRDefault="00A535E1" w:rsidP="00A535E1">
      <w:pPr>
        <w:autoSpaceDE w:val="0"/>
        <w:autoSpaceDN w:val="0"/>
        <w:adjustRightInd w:val="0"/>
        <w:spacing w:after="0" w:line="240" w:lineRule="auto"/>
        <w:rPr>
          <w:rFonts w:cs="Arial"/>
          <w:sz w:val="20"/>
          <w:szCs w:val="20"/>
        </w:rPr>
      </w:pPr>
      <w:r w:rsidRPr="007C57D1">
        <w:rPr>
          <w:rFonts w:cs="Arial"/>
          <w:sz w:val="20"/>
          <w:szCs w:val="20"/>
        </w:rPr>
        <w:t>Sincerely,</w:t>
      </w:r>
    </w:p>
    <w:p w:rsidR="00A535E1" w:rsidRPr="007C57D1" w:rsidRDefault="00A535E1" w:rsidP="00A535E1">
      <w:pPr>
        <w:autoSpaceDE w:val="0"/>
        <w:autoSpaceDN w:val="0"/>
        <w:adjustRightInd w:val="0"/>
        <w:spacing w:after="0" w:line="240" w:lineRule="auto"/>
        <w:rPr>
          <w:rFonts w:cs="Arial"/>
          <w:sz w:val="20"/>
          <w:szCs w:val="20"/>
        </w:rPr>
      </w:pPr>
    </w:p>
    <w:p w:rsidR="00A535E1" w:rsidRPr="007C57D1" w:rsidRDefault="00A535E1" w:rsidP="00A535E1">
      <w:pPr>
        <w:autoSpaceDE w:val="0"/>
        <w:autoSpaceDN w:val="0"/>
        <w:adjustRightInd w:val="0"/>
        <w:spacing w:after="0" w:line="240" w:lineRule="auto"/>
        <w:rPr>
          <w:rFonts w:cs="Arial"/>
          <w:color w:val="FF0000"/>
          <w:sz w:val="20"/>
          <w:szCs w:val="20"/>
        </w:rPr>
      </w:pPr>
      <w:r w:rsidRPr="007C57D1">
        <w:rPr>
          <w:rFonts w:cs="Arial"/>
          <w:color w:val="FF0000"/>
          <w:sz w:val="20"/>
          <w:szCs w:val="20"/>
        </w:rPr>
        <w:t>[Physician’s name and identification number]</w:t>
      </w:r>
    </w:p>
    <w:p w:rsidR="00A535E1" w:rsidRPr="007C57D1" w:rsidRDefault="00A535E1" w:rsidP="00A535E1">
      <w:pPr>
        <w:autoSpaceDE w:val="0"/>
        <w:autoSpaceDN w:val="0"/>
        <w:adjustRightInd w:val="0"/>
        <w:spacing w:after="0" w:line="240" w:lineRule="auto"/>
        <w:rPr>
          <w:rFonts w:cs="Arial"/>
          <w:sz w:val="20"/>
          <w:szCs w:val="20"/>
        </w:rPr>
      </w:pPr>
    </w:p>
    <w:p w:rsidR="00A535E1" w:rsidRPr="007C57D1" w:rsidRDefault="00A535E1" w:rsidP="00A535E1">
      <w:pPr>
        <w:autoSpaceDE w:val="0"/>
        <w:autoSpaceDN w:val="0"/>
        <w:adjustRightInd w:val="0"/>
        <w:spacing w:after="0" w:line="240" w:lineRule="auto"/>
        <w:rPr>
          <w:rFonts w:cs="Arial"/>
          <w:sz w:val="20"/>
          <w:szCs w:val="20"/>
        </w:rPr>
      </w:pPr>
    </w:p>
    <w:p w:rsidR="00A535E1" w:rsidRPr="007C57D1" w:rsidRDefault="00A535E1" w:rsidP="00A535E1">
      <w:pPr>
        <w:autoSpaceDE w:val="0"/>
        <w:autoSpaceDN w:val="0"/>
        <w:adjustRightInd w:val="0"/>
        <w:spacing w:after="0" w:line="240" w:lineRule="auto"/>
        <w:rPr>
          <w:rFonts w:cs="Arial"/>
          <w:sz w:val="20"/>
          <w:szCs w:val="20"/>
        </w:rPr>
      </w:pPr>
      <w:r w:rsidRPr="007C57D1">
        <w:rPr>
          <w:rFonts w:cs="Arial"/>
          <w:sz w:val="20"/>
          <w:szCs w:val="20"/>
        </w:rPr>
        <w:t xml:space="preserve">Enclosures: </w:t>
      </w:r>
    </w:p>
    <w:p w:rsidR="00A535E1" w:rsidRPr="007C57D1" w:rsidRDefault="00A535E1" w:rsidP="00A535E1">
      <w:pPr>
        <w:autoSpaceDE w:val="0"/>
        <w:autoSpaceDN w:val="0"/>
        <w:adjustRightInd w:val="0"/>
        <w:spacing w:after="0" w:line="240" w:lineRule="auto"/>
        <w:rPr>
          <w:rFonts w:cs="Arial"/>
          <w:sz w:val="20"/>
          <w:szCs w:val="20"/>
        </w:rPr>
      </w:pPr>
      <w:r w:rsidRPr="007C57D1">
        <w:rPr>
          <w:rFonts w:cs="Arial"/>
          <w:sz w:val="20"/>
          <w:szCs w:val="20"/>
        </w:rPr>
        <w:t>Pertinent Medical Records</w:t>
      </w:r>
    </w:p>
    <w:p w:rsidR="00A535E1" w:rsidRPr="007C57D1" w:rsidRDefault="00A535E1" w:rsidP="00A535E1">
      <w:pPr>
        <w:autoSpaceDE w:val="0"/>
        <w:autoSpaceDN w:val="0"/>
        <w:adjustRightInd w:val="0"/>
        <w:spacing w:after="0" w:line="240" w:lineRule="auto"/>
        <w:rPr>
          <w:rFonts w:cs="Arial"/>
          <w:sz w:val="20"/>
          <w:szCs w:val="20"/>
        </w:rPr>
      </w:pPr>
      <w:proofErr w:type="spellStart"/>
      <w:r w:rsidRPr="007C57D1">
        <w:rPr>
          <w:rFonts w:cs="Arial"/>
          <w:sz w:val="20"/>
          <w:szCs w:val="20"/>
        </w:rPr>
        <w:t>UroLift</w:t>
      </w:r>
      <w:proofErr w:type="spellEnd"/>
      <w:r w:rsidRPr="007C57D1">
        <w:rPr>
          <w:rFonts w:cs="Arial"/>
          <w:sz w:val="20"/>
          <w:szCs w:val="20"/>
        </w:rPr>
        <w:t xml:space="preserve"> Clinical Bibliography</w:t>
      </w:r>
    </w:p>
    <w:p w:rsidR="00DF04C6" w:rsidRPr="007C57D1" w:rsidRDefault="00DF04C6" w:rsidP="00A535E1">
      <w:pPr>
        <w:autoSpaceDE w:val="0"/>
        <w:autoSpaceDN w:val="0"/>
        <w:adjustRightInd w:val="0"/>
        <w:spacing w:after="0" w:line="240" w:lineRule="auto"/>
        <w:rPr>
          <w:rFonts w:cs="Arial"/>
          <w:sz w:val="20"/>
          <w:szCs w:val="20"/>
        </w:rPr>
      </w:pPr>
      <w:r w:rsidRPr="007C57D1">
        <w:rPr>
          <w:rFonts w:cs="Arial"/>
          <w:sz w:val="20"/>
          <w:szCs w:val="20"/>
        </w:rPr>
        <w:t>AUA Guidelines</w:t>
      </w:r>
    </w:p>
    <w:p w:rsidR="00A535E1" w:rsidRPr="00613E3E" w:rsidRDefault="00A535E1" w:rsidP="00A535E1">
      <w:pPr>
        <w:spacing w:after="0" w:line="240" w:lineRule="auto"/>
        <w:rPr>
          <w:rFonts w:ascii="Arial" w:hAnsi="Arial" w:cs="Arial"/>
          <w:sz w:val="20"/>
          <w:szCs w:val="20"/>
        </w:rPr>
      </w:pPr>
    </w:p>
    <w:p w:rsidR="001C3E4C" w:rsidRPr="00613E3E" w:rsidRDefault="001C3E4C">
      <w:pPr>
        <w:rPr>
          <w:rFonts w:ascii="Arial" w:hAnsi="Arial" w:cs="Arial"/>
          <w:sz w:val="20"/>
          <w:szCs w:val="20"/>
        </w:rPr>
      </w:pPr>
    </w:p>
    <w:sectPr w:rsidR="001C3E4C" w:rsidRPr="00613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87D3A"/>
    <w:multiLevelType w:val="hybridMultilevel"/>
    <w:tmpl w:val="BD2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E1"/>
    <w:rsid w:val="00061616"/>
    <w:rsid w:val="000C4D7E"/>
    <w:rsid w:val="000C6C28"/>
    <w:rsid w:val="0012717E"/>
    <w:rsid w:val="00181438"/>
    <w:rsid w:val="001C3E4C"/>
    <w:rsid w:val="001D2F53"/>
    <w:rsid w:val="001E3192"/>
    <w:rsid w:val="001F6E19"/>
    <w:rsid w:val="00217F77"/>
    <w:rsid w:val="00224483"/>
    <w:rsid w:val="00267192"/>
    <w:rsid w:val="00272FC0"/>
    <w:rsid w:val="00295CD9"/>
    <w:rsid w:val="00320141"/>
    <w:rsid w:val="003B5DA4"/>
    <w:rsid w:val="003E3A80"/>
    <w:rsid w:val="003F7007"/>
    <w:rsid w:val="004318F3"/>
    <w:rsid w:val="00441778"/>
    <w:rsid w:val="0047598D"/>
    <w:rsid w:val="004E1294"/>
    <w:rsid w:val="005009A7"/>
    <w:rsid w:val="00534F8D"/>
    <w:rsid w:val="00613E3E"/>
    <w:rsid w:val="006213CC"/>
    <w:rsid w:val="00635CF2"/>
    <w:rsid w:val="00741633"/>
    <w:rsid w:val="00743A5A"/>
    <w:rsid w:val="00754108"/>
    <w:rsid w:val="007C57D1"/>
    <w:rsid w:val="007E2FEC"/>
    <w:rsid w:val="007F522F"/>
    <w:rsid w:val="007F55BB"/>
    <w:rsid w:val="00831868"/>
    <w:rsid w:val="009162A3"/>
    <w:rsid w:val="00941FD9"/>
    <w:rsid w:val="009700EB"/>
    <w:rsid w:val="0099444F"/>
    <w:rsid w:val="00A0563C"/>
    <w:rsid w:val="00A535E1"/>
    <w:rsid w:val="00A623C9"/>
    <w:rsid w:val="00A73ECB"/>
    <w:rsid w:val="00A86E60"/>
    <w:rsid w:val="00AD1AF2"/>
    <w:rsid w:val="00B2479B"/>
    <w:rsid w:val="00B810E5"/>
    <w:rsid w:val="00B82BEF"/>
    <w:rsid w:val="00C27573"/>
    <w:rsid w:val="00C35699"/>
    <w:rsid w:val="00C72755"/>
    <w:rsid w:val="00CC2D07"/>
    <w:rsid w:val="00CE2885"/>
    <w:rsid w:val="00D161A2"/>
    <w:rsid w:val="00D763E9"/>
    <w:rsid w:val="00DC7FF1"/>
    <w:rsid w:val="00DF04C6"/>
    <w:rsid w:val="00EB15C8"/>
    <w:rsid w:val="00F44A10"/>
    <w:rsid w:val="00F46986"/>
    <w:rsid w:val="00F52EB4"/>
    <w:rsid w:val="00F6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AC64C"/>
  <w15:docId w15:val="{2B78FF30-3A82-4D3D-B4EF-83FE323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3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5E1"/>
  </w:style>
  <w:style w:type="paragraph" w:styleId="NoSpacing">
    <w:name w:val="No Spacing"/>
    <w:uiPriority w:val="1"/>
    <w:qFormat/>
    <w:rsid w:val="00A535E1"/>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A5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72AA-8ECC-4467-8ED2-76558D56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Decker</dc:creator>
  <cp:lastModifiedBy>Braxton, Erica</cp:lastModifiedBy>
  <cp:revision>2</cp:revision>
  <cp:lastPrinted>2014-12-01T17:35:00Z</cp:lastPrinted>
  <dcterms:created xsi:type="dcterms:W3CDTF">2018-08-22T13:16:00Z</dcterms:created>
  <dcterms:modified xsi:type="dcterms:W3CDTF">2018-08-22T13:16:00Z</dcterms:modified>
</cp:coreProperties>
</file>