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1872"/>
        <w:gridCol w:w="7276"/>
      </w:tblGrid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Hello?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DEATH: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It is I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…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Kaiser Johnson. Remember that you will be called to your judgment.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What? Me? Not yet. I'm young and I'm healthy. I'm in my prime. See. I can do burpees too. I'm not going to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…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DEATH: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For all earthly mortals, the earthly pilgrimage comes to an end.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Where am I going? Is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eaven for real? Where is it? What about my unbelieving friends? Will Jesus judge me? Am I going to the other place?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DEATH: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Those are good questions, Kaiser Johnson. But it is not I who can answer them. Maybe you'll find out more on this episode called Life After Life.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Life after life? Maybe I can finally jump through walls.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DEATH: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You're not dead yet. Ouch.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CATHOLIC CENTRAL OPENING TITLES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Hello. I'm Libby.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 I'm Kai.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 welcome to Catholic Central. Today we're exploring life after life.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To be, or not to be.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Is not really the question because we believe we be forever. We never stop existing. The question is, what is it like to be in the next life.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lastRenderedPageBreak/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Good point. What did Hamlet know?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That's not what I was ...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Most people who grew up in the Catholic faith were taught that when we die, we go to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eaven,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ell or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P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urgatory.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Yeah, depending on whether you were </w:t>
            </w:r>
            <w:proofErr w:type="gramStart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really good</w:t>
            </w:r>
            <w:proofErr w:type="gramEnd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 really bad or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eh.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The theology of the afterlife is much deeper than that. Eternity's not so much a long stretch of time after we die, but eternity exists in a kind of forever now. There isn't a before or after.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Yes, time is an earthly construct. There's another dimension beyond.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So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if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eaven and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ell exist, does that mean they're real places?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The Catholic answer is absolutely, yes. But not like physical spaces on </w:t>
            </w:r>
            <w:r w:rsid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arth, like you could locate on Google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M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aps.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 when Catholics speak about the resurrection of the body, they don't mean your current flesh and bones will be the same.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It's a different kind of real, but it's totally real and really you.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But let's get to the burning questions. How good do you have to be to get to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eaven and how bad do you have to be to land in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ell?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Why don't we start with </w:t>
            </w:r>
            <w:r w:rsid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eaven?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lastRenderedPageBreak/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Heaven. A heavenly place where we live with God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and all the souls who've gone before you, like Grandma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who's singing only slightly off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-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key with the angels.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It's great, and by great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I mean so boring.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We </w:t>
            </w:r>
            <w:proofErr w:type="gramStart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have to</w:t>
            </w:r>
            <w:proofErr w:type="gramEnd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ditch our Sunday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-s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chool images of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eaven. It's not about harps and people in sheets. The truth is, we are being invited to be one with the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reator of the galaxies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and in communion with all the blessed people who ever were.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And while we don't really know what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eaven looks like, we were told what it feels like, coming home.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Never lonely, always loved. Every human feels that restless longing for a home that doesn't fully exist here on earth.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But Jesus also said the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ingdom of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eaven is within you. We can have a taste of eternity now.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Now?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Jesus said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love the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reator of the universe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and your neighbor as much as you love yourself. Is life all about me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or can I give up my self-centeredness? That's what it takes.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That's all. O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. Well, yeah.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Exactly. Which is why we tend to want to put off heaven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’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til</w:t>
            </w:r>
            <w:proofErr w:type="spellEnd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we die.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Which I guess brings us to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P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urgatory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-- t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he place for people not quite ready for primetime heaven.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The word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P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urgatory is not found in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cripture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but the idea of an in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-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between place does have a scriptural basis, a place where people are purified and healed from what the </w:t>
            </w:r>
            <w:r w:rsidR="004D43B5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hurch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lastRenderedPageBreak/>
              <w:t>calls the enduring effects of sin and a life of self-centeredness.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lastRenderedPageBreak/>
              <w:t>ST. PETER: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Welcome.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Am I really going to get into </w:t>
            </w:r>
            <w:r w:rsidR="004D43B5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eaven?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ST. PETER: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Sure, kid. </w:t>
            </w:r>
            <w:proofErr w:type="gramStart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You're</w:t>
            </w:r>
            <w:proofErr w:type="gramEnd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metaphorical inches and/or minutes away from entering into the ultimate, totally awesome beauty of the mystery of the universe, the Holy Trinity. Will you give me your cards?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Oh yes. Here are my sins and my bad stuff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: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my greed, my vanity, my fears, my mistakes.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ST. PETER: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Jesus is already working on those. He judged you, and if you asked him, he forgave all that.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 did. So why am I being sent to purgatory?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ST. PETER: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Because sins have consequences, even after they're forgiven.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What?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ST. PETER: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O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. Think of it this way. I'm in bed with a terrible illness. The day comes when the germs are gone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and I'm healed from the disease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 B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ut I'm still weak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maybe from the lingering effects of it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and I need time to recover. The same with sin.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 get it. Purgatory. Purged, purified completely.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ST. PETER: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Yes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but there's more. Your other cards?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These. Oh yes. The things I value most about myself and what I love. I have my hometown, my collection of miniature horse figurines, my regular church attendance, my career.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lastRenderedPageBreak/>
              <w:t>ST. PETER: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Very good, but I need those too.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Why?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ST. PETER: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Give up all earthly attachments, good and bad and enter freely, with pure love for God.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 do love God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,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but these cards are good things. I can't imagine myself without them.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ST. PETER: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Purify. Complete surrender. Your choice. Purgatory's that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-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-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way.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O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good. Well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that sums up today's topic.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We've all got some letting go to do, I imagine.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Libby. We still haven't discussed the </w:t>
            </w:r>
            <w:proofErr w:type="gramStart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Final Destination</w:t>
            </w:r>
            <w:proofErr w:type="gramEnd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Oh,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ell. I was hoping we could skip that.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Hell, Hades, </w:t>
            </w:r>
            <w:proofErr w:type="spellStart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Sheol</w:t>
            </w:r>
            <w:proofErr w:type="spellEnd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 the inferno, fire and brimstone, pitchforks, devils in red pajamas.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Wrong. If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eaven is being at one with God, and communion with all good things, for Catholics,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ell is utter isolation, being totally separated from love, from God and all others.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Eternal solitary confinement, with me, myself and I.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When Jesus spoke of hell he used the term Gehenna, a place near Jerusalem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of pagan child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-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sacrifice and fire.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These images aren't meant to be literal, but to illustrate how a soul must feel when it's outside Jerusalem.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lastRenderedPageBreak/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We've all had a sense of that feeling, being outside of Jerusalem, separated from people you love, especially when you've been betrayed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, 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or you have betrayed someone.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It's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ell.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The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atechism of the Catholic Church describes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ell as, "A state of definite self-exclusion from God and from those who love God."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Self-exclusion, which means that God doesn't send anyone to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ell. A person chooses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ell by absolutely rejecting God through his or her words, actions and attitudes towards God and towards other people.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The question is, have a person's words and actions in this life, made them ready for the next? Of course, even if people do reject God, God still loves them. The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hurch teaches that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ell exists, but that God created everyone for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eaven.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Finally, you might be asking, what of the person who's never heard of Jesus?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Catholics believe that salvation is only possible through Jesus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but also that God reveals Jesus to everyone by whatever means possible.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So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.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those who've never heard of Jesus may have honestly sought the truth and lived lives of self-giving love and good will to all. It's like they were followers of Jesus without even knowing it.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The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hurch says that through God's grace, the possibility of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eaven is open to them too.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lastRenderedPageBreak/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And maybe even to that unbelieving friend you lost in a balloon accident. A </w:t>
            </w:r>
            <w:proofErr w:type="gramStart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really great</w:t>
            </w:r>
            <w:proofErr w:type="gramEnd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guy, cared about everybody, would give you the shirt off his back, but you did have to wonder about the whole ballooning thing.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</w:t>
            </w:r>
            <w:r w:rsidR="00BC68FC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 for believing Christians, they have the gift of added confidence because of their faith and life in Christ.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But it's still up to each one of them to choose to follow Jesus daily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;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not always the easy thing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. But,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as Jesus promised them, a chance to really matter, to push the world forward, a path to the fullest life possible and beyond.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Choice. It always comes back </w:t>
            </w:r>
            <w:proofErr w:type="gramStart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to choice</w:t>
            </w:r>
            <w:proofErr w:type="gramEnd"/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So today we presented the Catholic view of life after life. Heaven,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ell and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P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urgatory.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We talked about eternity, where our transformed bodies exist outside of time and the physical world.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We talked about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P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urgatory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where you can finally let go of all earthly attachments.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We talked about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eaven and 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Hell</w:t>
            </w: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 not as some place out there based on a reward or punishment system, but as a part of an eternal invitation from God to eternal communion.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So that's it for this episode of Catholic Central. I'm Kai.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 I'm Libby, and remember eternity is a state of being you can begin to live now, day by day.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0146AA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Absolutely. My thoughts exactly. No worries. I'm ready</w:t>
            </w:r>
            <w:r w:rsidR="000146AA"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.</w:t>
            </w:r>
          </w:p>
          <w:p w:rsidR="00BC68FC" w:rsidRPr="000146AA" w:rsidRDefault="00BC68FC" w:rsidP="004F3F08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BC68FC" w:rsidTr="000146AA">
        <w:tc>
          <w:tcPr>
            <w:tcW w:w="1872" w:type="dxa"/>
          </w:tcPr>
          <w:p w:rsidR="00BC68FC" w:rsidRPr="000146AA" w:rsidRDefault="000146AA" w:rsidP="000146AA">
            <w:pPr>
              <w:jc w:val="both"/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DEATH:</w:t>
            </w:r>
          </w:p>
        </w:tc>
        <w:tc>
          <w:tcPr>
            <w:tcW w:w="0" w:type="auto"/>
          </w:tcPr>
          <w:p w:rsidR="00BC68FC" w:rsidRPr="000146AA" w:rsidRDefault="00BC68FC" w:rsidP="000146AA">
            <w:pPr>
              <w:jc w:val="both"/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146AA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What were you saying?</w:t>
            </w:r>
          </w:p>
          <w:p w:rsidR="00BC68FC" w:rsidRPr="000146AA" w:rsidRDefault="00BC68FC" w:rsidP="000146AA">
            <w:pPr>
              <w:jc w:val="both"/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:rsidR="0001318C" w:rsidRPr="00BC68FC" w:rsidRDefault="000146AA" w:rsidP="000146AA">
      <w:pPr>
        <w:ind w:left="3600"/>
      </w:pPr>
      <w:r>
        <w:t>© 201</w:t>
      </w:r>
      <w:r>
        <w:t>8</w:t>
      </w:r>
      <w:r>
        <w:t xml:space="preserve"> Family Theater Productions All Rights Reserved</w:t>
      </w:r>
    </w:p>
    <w:sectPr w:rsidR="0001318C" w:rsidRPr="00BC6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C"/>
    <w:rsid w:val="0001318C"/>
    <w:rsid w:val="000146AA"/>
    <w:rsid w:val="004D43B5"/>
    <w:rsid w:val="00B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B375"/>
  <w15:chartTrackingRefBased/>
  <w15:docId w15:val="{E849C7BC-C9CA-476C-B63C-19572FF5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2018-01-19T04:32:00Z</dcterms:created>
  <dcterms:modified xsi:type="dcterms:W3CDTF">2018-01-19T04:54:00Z</dcterms:modified>
</cp:coreProperties>
</file>