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DFF09" w14:textId="77777777" w:rsidR="00B663B4" w:rsidRPr="002562C5" w:rsidRDefault="00B663B4" w:rsidP="008862D2">
      <w:pPr>
        <w:pStyle w:val="Rubrik1"/>
        <w:rPr>
          <w:rFonts w:ascii="Arial" w:hAnsi="Arial" w:cs="Arial"/>
          <w:lang w:val="en-GB"/>
        </w:rPr>
      </w:pPr>
      <w:r w:rsidRPr="002562C5">
        <w:rPr>
          <w:rFonts w:ascii="Arial" w:hAnsi="Arial" w:cs="Arial"/>
          <w:lang w:val="en-GB"/>
        </w:rPr>
        <w:t xml:space="preserve">toob </w:t>
      </w:r>
      <w:r w:rsidR="008862D2" w:rsidRPr="002562C5">
        <w:rPr>
          <w:rFonts w:ascii="Arial" w:hAnsi="Arial" w:cs="Arial"/>
          <w:lang w:val="en-GB"/>
        </w:rPr>
        <w:t xml:space="preserve">deploys </w:t>
      </w:r>
      <w:r w:rsidR="00896639">
        <w:rPr>
          <w:rFonts w:ascii="Arial" w:hAnsi="Arial" w:cs="Arial"/>
          <w:lang w:val="en-GB"/>
        </w:rPr>
        <w:t xml:space="preserve">the </w:t>
      </w:r>
      <w:r w:rsidR="008862D2" w:rsidRPr="002562C5">
        <w:rPr>
          <w:rFonts w:ascii="Arial" w:hAnsi="Arial" w:cs="Arial"/>
          <w:lang w:val="en-GB"/>
        </w:rPr>
        <w:t>entire</w:t>
      </w:r>
      <w:r w:rsidRPr="002562C5">
        <w:rPr>
          <w:rFonts w:ascii="Arial" w:hAnsi="Arial" w:cs="Arial"/>
          <w:lang w:val="en-GB"/>
        </w:rPr>
        <w:t xml:space="preserve"> customer journey experience with Netadmin</w:t>
      </w:r>
    </w:p>
    <w:p w14:paraId="6C6DDDD3" w14:textId="77777777" w:rsidR="00B663B4" w:rsidRPr="002562C5" w:rsidRDefault="00B663B4" w:rsidP="00B663B4">
      <w:pPr>
        <w:rPr>
          <w:rFonts w:ascii="Arial" w:hAnsi="Arial" w:cs="Arial"/>
          <w:lang w:val="en-GB"/>
        </w:rPr>
      </w:pPr>
    </w:p>
    <w:p w14:paraId="4DE3D486" w14:textId="073C9F48" w:rsidR="00F23C58" w:rsidRPr="002562C5" w:rsidRDefault="00F23C58" w:rsidP="00F23C58">
      <w:pPr>
        <w:rPr>
          <w:rFonts w:ascii="Arial" w:hAnsi="Arial" w:cs="Arial"/>
          <w:b/>
          <w:bCs/>
          <w:sz w:val="21"/>
          <w:szCs w:val="21"/>
          <w:lang w:val="en-GB"/>
        </w:rPr>
      </w:pPr>
      <w:r w:rsidRPr="002562C5">
        <w:rPr>
          <w:rFonts w:ascii="Arial" w:hAnsi="Arial" w:cs="Arial"/>
          <w:b/>
          <w:bCs/>
          <w:sz w:val="21"/>
          <w:szCs w:val="21"/>
          <w:lang w:val="en-GB"/>
        </w:rPr>
        <w:t xml:space="preserve">Netadmin, </w:t>
      </w:r>
      <w:r w:rsidR="008865CF">
        <w:rPr>
          <w:rFonts w:ascii="Arial" w:hAnsi="Arial" w:cs="Arial"/>
          <w:b/>
          <w:bCs/>
          <w:sz w:val="21"/>
          <w:szCs w:val="21"/>
          <w:lang w:val="en-GB"/>
        </w:rPr>
        <w:t xml:space="preserve">a key </w:t>
      </w:r>
      <w:r w:rsidRPr="002562C5">
        <w:rPr>
          <w:rFonts w:ascii="Arial" w:hAnsi="Arial" w:cs="Arial"/>
          <w:b/>
          <w:bCs/>
          <w:sz w:val="21"/>
          <w:szCs w:val="21"/>
          <w:lang w:val="en-GB"/>
        </w:rPr>
        <w:t>provider of software purposely built for fibre operators starting</w:t>
      </w:r>
      <w:r w:rsidR="004042B9" w:rsidRPr="002562C5">
        <w:rPr>
          <w:rFonts w:ascii="Arial" w:hAnsi="Arial" w:cs="Arial"/>
          <w:b/>
          <w:bCs/>
          <w:sz w:val="21"/>
          <w:szCs w:val="21"/>
          <w:lang w:val="en-GB"/>
        </w:rPr>
        <w:t>,</w:t>
      </w:r>
      <w:r w:rsidRPr="002562C5">
        <w:rPr>
          <w:rFonts w:ascii="Arial" w:hAnsi="Arial" w:cs="Arial"/>
          <w:b/>
          <w:bCs/>
          <w:sz w:val="21"/>
          <w:szCs w:val="21"/>
          <w:lang w:val="en-GB"/>
        </w:rPr>
        <w:t xml:space="preserve"> transiting to or operating</w:t>
      </w:r>
      <w:r w:rsidR="007D7F68" w:rsidRPr="002562C5">
        <w:rPr>
          <w:rFonts w:ascii="Arial" w:hAnsi="Arial" w:cs="Arial"/>
          <w:b/>
          <w:bCs/>
          <w:sz w:val="21"/>
          <w:szCs w:val="21"/>
          <w:lang w:val="en-GB"/>
        </w:rPr>
        <w:t xml:space="preserve"> </w:t>
      </w:r>
      <w:r w:rsidR="00E32164" w:rsidRPr="002562C5">
        <w:rPr>
          <w:rFonts w:ascii="Arial" w:hAnsi="Arial" w:cs="Arial"/>
          <w:b/>
          <w:bCs/>
          <w:sz w:val="21"/>
          <w:szCs w:val="21"/>
          <w:lang w:val="en-GB"/>
        </w:rPr>
        <w:t xml:space="preserve">a </w:t>
      </w:r>
      <w:r w:rsidRPr="002562C5">
        <w:rPr>
          <w:rFonts w:ascii="Arial" w:hAnsi="Arial" w:cs="Arial"/>
          <w:b/>
          <w:bCs/>
          <w:sz w:val="21"/>
          <w:szCs w:val="21"/>
          <w:lang w:val="en-GB"/>
        </w:rPr>
        <w:t xml:space="preserve">fibre business, </w:t>
      </w:r>
      <w:r w:rsidR="00D7333B">
        <w:rPr>
          <w:rFonts w:ascii="Arial" w:hAnsi="Arial" w:cs="Arial"/>
          <w:b/>
          <w:bCs/>
          <w:sz w:val="21"/>
          <w:szCs w:val="21"/>
          <w:lang w:val="en-GB"/>
        </w:rPr>
        <w:t xml:space="preserve">has </w:t>
      </w:r>
      <w:r w:rsidRPr="002562C5">
        <w:rPr>
          <w:rFonts w:ascii="Arial" w:hAnsi="Arial" w:cs="Arial"/>
          <w:b/>
          <w:bCs/>
          <w:sz w:val="21"/>
          <w:szCs w:val="21"/>
          <w:lang w:val="en-GB"/>
        </w:rPr>
        <w:t>today</w:t>
      </w:r>
      <w:r w:rsidR="00D7333B">
        <w:rPr>
          <w:rFonts w:ascii="Arial" w:hAnsi="Arial" w:cs="Arial"/>
          <w:b/>
          <w:bCs/>
          <w:sz w:val="21"/>
          <w:szCs w:val="21"/>
          <w:lang w:val="en-GB"/>
        </w:rPr>
        <w:t xml:space="preserve"> </w:t>
      </w:r>
      <w:r w:rsidRPr="002562C5">
        <w:rPr>
          <w:rFonts w:ascii="Arial" w:hAnsi="Arial" w:cs="Arial"/>
          <w:b/>
          <w:bCs/>
          <w:sz w:val="21"/>
          <w:szCs w:val="21"/>
          <w:lang w:val="en-GB"/>
        </w:rPr>
        <w:t xml:space="preserve">announced that toob </w:t>
      </w:r>
      <w:r w:rsidR="008865CF">
        <w:rPr>
          <w:rFonts w:ascii="Arial" w:hAnsi="Arial" w:cs="Arial"/>
          <w:b/>
          <w:bCs/>
          <w:sz w:val="21"/>
          <w:szCs w:val="21"/>
          <w:lang w:val="en-GB"/>
        </w:rPr>
        <w:t>L</w:t>
      </w:r>
      <w:r w:rsidRPr="002562C5">
        <w:rPr>
          <w:rFonts w:ascii="Arial" w:hAnsi="Arial" w:cs="Arial"/>
          <w:b/>
          <w:bCs/>
          <w:sz w:val="21"/>
          <w:szCs w:val="21"/>
          <w:lang w:val="en-GB"/>
        </w:rPr>
        <w:t xml:space="preserve">td. has selected Netadmin to create a fully automated customer journey.  </w:t>
      </w:r>
    </w:p>
    <w:p w14:paraId="385CEFAC" w14:textId="77777777" w:rsidR="00571E4D" w:rsidRPr="002562C5" w:rsidRDefault="00571E4D" w:rsidP="00571E4D">
      <w:pPr>
        <w:rPr>
          <w:rFonts w:ascii="Arial" w:hAnsi="Arial" w:cs="Arial"/>
          <w:sz w:val="21"/>
          <w:szCs w:val="21"/>
          <w:lang w:val="en-GB"/>
        </w:rPr>
      </w:pPr>
    </w:p>
    <w:p w14:paraId="60636EE7" w14:textId="22699006" w:rsidR="00571E4D" w:rsidRPr="00B60719" w:rsidRDefault="00571E4D" w:rsidP="00571E4D">
      <w:pPr>
        <w:rPr>
          <w:rFonts w:ascii="Arial" w:hAnsi="Arial" w:cs="Arial"/>
          <w:color w:val="FF0000"/>
          <w:sz w:val="21"/>
          <w:szCs w:val="21"/>
          <w:lang w:val="en-GB"/>
        </w:rPr>
      </w:pPr>
      <w:r w:rsidRPr="002562C5">
        <w:rPr>
          <w:rFonts w:ascii="Arial" w:hAnsi="Arial" w:cs="Arial"/>
          <w:sz w:val="21"/>
          <w:szCs w:val="21"/>
          <w:lang w:val="en-GB"/>
        </w:rPr>
        <w:t xml:space="preserve">toob, with a goal </w:t>
      </w:r>
      <w:r w:rsidR="00D7333B">
        <w:rPr>
          <w:rFonts w:ascii="Arial" w:hAnsi="Arial" w:cs="Arial"/>
          <w:sz w:val="21"/>
          <w:szCs w:val="21"/>
          <w:lang w:val="en-GB"/>
        </w:rPr>
        <w:t>of</w:t>
      </w:r>
      <w:r w:rsidRPr="002562C5">
        <w:rPr>
          <w:rFonts w:ascii="Arial" w:hAnsi="Arial" w:cs="Arial"/>
          <w:sz w:val="21"/>
          <w:szCs w:val="21"/>
          <w:lang w:val="en-GB"/>
        </w:rPr>
        <w:t xml:space="preserve"> </w:t>
      </w:r>
      <w:r w:rsidR="00D7333B">
        <w:rPr>
          <w:rFonts w:ascii="Arial" w:hAnsi="Arial" w:cs="Arial"/>
          <w:sz w:val="21"/>
          <w:szCs w:val="21"/>
          <w:lang w:val="en-GB"/>
        </w:rPr>
        <w:t>delivering</w:t>
      </w:r>
      <w:r w:rsidRPr="002562C5">
        <w:rPr>
          <w:rFonts w:ascii="Arial" w:hAnsi="Arial" w:cs="Arial"/>
          <w:sz w:val="21"/>
          <w:szCs w:val="21"/>
          <w:lang w:val="en-GB"/>
        </w:rPr>
        <w:t xml:space="preserve"> gigabit broadband speeds to more than 100,00</w:t>
      </w:r>
      <w:r w:rsidR="00E82309">
        <w:rPr>
          <w:rFonts w:ascii="Arial" w:hAnsi="Arial" w:cs="Arial"/>
          <w:sz w:val="21"/>
          <w:szCs w:val="21"/>
          <w:lang w:val="en-GB"/>
        </w:rPr>
        <w:t>0</w:t>
      </w:r>
      <w:r w:rsidRPr="002562C5">
        <w:rPr>
          <w:rFonts w:ascii="Arial" w:hAnsi="Arial" w:cs="Arial"/>
          <w:sz w:val="21"/>
          <w:szCs w:val="21"/>
          <w:lang w:val="en-GB"/>
        </w:rPr>
        <w:t xml:space="preserve"> premises by the end of 2021, needed a </w:t>
      </w:r>
      <w:r w:rsidR="001F07A7" w:rsidRPr="002562C5">
        <w:rPr>
          <w:rFonts w:ascii="Arial" w:hAnsi="Arial" w:cs="Arial"/>
          <w:sz w:val="21"/>
          <w:szCs w:val="21"/>
          <w:lang w:val="en-GB"/>
        </w:rPr>
        <w:t xml:space="preserve">software </w:t>
      </w:r>
      <w:r w:rsidRPr="002562C5">
        <w:rPr>
          <w:rFonts w:ascii="Arial" w:hAnsi="Arial" w:cs="Arial"/>
          <w:sz w:val="21"/>
          <w:szCs w:val="21"/>
          <w:lang w:val="en-GB"/>
        </w:rPr>
        <w:t xml:space="preserve">solution </w:t>
      </w:r>
      <w:r w:rsidR="008862D2" w:rsidRPr="002562C5">
        <w:rPr>
          <w:rFonts w:ascii="Arial" w:hAnsi="Arial" w:cs="Arial"/>
          <w:sz w:val="21"/>
          <w:szCs w:val="21"/>
          <w:lang w:val="en-GB"/>
        </w:rPr>
        <w:t>to fully</w:t>
      </w:r>
      <w:r w:rsidRPr="002562C5">
        <w:rPr>
          <w:rFonts w:ascii="Arial" w:hAnsi="Arial" w:cs="Arial"/>
          <w:sz w:val="21"/>
          <w:szCs w:val="21"/>
          <w:lang w:val="en-GB"/>
        </w:rPr>
        <w:t xml:space="preserve"> </w:t>
      </w:r>
      <w:r w:rsidR="008862D2" w:rsidRPr="002562C5">
        <w:rPr>
          <w:rFonts w:ascii="Arial" w:hAnsi="Arial" w:cs="Arial"/>
          <w:sz w:val="21"/>
          <w:szCs w:val="21"/>
          <w:lang w:val="en-GB"/>
        </w:rPr>
        <w:t>automate the customer</w:t>
      </w:r>
      <w:r w:rsidRPr="002562C5">
        <w:rPr>
          <w:rFonts w:ascii="Arial" w:hAnsi="Arial" w:cs="Arial"/>
          <w:sz w:val="21"/>
          <w:szCs w:val="21"/>
          <w:lang w:val="en-GB"/>
        </w:rPr>
        <w:t xml:space="preserve"> journey</w:t>
      </w:r>
      <w:r w:rsidR="00BB60D1">
        <w:rPr>
          <w:rFonts w:ascii="Arial" w:hAnsi="Arial" w:cs="Arial"/>
          <w:sz w:val="21"/>
          <w:szCs w:val="21"/>
          <w:lang w:val="en-GB"/>
        </w:rPr>
        <w:t>.</w:t>
      </w:r>
      <w:r w:rsidRPr="002562C5">
        <w:rPr>
          <w:rFonts w:ascii="Arial" w:hAnsi="Arial" w:cs="Arial"/>
          <w:sz w:val="21"/>
          <w:szCs w:val="21"/>
          <w:lang w:val="en-GB"/>
        </w:rPr>
        <w:t xml:space="preserve"> </w:t>
      </w:r>
    </w:p>
    <w:p w14:paraId="61A27074" w14:textId="77777777" w:rsidR="00F23C58" w:rsidRPr="002562C5" w:rsidRDefault="00F23C58" w:rsidP="00F23C58">
      <w:pPr>
        <w:rPr>
          <w:rFonts w:ascii="Arial" w:hAnsi="Arial" w:cs="Arial"/>
          <w:sz w:val="21"/>
          <w:szCs w:val="21"/>
          <w:lang w:val="en-GB"/>
        </w:rPr>
      </w:pPr>
    </w:p>
    <w:p w14:paraId="2FC0F87E" w14:textId="3CB94899" w:rsidR="00B46B7C" w:rsidRDefault="008862D2" w:rsidP="00B46B7C">
      <w:pPr>
        <w:rPr>
          <w:rFonts w:ascii="Arial" w:hAnsi="Arial" w:cs="Arial"/>
          <w:sz w:val="21"/>
          <w:szCs w:val="21"/>
          <w:lang w:val="en-GB"/>
        </w:rPr>
      </w:pPr>
      <w:r w:rsidRPr="002562C5">
        <w:rPr>
          <w:rFonts w:ascii="Arial" w:hAnsi="Arial" w:cs="Arial"/>
          <w:sz w:val="21"/>
          <w:szCs w:val="21"/>
          <w:lang w:val="en-GB"/>
        </w:rPr>
        <w:t>Working closely alongside the toob team</w:t>
      </w:r>
      <w:r w:rsidR="00B60719">
        <w:rPr>
          <w:rFonts w:ascii="Arial" w:hAnsi="Arial" w:cs="Arial"/>
          <w:sz w:val="21"/>
          <w:szCs w:val="21"/>
          <w:lang w:val="en-GB"/>
        </w:rPr>
        <w:t xml:space="preserve">, </w:t>
      </w:r>
      <w:r w:rsidR="00F23C58" w:rsidRPr="002562C5">
        <w:rPr>
          <w:rFonts w:ascii="Arial" w:hAnsi="Arial" w:cs="Arial"/>
          <w:sz w:val="21"/>
          <w:szCs w:val="21"/>
          <w:lang w:val="en-GB"/>
        </w:rPr>
        <w:t xml:space="preserve">Netadmin </w:t>
      </w:r>
      <w:r w:rsidRPr="002562C5">
        <w:rPr>
          <w:rFonts w:ascii="Arial" w:hAnsi="Arial" w:cs="Arial"/>
          <w:sz w:val="21"/>
          <w:szCs w:val="21"/>
          <w:lang w:val="en-GB"/>
        </w:rPr>
        <w:t>has delivered</w:t>
      </w:r>
      <w:r w:rsidR="00F23C58" w:rsidRPr="002562C5">
        <w:rPr>
          <w:rFonts w:ascii="Arial" w:hAnsi="Arial" w:cs="Arial"/>
          <w:sz w:val="21"/>
          <w:szCs w:val="21"/>
          <w:lang w:val="en-GB"/>
        </w:rPr>
        <w:t xml:space="preserve"> </w:t>
      </w:r>
      <w:r w:rsidR="00D278C3" w:rsidRPr="002562C5">
        <w:rPr>
          <w:rFonts w:ascii="Arial" w:hAnsi="Arial" w:cs="Arial"/>
          <w:sz w:val="21"/>
          <w:szCs w:val="21"/>
          <w:lang w:val="en-GB"/>
        </w:rPr>
        <w:t>Netadmin Nine</w:t>
      </w:r>
      <w:r w:rsidRPr="002562C5">
        <w:rPr>
          <w:rFonts w:ascii="Arial" w:hAnsi="Arial" w:cs="Arial"/>
          <w:sz w:val="21"/>
          <w:szCs w:val="21"/>
          <w:lang w:val="en-GB"/>
        </w:rPr>
        <w:t xml:space="preserve"> according to an ambitious timeline</w:t>
      </w:r>
      <w:r w:rsidR="00396A3D" w:rsidRPr="002562C5">
        <w:rPr>
          <w:rFonts w:ascii="Arial" w:hAnsi="Arial" w:cs="Arial"/>
          <w:sz w:val="21"/>
          <w:szCs w:val="21"/>
          <w:lang w:val="en-GB"/>
        </w:rPr>
        <w:t>,</w:t>
      </w:r>
      <w:r w:rsidR="00D278C3" w:rsidRPr="002562C5">
        <w:rPr>
          <w:rFonts w:ascii="Arial" w:hAnsi="Arial" w:cs="Arial"/>
          <w:sz w:val="21"/>
          <w:szCs w:val="21"/>
          <w:lang w:val="en-GB"/>
        </w:rPr>
        <w:t xml:space="preserve"> including</w:t>
      </w:r>
      <w:r w:rsidR="00396A3D" w:rsidRPr="002562C5">
        <w:rPr>
          <w:rFonts w:ascii="Arial" w:hAnsi="Arial" w:cs="Arial"/>
          <w:sz w:val="21"/>
          <w:szCs w:val="21"/>
          <w:lang w:val="en-GB"/>
        </w:rPr>
        <w:t xml:space="preserve"> </w:t>
      </w:r>
      <w:r w:rsidRPr="002562C5">
        <w:rPr>
          <w:rFonts w:ascii="Arial" w:hAnsi="Arial" w:cs="Arial"/>
          <w:sz w:val="21"/>
          <w:szCs w:val="21"/>
          <w:lang w:val="en-GB"/>
        </w:rPr>
        <w:t>its main</w:t>
      </w:r>
      <w:r w:rsidR="00396A3D" w:rsidRPr="002562C5">
        <w:rPr>
          <w:rFonts w:ascii="Arial" w:hAnsi="Arial" w:cs="Arial"/>
          <w:sz w:val="21"/>
          <w:szCs w:val="21"/>
          <w:lang w:val="en-GB"/>
        </w:rPr>
        <w:t xml:space="preserve"> capabilities such as Order Management, Provisioning, Ticket Management</w:t>
      </w:r>
      <w:r w:rsidRPr="002562C5">
        <w:rPr>
          <w:rFonts w:ascii="Arial" w:hAnsi="Arial" w:cs="Arial"/>
          <w:sz w:val="21"/>
          <w:szCs w:val="21"/>
          <w:lang w:val="en-GB"/>
        </w:rPr>
        <w:t>, Inventory Management, Monitoring</w:t>
      </w:r>
      <w:r w:rsidR="008865CF">
        <w:rPr>
          <w:rFonts w:ascii="Arial" w:hAnsi="Arial" w:cs="Arial"/>
          <w:sz w:val="21"/>
          <w:szCs w:val="21"/>
          <w:lang w:val="en-GB"/>
        </w:rPr>
        <w:t>,</w:t>
      </w:r>
      <w:r w:rsidR="00396A3D" w:rsidRPr="002562C5">
        <w:rPr>
          <w:rFonts w:ascii="Arial" w:hAnsi="Arial" w:cs="Arial"/>
          <w:sz w:val="21"/>
          <w:szCs w:val="21"/>
          <w:lang w:val="en-GB"/>
        </w:rPr>
        <w:t xml:space="preserve"> and</w:t>
      </w:r>
      <w:r w:rsidR="008865CF">
        <w:rPr>
          <w:rFonts w:ascii="Arial" w:hAnsi="Arial" w:cs="Arial"/>
          <w:sz w:val="21"/>
          <w:szCs w:val="21"/>
          <w:lang w:val="en-GB"/>
        </w:rPr>
        <w:t xml:space="preserve"> much</w:t>
      </w:r>
      <w:r w:rsidR="00396A3D" w:rsidRPr="002562C5">
        <w:rPr>
          <w:rFonts w:ascii="Arial" w:hAnsi="Arial" w:cs="Arial"/>
          <w:sz w:val="21"/>
          <w:szCs w:val="21"/>
          <w:lang w:val="en-GB"/>
        </w:rPr>
        <w:t xml:space="preserve"> more. The solution </w:t>
      </w:r>
      <w:r w:rsidR="001F07A7" w:rsidRPr="002562C5">
        <w:rPr>
          <w:rFonts w:ascii="Arial" w:hAnsi="Arial" w:cs="Arial"/>
          <w:sz w:val="21"/>
          <w:szCs w:val="21"/>
          <w:lang w:val="en-GB"/>
        </w:rPr>
        <w:t xml:space="preserve">also </w:t>
      </w:r>
      <w:r w:rsidR="00396A3D" w:rsidRPr="002562C5">
        <w:rPr>
          <w:rFonts w:ascii="Arial" w:hAnsi="Arial" w:cs="Arial"/>
          <w:sz w:val="21"/>
          <w:szCs w:val="21"/>
          <w:lang w:val="en-GB"/>
        </w:rPr>
        <w:t>includes</w:t>
      </w:r>
      <w:r w:rsidR="00D278C3" w:rsidRPr="002562C5">
        <w:rPr>
          <w:rFonts w:ascii="Arial" w:hAnsi="Arial" w:cs="Arial"/>
          <w:sz w:val="21"/>
          <w:szCs w:val="21"/>
          <w:lang w:val="en-GB"/>
        </w:rPr>
        <w:t xml:space="preserve"> Add-ons such as a fibre installation portal and a self-service portal to enable </w:t>
      </w:r>
      <w:r w:rsidR="00BB60D1">
        <w:rPr>
          <w:rFonts w:ascii="Arial" w:hAnsi="Arial" w:cs="Arial"/>
          <w:sz w:val="21"/>
          <w:szCs w:val="21"/>
          <w:lang w:val="en-GB"/>
        </w:rPr>
        <w:t>a single</w:t>
      </w:r>
      <w:r w:rsidR="00D278C3" w:rsidRPr="002562C5">
        <w:rPr>
          <w:rFonts w:ascii="Arial" w:hAnsi="Arial" w:cs="Arial"/>
          <w:sz w:val="21"/>
          <w:szCs w:val="21"/>
          <w:lang w:val="en-GB"/>
        </w:rPr>
        <w:t xml:space="preserve"> flow for the entire order process, from registration of interest until the customer </w:t>
      </w:r>
      <w:r w:rsidR="008865CF">
        <w:rPr>
          <w:rFonts w:ascii="Arial" w:hAnsi="Arial" w:cs="Arial"/>
          <w:sz w:val="21"/>
          <w:szCs w:val="21"/>
          <w:lang w:val="en-GB"/>
        </w:rPr>
        <w:t>receives</w:t>
      </w:r>
      <w:r w:rsidR="00D278C3" w:rsidRPr="002562C5">
        <w:rPr>
          <w:rFonts w:ascii="Arial" w:hAnsi="Arial" w:cs="Arial"/>
          <w:sz w:val="21"/>
          <w:szCs w:val="21"/>
          <w:lang w:val="en-GB"/>
        </w:rPr>
        <w:t xml:space="preserve"> the active service. </w:t>
      </w:r>
      <w:r w:rsidR="00741C89" w:rsidRPr="002562C5">
        <w:rPr>
          <w:rFonts w:ascii="Arial" w:hAnsi="Arial" w:cs="Arial"/>
          <w:sz w:val="21"/>
          <w:szCs w:val="21"/>
          <w:lang w:val="en-GB"/>
        </w:rPr>
        <w:t>This will provide toob with a fully automated solution supporting both their business model as well as their every</w:t>
      </w:r>
      <w:r w:rsidR="007D7F68" w:rsidRPr="002562C5">
        <w:rPr>
          <w:rFonts w:ascii="Arial" w:hAnsi="Arial" w:cs="Arial"/>
          <w:sz w:val="21"/>
          <w:szCs w:val="21"/>
          <w:lang w:val="en-GB"/>
        </w:rPr>
        <w:t>-day</w:t>
      </w:r>
      <w:r w:rsidR="00741C89" w:rsidRPr="002562C5">
        <w:rPr>
          <w:rFonts w:ascii="Arial" w:hAnsi="Arial" w:cs="Arial"/>
          <w:sz w:val="21"/>
          <w:szCs w:val="21"/>
          <w:lang w:val="en-GB"/>
        </w:rPr>
        <w:t xml:space="preserve"> operation</w:t>
      </w:r>
      <w:r w:rsidR="007D7F68" w:rsidRPr="002562C5">
        <w:rPr>
          <w:rFonts w:ascii="Arial" w:hAnsi="Arial" w:cs="Arial"/>
          <w:sz w:val="21"/>
          <w:szCs w:val="21"/>
          <w:lang w:val="en-GB"/>
        </w:rPr>
        <w:t>s</w:t>
      </w:r>
      <w:r w:rsidR="00741C89" w:rsidRPr="002562C5">
        <w:rPr>
          <w:rFonts w:ascii="Arial" w:hAnsi="Arial" w:cs="Arial"/>
          <w:sz w:val="21"/>
          <w:szCs w:val="21"/>
          <w:lang w:val="en-GB"/>
        </w:rPr>
        <w:t xml:space="preserve">. </w:t>
      </w:r>
    </w:p>
    <w:p w14:paraId="2B22E77B" w14:textId="7517219D" w:rsidR="00BB60D1" w:rsidRDefault="00BB60D1" w:rsidP="00B46B7C">
      <w:pPr>
        <w:rPr>
          <w:rFonts w:ascii="Arial" w:hAnsi="Arial" w:cs="Arial"/>
          <w:sz w:val="21"/>
          <w:szCs w:val="21"/>
          <w:lang w:val="en-GB"/>
        </w:rPr>
      </w:pPr>
    </w:p>
    <w:p w14:paraId="13716C43" w14:textId="5BE074AF" w:rsidR="00BB60D1" w:rsidRPr="00861BFB" w:rsidRDefault="00BB60D1" w:rsidP="00B46B7C">
      <w:pPr>
        <w:rPr>
          <w:rFonts w:ascii="Arial" w:hAnsi="Arial" w:cs="Arial"/>
          <w:sz w:val="21"/>
          <w:szCs w:val="21"/>
          <w:lang w:val="en-GB"/>
        </w:rPr>
      </w:pPr>
      <w:r w:rsidRPr="00861BFB">
        <w:rPr>
          <w:rFonts w:ascii="Arial" w:hAnsi="Arial" w:cs="Arial"/>
          <w:sz w:val="21"/>
          <w:szCs w:val="21"/>
          <w:lang w:val="en-GB"/>
        </w:rPr>
        <w:t xml:space="preserve">“We needed a product that would allow us to </w:t>
      </w:r>
      <w:r w:rsidR="00F00BB6" w:rsidRPr="00861BFB">
        <w:rPr>
          <w:rFonts w:ascii="Arial" w:hAnsi="Arial" w:cs="Arial"/>
          <w:sz w:val="21"/>
          <w:szCs w:val="21"/>
          <w:lang w:val="en-GB"/>
        </w:rPr>
        <w:t xml:space="preserve">deliver great customer experience and we wanted to create a solution that allows customers to order and manage their hyperspeed broadband however they wish, either fully automated through an on-line portal or, if they prefer, by talking to one of our team who can answer all their questions. With Netadmin at the heart of our solution we can deliver against this ambition. Netadmin provides us a platform to automate and scale our business” </w:t>
      </w:r>
      <w:r w:rsidRPr="00861BFB">
        <w:rPr>
          <w:rFonts w:ascii="Arial" w:hAnsi="Arial" w:cs="Arial"/>
          <w:sz w:val="21"/>
          <w:szCs w:val="21"/>
          <w:lang w:val="en-GB"/>
        </w:rPr>
        <w:t xml:space="preserve">states </w:t>
      </w:r>
      <w:r w:rsidR="00F00BB6" w:rsidRPr="00861BFB">
        <w:rPr>
          <w:rFonts w:ascii="Arial" w:hAnsi="Arial" w:cs="Arial"/>
          <w:sz w:val="21"/>
          <w:szCs w:val="21"/>
          <w:lang w:val="en-GB"/>
        </w:rPr>
        <w:t>Andy Luckham</w:t>
      </w:r>
      <w:r w:rsidRPr="00861BFB">
        <w:rPr>
          <w:rFonts w:ascii="Arial" w:hAnsi="Arial" w:cs="Arial"/>
          <w:sz w:val="21"/>
          <w:szCs w:val="21"/>
          <w:lang w:val="en-GB"/>
        </w:rPr>
        <w:t>,</w:t>
      </w:r>
      <w:r w:rsidR="00F00BB6" w:rsidRPr="00861BFB">
        <w:rPr>
          <w:rFonts w:ascii="Arial" w:hAnsi="Arial" w:cs="Arial"/>
          <w:sz w:val="21"/>
          <w:szCs w:val="21"/>
          <w:lang w:val="en-GB"/>
        </w:rPr>
        <w:t xml:space="preserve"> I</w:t>
      </w:r>
      <w:r w:rsidR="00DC5CFF" w:rsidRPr="00861BFB">
        <w:rPr>
          <w:rFonts w:ascii="Arial" w:hAnsi="Arial" w:cs="Arial"/>
          <w:sz w:val="21"/>
          <w:szCs w:val="21"/>
          <w:lang w:val="en-GB"/>
        </w:rPr>
        <w:t>T</w:t>
      </w:r>
      <w:r w:rsidR="00F00BB6" w:rsidRPr="00861BFB">
        <w:rPr>
          <w:rFonts w:ascii="Arial" w:hAnsi="Arial" w:cs="Arial"/>
          <w:sz w:val="21"/>
          <w:szCs w:val="21"/>
          <w:lang w:val="en-GB"/>
        </w:rPr>
        <w:t xml:space="preserve"> and Operations Director </w:t>
      </w:r>
      <w:r w:rsidRPr="00861BFB">
        <w:rPr>
          <w:rFonts w:ascii="Arial" w:hAnsi="Arial" w:cs="Arial"/>
          <w:sz w:val="21"/>
          <w:szCs w:val="21"/>
          <w:lang w:val="en-GB"/>
        </w:rPr>
        <w:t xml:space="preserve">toob. </w:t>
      </w:r>
    </w:p>
    <w:p w14:paraId="1909D843" w14:textId="77777777" w:rsidR="00F23C58" w:rsidRPr="002562C5" w:rsidRDefault="00F23C58" w:rsidP="00B46B7C">
      <w:pPr>
        <w:rPr>
          <w:rFonts w:ascii="Arial" w:hAnsi="Arial" w:cs="Arial"/>
          <w:sz w:val="21"/>
          <w:szCs w:val="21"/>
          <w:lang w:val="en-GB"/>
        </w:rPr>
      </w:pPr>
    </w:p>
    <w:p w14:paraId="1393723E" w14:textId="5C073718" w:rsidR="00F23C58" w:rsidRPr="002562C5" w:rsidRDefault="009C3081" w:rsidP="00B46B7C">
      <w:pPr>
        <w:rPr>
          <w:rFonts w:ascii="Arial" w:hAnsi="Arial" w:cs="Arial"/>
          <w:sz w:val="21"/>
          <w:szCs w:val="21"/>
          <w:lang w:val="en-GB"/>
        </w:rPr>
      </w:pPr>
      <w:r w:rsidRPr="002562C5">
        <w:rPr>
          <w:rFonts w:ascii="Arial" w:hAnsi="Arial" w:cs="Arial"/>
          <w:sz w:val="21"/>
          <w:szCs w:val="21"/>
          <w:lang w:val="en-GB"/>
        </w:rPr>
        <w:t xml:space="preserve">Netadmin’s solution will play an important role in toob’s customer journey, from the availability check for the customer’s address to creating the customer’s invoice. </w:t>
      </w:r>
      <w:r w:rsidR="00571E4D" w:rsidRPr="002562C5">
        <w:rPr>
          <w:rFonts w:ascii="Arial" w:hAnsi="Arial" w:cs="Arial"/>
          <w:sz w:val="21"/>
          <w:szCs w:val="21"/>
          <w:lang w:val="en-GB"/>
        </w:rPr>
        <w:t xml:space="preserve">Via </w:t>
      </w:r>
      <w:r w:rsidRPr="002562C5">
        <w:rPr>
          <w:rFonts w:ascii="Arial" w:hAnsi="Arial" w:cs="Arial"/>
          <w:sz w:val="21"/>
          <w:szCs w:val="21"/>
          <w:lang w:val="en-GB"/>
        </w:rPr>
        <w:t>Netadmin</w:t>
      </w:r>
      <w:r w:rsidR="00571E4D" w:rsidRPr="002562C5">
        <w:rPr>
          <w:rFonts w:ascii="Arial" w:hAnsi="Arial" w:cs="Arial"/>
          <w:sz w:val="21"/>
          <w:szCs w:val="21"/>
          <w:lang w:val="en-GB"/>
        </w:rPr>
        <w:t xml:space="preserve"> Nine’s API the software </w:t>
      </w:r>
      <w:r w:rsidRPr="002562C5">
        <w:rPr>
          <w:rFonts w:ascii="Arial" w:hAnsi="Arial" w:cs="Arial"/>
          <w:sz w:val="21"/>
          <w:szCs w:val="21"/>
          <w:lang w:val="en-GB"/>
        </w:rPr>
        <w:t>integrates with</w:t>
      </w:r>
      <w:r w:rsidR="00571E4D" w:rsidRPr="002562C5">
        <w:rPr>
          <w:rFonts w:ascii="Arial" w:hAnsi="Arial" w:cs="Arial"/>
          <w:sz w:val="21"/>
          <w:szCs w:val="21"/>
          <w:lang w:val="en-GB"/>
        </w:rPr>
        <w:t xml:space="preserve"> other systems such as SMS services and billing software. </w:t>
      </w:r>
    </w:p>
    <w:p w14:paraId="1A9265C1" w14:textId="77777777" w:rsidR="00D25C48" w:rsidRPr="002562C5" w:rsidRDefault="00D25C48" w:rsidP="00B46B7C">
      <w:pPr>
        <w:rPr>
          <w:rFonts w:ascii="Arial" w:hAnsi="Arial" w:cs="Arial"/>
          <w:sz w:val="21"/>
          <w:szCs w:val="21"/>
          <w:lang w:val="en-GB"/>
        </w:rPr>
      </w:pPr>
    </w:p>
    <w:p w14:paraId="138E501E" w14:textId="77777777" w:rsidR="00B210F2" w:rsidRPr="00B210F2" w:rsidRDefault="00B210F2" w:rsidP="00B210F2">
      <w:pPr>
        <w:rPr>
          <w:rFonts w:ascii="Arial" w:hAnsi="Arial" w:cs="Arial"/>
          <w:sz w:val="21"/>
          <w:szCs w:val="21"/>
          <w:lang w:val="en-US"/>
        </w:rPr>
      </w:pPr>
      <w:r w:rsidRPr="00B210F2">
        <w:rPr>
          <w:rFonts w:ascii="Arial" w:hAnsi="Arial" w:cs="Arial"/>
          <w:sz w:val="21"/>
          <w:szCs w:val="21"/>
          <w:lang w:val="en-GB"/>
        </w:rPr>
        <w:t>“We are delighted to work with such an experienced team as toob. Their focus on automation and </w:t>
      </w:r>
      <w:r w:rsidRPr="00B210F2">
        <w:rPr>
          <w:rFonts w:ascii="Arial" w:hAnsi="Arial" w:cs="Arial"/>
          <w:sz w:val="21"/>
          <w:szCs w:val="21"/>
          <w:lang w:val="en-US"/>
        </w:rPr>
        <w:t>the</w:t>
      </w:r>
      <w:bookmarkStart w:id="0" w:name="_GoBack"/>
      <w:bookmarkEnd w:id="0"/>
      <w:r w:rsidRPr="00B210F2">
        <w:rPr>
          <w:rFonts w:ascii="Arial" w:hAnsi="Arial" w:cs="Arial"/>
          <w:sz w:val="21"/>
          <w:szCs w:val="21"/>
          <w:lang w:val="en-US"/>
        </w:rPr>
        <w:t>ir knowledge has made this project very successful</w:t>
      </w:r>
      <w:r w:rsidRPr="00B210F2">
        <w:rPr>
          <w:rFonts w:ascii="Arial" w:hAnsi="Arial" w:cs="Arial"/>
          <w:sz w:val="21"/>
          <w:szCs w:val="21"/>
          <w:lang w:val="en-GB"/>
        </w:rPr>
        <w:t>,” states Jonas Svensson, CEO Netadmin.</w:t>
      </w:r>
    </w:p>
    <w:p w14:paraId="754FCC27" w14:textId="77777777" w:rsidR="00B46B7C" w:rsidRPr="00B210F2" w:rsidRDefault="00B46B7C" w:rsidP="00B46B7C">
      <w:pPr>
        <w:rPr>
          <w:rFonts w:ascii="Arial" w:hAnsi="Arial" w:cs="Arial"/>
          <w:sz w:val="21"/>
          <w:szCs w:val="21"/>
          <w:lang w:val="en-US"/>
        </w:rPr>
      </w:pPr>
    </w:p>
    <w:p w14:paraId="1157DD98" w14:textId="51AB0D72" w:rsidR="00B46B7C" w:rsidRPr="002562C5" w:rsidRDefault="00CB3BE9" w:rsidP="00B46B7C">
      <w:pPr>
        <w:rPr>
          <w:rFonts w:ascii="Arial" w:hAnsi="Arial" w:cs="Arial"/>
          <w:sz w:val="21"/>
          <w:szCs w:val="21"/>
          <w:lang w:val="en-GB"/>
        </w:rPr>
      </w:pPr>
      <w:r w:rsidRPr="002562C5">
        <w:rPr>
          <w:rFonts w:ascii="Arial" w:hAnsi="Arial" w:cs="Arial"/>
          <w:sz w:val="21"/>
          <w:szCs w:val="21"/>
          <w:lang w:val="en-GB"/>
        </w:rPr>
        <w:t xml:space="preserve">toob </w:t>
      </w:r>
      <w:r w:rsidR="008862D2" w:rsidRPr="002562C5">
        <w:rPr>
          <w:rFonts w:ascii="Arial" w:hAnsi="Arial" w:cs="Arial"/>
          <w:sz w:val="21"/>
          <w:szCs w:val="21"/>
          <w:lang w:val="en-GB"/>
        </w:rPr>
        <w:t>is</w:t>
      </w:r>
      <w:r w:rsidRPr="002562C5">
        <w:rPr>
          <w:rFonts w:ascii="Arial" w:hAnsi="Arial" w:cs="Arial"/>
          <w:sz w:val="21"/>
          <w:szCs w:val="21"/>
          <w:lang w:val="en-GB"/>
        </w:rPr>
        <w:t xml:space="preserve"> Netadmin’s </w:t>
      </w:r>
      <w:r w:rsidR="00BB60D1">
        <w:rPr>
          <w:rFonts w:ascii="Arial" w:hAnsi="Arial" w:cs="Arial"/>
          <w:sz w:val="21"/>
          <w:szCs w:val="21"/>
          <w:lang w:val="en-GB"/>
        </w:rPr>
        <w:t>third</w:t>
      </w:r>
      <w:r w:rsidRPr="002562C5">
        <w:rPr>
          <w:rFonts w:ascii="Arial" w:hAnsi="Arial" w:cs="Arial"/>
          <w:sz w:val="21"/>
          <w:szCs w:val="21"/>
          <w:lang w:val="en-GB"/>
        </w:rPr>
        <w:t xml:space="preserve"> customer </w:t>
      </w:r>
      <w:r w:rsidR="00B60719">
        <w:rPr>
          <w:rFonts w:ascii="Arial" w:hAnsi="Arial" w:cs="Arial"/>
          <w:sz w:val="21"/>
          <w:szCs w:val="21"/>
          <w:lang w:val="en-GB"/>
        </w:rPr>
        <w:t>o</w:t>
      </w:r>
      <w:r w:rsidRPr="002562C5">
        <w:rPr>
          <w:rFonts w:ascii="Arial" w:hAnsi="Arial" w:cs="Arial"/>
          <w:sz w:val="21"/>
          <w:szCs w:val="21"/>
          <w:lang w:val="en-GB"/>
        </w:rPr>
        <w:t xml:space="preserve">n the UK </w:t>
      </w:r>
      <w:r w:rsidR="008862D2" w:rsidRPr="002562C5">
        <w:rPr>
          <w:rFonts w:ascii="Arial" w:hAnsi="Arial" w:cs="Arial"/>
          <w:sz w:val="21"/>
          <w:szCs w:val="21"/>
          <w:lang w:val="en-GB"/>
        </w:rPr>
        <w:t>market</w:t>
      </w:r>
      <w:r w:rsidRPr="002562C5">
        <w:rPr>
          <w:rFonts w:ascii="Arial" w:hAnsi="Arial" w:cs="Arial"/>
          <w:sz w:val="21"/>
          <w:szCs w:val="21"/>
          <w:lang w:val="en-GB"/>
        </w:rPr>
        <w:t xml:space="preserve">. </w:t>
      </w:r>
      <w:r w:rsidR="008862D2" w:rsidRPr="002562C5">
        <w:rPr>
          <w:rFonts w:ascii="Arial" w:hAnsi="Arial" w:cs="Arial"/>
          <w:sz w:val="21"/>
          <w:szCs w:val="21"/>
          <w:lang w:val="en-GB"/>
        </w:rPr>
        <w:t>O</w:t>
      </w:r>
      <w:r w:rsidRPr="002562C5">
        <w:rPr>
          <w:rFonts w:ascii="Arial" w:hAnsi="Arial" w:cs="Arial"/>
          <w:sz w:val="21"/>
          <w:szCs w:val="21"/>
          <w:lang w:val="en-GB"/>
        </w:rPr>
        <w:t>ther</w:t>
      </w:r>
      <w:r w:rsidR="008862D2" w:rsidRPr="002562C5">
        <w:rPr>
          <w:rFonts w:ascii="Arial" w:hAnsi="Arial" w:cs="Arial"/>
          <w:sz w:val="21"/>
          <w:szCs w:val="21"/>
          <w:lang w:val="en-GB"/>
        </w:rPr>
        <w:t xml:space="preserve"> Netad</w:t>
      </w:r>
      <w:r w:rsidR="00CE3FC5">
        <w:rPr>
          <w:rFonts w:ascii="Arial" w:hAnsi="Arial" w:cs="Arial"/>
          <w:sz w:val="21"/>
          <w:szCs w:val="21"/>
          <w:lang w:val="en-GB"/>
        </w:rPr>
        <w:t>m</w:t>
      </w:r>
      <w:r w:rsidR="008862D2" w:rsidRPr="002562C5">
        <w:rPr>
          <w:rFonts w:ascii="Arial" w:hAnsi="Arial" w:cs="Arial"/>
          <w:sz w:val="21"/>
          <w:szCs w:val="21"/>
          <w:lang w:val="en-GB"/>
        </w:rPr>
        <w:t xml:space="preserve">in </w:t>
      </w:r>
      <w:r w:rsidRPr="002562C5">
        <w:rPr>
          <w:rFonts w:ascii="Arial" w:hAnsi="Arial" w:cs="Arial"/>
          <w:sz w:val="21"/>
          <w:szCs w:val="21"/>
          <w:lang w:val="en-GB"/>
        </w:rPr>
        <w:t>customer</w:t>
      </w:r>
      <w:r w:rsidR="00B60719">
        <w:rPr>
          <w:rFonts w:ascii="Arial" w:hAnsi="Arial" w:cs="Arial"/>
          <w:sz w:val="21"/>
          <w:szCs w:val="21"/>
          <w:lang w:val="en-GB"/>
        </w:rPr>
        <w:t>s</w:t>
      </w:r>
      <w:r w:rsidR="008862D2" w:rsidRPr="002562C5">
        <w:rPr>
          <w:rFonts w:ascii="Arial" w:hAnsi="Arial" w:cs="Arial"/>
          <w:sz w:val="21"/>
          <w:szCs w:val="21"/>
          <w:lang w:val="en-GB"/>
        </w:rPr>
        <w:t xml:space="preserve"> in the UK</w:t>
      </w:r>
      <w:r w:rsidRPr="002562C5">
        <w:rPr>
          <w:rFonts w:ascii="Arial" w:hAnsi="Arial" w:cs="Arial"/>
          <w:sz w:val="21"/>
          <w:szCs w:val="21"/>
          <w:lang w:val="en-GB"/>
        </w:rPr>
        <w:t xml:space="preserve"> are Gigaclear</w:t>
      </w:r>
      <w:r w:rsidR="00BB60D1">
        <w:rPr>
          <w:rFonts w:ascii="Arial" w:hAnsi="Arial" w:cs="Arial"/>
          <w:sz w:val="21"/>
          <w:szCs w:val="21"/>
          <w:lang w:val="en-GB"/>
        </w:rPr>
        <w:t xml:space="preserve"> and</w:t>
      </w:r>
      <w:r w:rsidRPr="002562C5">
        <w:rPr>
          <w:rFonts w:ascii="Arial" w:hAnsi="Arial" w:cs="Arial"/>
          <w:sz w:val="21"/>
          <w:szCs w:val="21"/>
          <w:lang w:val="en-GB"/>
        </w:rPr>
        <w:t xml:space="preserve"> OFNL</w:t>
      </w:r>
      <w:r w:rsidR="00181715" w:rsidRPr="002562C5">
        <w:rPr>
          <w:rFonts w:ascii="Arial" w:hAnsi="Arial" w:cs="Arial"/>
          <w:sz w:val="21"/>
          <w:szCs w:val="21"/>
          <w:lang w:val="en-GB"/>
        </w:rPr>
        <w:t xml:space="preserve">. </w:t>
      </w:r>
    </w:p>
    <w:p w14:paraId="72DCD992" w14:textId="77777777" w:rsidR="00963C68" w:rsidRPr="002562C5" w:rsidRDefault="00963C68" w:rsidP="00B46B7C">
      <w:pPr>
        <w:rPr>
          <w:rFonts w:ascii="Arial" w:hAnsi="Arial" w:cs="Arial"/>
          <w:sz w:val="21"/>
          <w:szCs w:val="21"/>
          <w:lang w:val="en-GB"/>
        </w:rPr>
      </w:pPr>
    </w:p>
    <w:p w14:paraId="1D93AF93" w14:textId="77777777" w:rsidR="00D05DC5" w:rsidRPr="002562C5" w:rsidRDefault="00D05DC5" w:rsidP="00D05DC5">
      <w:pPr>
        <w:pStyle w:val="Rubrik2"/>
        <w:rPr>
          <w:rFonts w:ascii="Arial" w:hAnsi="Arial" w:cs="Arial"/>
          <w:sz w:val="21"/>
          <w:szCs w:val="21"/>
          <w:lang w:val="en-GB"/>
        </w:rPr>
      </w:pPr>
      <w:r w:rsidRPr="002562C5">
        <w:rPr>
          <w:rFonts w:ascii="Arial" w:hAnsi="Arial" w:cs="Arial"/>
          <w:sz w:val="21"/>
          <w:szCs w:val="21"/>
          <w:lang w:val="en-GB"/>
        </w:rPr>
        <w:t xml:space="preserve">About Netadmin Systems </w:t>
      </w:r>
    </w:p>
    <w:p w14:paraId="45C365DB" w14:textId="77777777" w:rsidR="00D05DC5" w:rsidRPr="002562C5" w:rsidRDefault="00D05DC5">
      <w:pPr>
        <w:rPr>
          <w:rFonts w:ascii="Arial" w:hAnsi="Arial" w:cs="Arial"/>
          <w:sz w:val="21"/>
          <w:szCs w:val="21"/>
          <w:lang w:val="en-GB"/>
        </w:rPr>
      </w:pPr>
      <w:r w:rsidRPr="002562C5">
        <w:rPr>
          <w:rFonts w:ascii="Arial" w:hAnsi="Arial" w:cs="Arial"/>
          <w:sz w:val="21"/>
          <w:szCs w:val="21"/>
          <w:lang w:val="en-GB"/>
        </w:rPr>
        <w:t xml:space="preserve">Netadmin Systems creates a software solution enabling painless growth of and transition to fibre networks. </w:t>
      </w:r>
    </w:p>
    <w:p w14:paraId="74275906" w14:textId="77777777" w:rsidR="00D05DC5" w:rsidRPr="002562C5" w:rsidRDefault="00D05DC5">
      <w:pPr>
        <w:rPr>
          <w:rFonts w:ascii="Arial" w:hAnsi="Arial" w:cs="Arial"/>
          <w:sz w:val="21"/>
          <w:szCs w:val="21"/>
          <w:lang w:val="en-GB"/>
        </w:rPr>
      </w:pPr>
    </w:p>
    <w:p w14:paraId="248F2C8C" w14:textId="77777777" w:rsidR="00D05DC5" w:rsidRPr="002562C5" w:rsidRDefault="00D05DC5">
      <w:pPr>
        <w:rPr>
          <w:rFonts w:ascii="Arial" w:hAnsi="Arial" w:cs="Arial"/>
          <w:sz w:val="21"/>
          <w:szCs w:val="21"/>
          <w:lang w:val="en-GB"/>
        </w:rPr>
      </w:pPr>
      <w:r w:rsidRPr="002562C5">
        <w:rPr>
          <w:rFonts w:ascii="Arial" w:hAnsi="Arial" w:cs="Arial"/>
          <w:sz w:val="21"/>
          <w:szCs w:val="21"/>
          <w:lang w:val="en-GB"/>
        </w:rPr>
        <w:t>Netadmin’s solutions reduce time to market, eliminates downtime and increase the subscriber quality experience. With more than 1</w:t>
      </w:r>
      <w:r w:rsidR="0054293E" w:rsidRPr="002562C5">
        <w:rPr>
          <w:rFonts w:ascii="Arial" w:hAnsi="Arial" w:cs="Arial"/>
          <w:sz w:val="21"/>
          <w:szCs w:val="21"/>
          <w:lang w:val="en-GB"/>
        </w:rPr>
        <w:t>5</w:t>
      </w:r>
      <w:r w:rsidRPr="002562C5">
        <w:rPr>
          <w:rFonts w:ascii="Arial" w:hAnsi="Arial" w:cs="Arial"/>
          <w:sz w:val="21"/>
          <w:szCs w:val="21"/>
          <w:lang w:val="en-GB"/>
        </w:rPr>
        <w:t xml:space="preserve"> years of experience in the </w:t>
      </w:r>
      <w:r w:rsidR="0054293E" w:rsidRPr="002562C5">
        <w:rPr>
          <w:rFonts w:ascii="Arial" w:hAnsi="Arial" w:cs="Arial"/>
          <w:sz w:val="21"/>
          <w:szCs w:val="21"/>
          <w:lang w:val="en-GB"/>
        </w:rPr>
        <w:t>fibre</w:t>
      </w:r>
      <w:r w:rsidRPr="002562C5">
        <w:rPr>
          <w:rFonts w:ascii="Arial" w:hAnsi="Arial" w:cs="Arial"/>
          <w:sz w:val="21"/>
          <w:szCs w:val="21"/>
          <w:lang w:val="en-GB"/>
        </w:rPr>
        <w:t xml:space="preserve"> OSS market, providing services for more than 75 customers worldwide</w:t>
      </w:r>
      <w:r w:rsidR="00896639">
        <w:rPr>
          <w:rFonts w:ascii="Arial" w:hAnsi="Arial" w:cs="Arial"/>
          <w:sz w:val="21"/>
          <w:szCs w:val="21"/>
          <w:lang w:val="en-GB"/>
        </w:rPr>
        <w:t>,</w:t>
      </w:r>
      <w:r w:rsidRPr="002562C5">
        <w:rPr>
          <w:rFonts w:ascii="Arial" w:hAnsi="Arial" w:cs="Arial"/>
          <w:sz w:val="21"/>
          <w:szCs w:val="21"/>
          <w:lang w:val="en-GB"/>
        </w:rPr>
        <w:t xml:space="preserve"> we </w:t>
      </w:r>
      <w:r w:rsidR="00896639">
        <w:rPr>
          <w:rFonts w:ascii="Arial" w:hAnsi="Arial" w:cs="Arial"/>
          <w:sz w:val="21"/>
          <w:szCs w:val="21"/>
          <w:lang w:val="en-GB"/>
        </w:rPr>
        <w:t xml:space="preserve">deliver cutting-edge </w:t>
      </w:r>
      <w:r w:rsidRPr="002562C5">
        <w:rPr>
          <w:rFonts w:ascii="Arial" w:hAnsi="Arial" w:cs="Arial"/>
          <w:sz w:val="21"/>
          <w:szCs w:val="21"/>
          <w:lang w:val="en-GB"/>
        </w:rPr>
        <w:t>software solutions for a lightning</w:t>
      </w:r>
      <w:r w:rsidR="00896639">
        <w:rPr>
          <w:rFonts w:ascii="Arial" w:hAnsi="Arial" w:cs="Arial"/>
          <w:sz w:val="21"/>
          <w:szCs w:val="21"/>
          <w:lang w:val="en-GB"/>
        </w:rPr>
        <w:t>-</w:t>
      </w:r>
      <w:r w:rsidRPr="002562C5">
        <w:rPr>
          <w:rFonts w:ascii="Arial" w:hAnsi="Arial" w:cs="Arial"/>
          <w:sz w:val="21"/>
          <w:szCs w:val="21"/>
          <w:lang w:val="en-GB"/>
        </w:rPr>
        <w:t xml:space="preserve">fast connected world. </w:t>
      </w:r>
    </w:p>
    <w:p w14:paraId="23ACC9F5" w14:textId="77777777" w:rsidR="00D05DC5" w:rsidRPr="002562C5" w:rsidRDefault="00D05DC5">
      <w:pPr>
        <w:rPr>
          <w:rFonts w:ascii="Arial" w:hAnsi="Arial" w:cs="Arial"/>
          <w:sz w:val="21"/>
          <w:szCs w:val="21"/>
          <w:lang w:val="en-GB"/>
        </w:rPr>
      </w:pPr>
    </w:p>
    <w:p w14:paraId="36CC8057" w14:textId="77777777" w:rsidR="005E5223" w:rsidRPr="002562C5" w:rsidRDefault="00D05DC5">
      <w:pPr>
        <w:rPr>
          <w:rFonts w:ascii="Arial" w:hAnsi="Arial" w:cs="Arial"/>
          <w:sz w:val="21"/>
          <w:szCs w:val="21"/>
          <w:lang w:val="en-GB"/>
        </w:rPr>
      </w:pPr>
      <w:r w:rsidRPr="002562C5">
        <w:rPr>
          <w:rFonts w:ascii="Arial" w:hAnsi="Arial" w:cs="Arial"/>
          <w:sz w:val="21"/>
          <w:szCs w:val="21"/>
          <w:lang w:val="en-GB"/>
        </w:rPr>
        <w:t xml:space="preserve">The company is owned by Volaris Group, an operating group of the Toronto-based software service provider Constellation Software Inc. For more information, please visit </w:t>
      </w:r>
      <w:hyperlink r:id="rId8" w:history="1">
        <w:r w:rsidR="00B663B4" w:rsidRPr="002562C5">
          <w:rPr>
            <w:rStyle w:val="Hyperlnk"/>
            <w:rFonts w:ascii="Arial" w:hAnsi="Arial" w:cs="Arial"/>
            <w:sz w:val="21"/>
            <w:szCs w:val="21"/>
            <w:lang w:val="en-GB"/>
          </w:rPr>
          <w:t>www.netadminsystems.com</w:t>
        </w:r>
      </w:hyperlink>
    </w:p>
    <w:p w14:paraId="5E645641" w14:textId="77777777" w:rsidR="00B663B4" w:rsidRPr="002562C5" w:rsidRDefault="00B663B4">
      <w:pPr>
        <w:rPr>
          <w:rFonts w:ascii="Arial" w:hAnsi="Arial" w:cs="Arial"/>
          <w:sz w:val="21"/>
          <w:szCs w:val="21"/>
          <w:lang w:val="en-GB"/>
        </w:rPr>
      </w:pPr>
    </w:p>
    <w:p w14:paraId="4A4DF4D9" w14:textId="77777777" w:rsidR="00B663B4" w:rsidRPr="002562C5" w:rsidRDefault="00B663B4" w:rsidP="00B663B4">
      <w:pPr>
        <w:pStyle w:val="Rubrik2"/>
        <w:rPr>
          <w:rFonts w:ascii="Arial" w:hAnsi="Arial" w:cs="Arial"/>
          <w:sz w:val="21"/>
          <w:szCs w:val="21"/>
          <w:lang w:val="en-GB"/>
        </w:rPr>
      </w:pPr>
      <w:r w:rsidRPr="002562C5">
        <w:rPr>
          <w:rFonts w:ascii="Arial" w:hAnsi="Arial" w:cs="Arial"/>
          <w:sz w:val="21"/>
          <w:szCs w:val="21"/>
          <w:lang w:val="en-GB"/>
        </w:rPr>
        <w:t xml:space="preserve">About toob </w:t>
      </w:r>
    </w:p>
    <w:p w14:paraId="2BB6FEA0" w14:textId="77777777" w:rsidR="00B663B4" w:rsidRPr="002562C5" w:rsidRDefault="00B663B4" w:rsidP="00B663B4">
      <w:pPr>
        <w:rPr>
          <w:rFonts w:ascii="Arial" w:hAnsi="Arial" w:cs="Arial"/>
          <w:sz w:val="21"/>
          <w:szCs w:val="21"/>
          <w:lang w:val="en-GB"/>
        </w:rPr>
      </w:pPr>
      <w:r w:rsidRPr="00476467">
        <w:rPr>
          <w:rFonts w:ascii="Arial" w:hAnsi="Arial" w:cs="Arial"/>
          <w:sz w:val="21"/>
          <w:szCs w:val="21"/>
          <w:lang w:val="en-GB"/>
        </w:rPr>
        <w:t>toob</w:t>
      </w:r>
      <w:r w:rsidRPr="002562C5">
        <w:rPr>
          <w:rFonts w:ascii="Arial" w:hAnsi="Arial" w:cs="Arial"/>
          <w:sz w:val="21"/>
          <w:szCs w:val="21"/>
          <w:lang w:val="en-GB"/>
        </w:rPr>
        <w:t> is a full-fibre broadband provider based on the South Coast, deploying its own network offering residential and business customers a 900Mbps symmetrical broadband. By investing £50million in Southampton to deploy its network to 100,000 properties over the next two years, </w:t>
      </w:r>
      <w:r w:rsidRPr="00476467">
        <w:rPr>
          <w:rFonts w:ascii="Arial" w:hAnsi="Arial" w:cs="Arial"/>
          <w:sz w:val="21"/>
          <w:szCs w:val="21"/>
          <w:lang w:val="en-GB"/>
        </w:rPr>
        <w:t>toob’s</w:t>
      </w:r>
      <w:r w:rsidRPr="002562C5">
        <w:rPr>
          <w:rFonts w:ascii="Arial" w:hAnsi="Arial" w:cs="Arial"/>
          <w:sz w:val="21"/>
          <w:szCs w:val="21"/>
          <w:lang w:val="en-GB"/>
        </w:rPr>
        <w:t xml:space="preserve"> aim to reach a total of over 1 million properties across the </w:t>
      </w:r>
      <w:r w:rsidR="00896639">
        <w:rPr>
          <w:rFonts w:ascii="Arial" w:hAnsi="Arial" w:cs="Arial"/>
          <w:sz w:val="21"/>
          <w:szCs w:val="21"/>
          <w:lang w:val="en-GB"/>
        </w:rPr>
        <w:t>s</w:t>
      </w:r>
      <w:r w:rsidRPr="002562C5">
        <w:rPr>
          <w:rFonts w:ascii="Arial" w:hAnsi="Arial" w:cs="Arial"/>
          <w:sz w:val="21"/>
          <w:szCs w:val="21"/>
          <w:lang w:val="en-GB"/>
        </w:rPr>
        <w:t>outh of England.</w:t>
      </w:r>
    </w:p>
    <w:p w14:paraId="26531924" w14:textId="77777777" w:rsidR="00D26756" w:rsidRPr="002562C5" w:rsidRDefault="00D26756" w:rsidP="00B663B4">
      <w:pPr>
        <w:rPr>
          <w:rFonts w:ascii="Arial" w:hAnsi="Arial" w:cs="Arial"/>
          <w:sz w:val="21"/>
          <w:szCs w:val="21"/>
          <w:lang w:val="en-GB"/>
        </w:rPr>
      </w:pPr>
      <w:r w:rsidRPr="002562C5">
        <w:rPr>
          <w:rFonts w:ascii="Arial" w:hAnsi="Arial" w:cs="Arial"/>
          <w:sz w:val="21"/>
          <w:szCs w:val="21"/>
          <w:lang w:val="en-GB"/>
        </w:rPr>
        <w:t xml:space="preserve">For more information, please visit </w:t>
      </w:r>
      <w:hyperlink r:id="rId9" w:history="1">
        <w:r w:rsidRPr="002562C5">
          <w:rPr>
            <w:rStyle w:val="Hyperlnk"/>
            <w:rFonts w:ascii="Arial" w:hAnsi="Arial" w:cs="Arial"/>
            <w:sz w:val="21"/>
            <w:szCs w:val="21"/>
            <w:lang w:val="en-GB"/>
          </w:rPr>
          <w:t>www.toob.co.uk</w:t>
        </w:r>
      </w:hyperlink>
      <w:r w:rsidRPr="002562C5">
        <w:rPr>
          <w:rFonts w:ascii="Arial" w:hAnsi="Arial" w:cs="Arial"/>
          <w:sz w:val="21"/>
          <w:szCs w:val="21"/>
          <w:lang w:val="en-GB"/>
        </w:rPr>
        <w:t xml:space="preserve"> </w:t>
      </w:r>
    </w:p>
    <w:p w14:paraId="3C81BE03" w14:textId="77777777" w:rsidR="009C3081" w:rsidRPr="002562C5" w:rsidRDefault="009C3081">
      <w:pPr>
        <w:rPr>
          <w:rFonts w:ascii="Arial" w:hAnsi="Arial" w:cs="Arial"/>
          <w:sz w:val="21"/>
          <w:szCs w:val="21"/>
          <w:lang w:val="en-GB"/>
        </w:rPr>
      </w:pPr>
    </w:p>
    <w:p w14:paraId="58634331" w14:textId="77777777" w:rsidR="001F07A7" w:rsidRPr="002562C5" w:rsidRDefault="001F07A7" w:rsidP="001F07A7">
      <w:pPr>
        <w:pStyle w:val="Rubrik2"/>
        <w:rPr>
          <w:rFonts w:ascii="Arial" w:hAnsi="Arial" w:cs="Arial"/>
          <w:sz w:val="21"/>
          <w:szCs w:val="21"/>
          <w:lang w:val="en-GB"/>
        </w:rPr>
      </w:pPr>
      <w:r w:rsidRPr="002562C5">
        <w:rPr>
          <w:rFonts w:ascii="Arial" w:hAnsi="Arial" w:cs="Arial"/>
          <w:sz w:val="21"/>
          <w:szCs w:val="21"/>
          <w:lang w:val="en-GB"/>
        </w:rPr>
        <w:t xml:space="preserve">For more information contact </w:t>
      </w:r>
    </w:p>
    <w:p w14:paraId="7315A14A" w14:textId="26D84A79" w:rsidR="001F07A7" w:rsidRPr="002562C5" w:rsidRDefault="00476467">
      <w:pPr>
        <w:rPr>
          <w:rFonts w:ascii="Arial" w:hAnsi="Arial" w:cs="Arial"/>
          <w:sz w:val="21"/>
          <w:szCs w:val="21"/>
          <w:lang w:val="en-GB"/>
        </w:rPr>
      </w:pPr>
      <w:r w:rsidRPr="00476467">
        <w:rPr>
          <w:rFonts w:ascii="Arial" w:hAnsi="Arial" w:cs="Arial"/>
          <w:sz w:val="21"/>
          <w:szCs w:val="21"/>
          <w:lang w:val="en-GB"/>
        </w:rPr>
        <w:t>Jon Lindholm</w:t>
      </w:r>
      <w:r>
        <w:rPr>
          <w:rFonts w:ascii="Arial" w:hAnsi="Arial" w:cs="Arial"/>
          <w:sz w:val="21"/>
          <w:szCs w:val="21"/>
          <w:lang w:val="en-GB"/>
        </w:rPr>
        <w:t xml:space="preserve">, Marketing Manager, Netadmin. </w:t>
      </w:r>
      <w:hyperlink r:id="rId10" w:history="1">
        <w:r w:rsidRPr="009B37C8">
          <w:rPr>
            <w:rStyle w:val="Hyperlnk"/>
            <w:rFonts w:ascii="Arial" w:hAnsi="Arial" w:cs="Arial"/>
            <w:sz w:val="21"/>
            <w:szCs w:val="21"/>
            <w:lang w:val="en-GB"/>
          </w:rPr>
          <w:t>Jon.lindholm@netadminsystems.com</w:t>
        </w:r>
      </w:hyperlink>
      <w:r>
        <w:rPr>
          <w:rFonts w:ascii="Arial" w:hAnsi="Arial" w:cs="Arial"/>
          <w:sz w:val="21"/>
          <w:szCs w:val="21"/>
          <w:lang w:val="en-GB"/>
        </w:rPr>
        <w:t xml:space="preserve"> +46786434372.</w:t>
      </w:r>
    </w:p>
    <w:sectPr w:rsidR="001F07A7" w:rsidRPr="002562C5" w:rsidSect="001A68B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candia">
    <w:panose1 w:val="020B0603050000020004"/>
    <w:charset w:val="4D"/>
    <w:family w:val="swiss"/>
    <w:pitch w:val="variable"/>
    <w:sig w:usb0="00000007" w:usb1="00000000" w:usb2="00000000" w:usb3="00000000" w:csb0="00000093" w:csb1="00000000"/>
  </w:font>
  <w:font w:name="Times New Roman (CS-brödtext)">
    <w:altName w:val="Times New Roman"/>
    <w:panose1 w:val="020B0604020202020204"/>
    <w:charset w:val="00"/>
    <w:family w:val="roman"/>
    <w:notTrueType/>
    <w:pitch w:val="default"/>
  </w:font>
  <w:font w:name="Titillium">
    <w:altName w:val="Titillium"/>
    <w:panose1 w:val="00000500000000000000"/>
    <w:charset w:val="4D"/>
    <w:family w:val="auto"/>
    <w:notTrueType/>
    <w:pitch w:val="variable"/>
    <w:sig w:usb0="00000007"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2125B8"/>
    <w:multiLevelType w:val="hybridMultilevel"/>
    <w:tmpl w:val="7DC690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DC5"/>
    <w:rsid w:val="00181715"/>
    <w:rsid w:val="001A68BB"/>
    <w:rsid w:val="001F07A7"/>
    <w:rsid w:val="00214623"/>
    <w:rsid w:val="002562C5"/>
    <w:rsid w:val="00385E7D"/>
    <w:rsid w:val="00396A3D"/>
    <w:rsid w:val="003A6317"/>
    <w:rsid w:val="004042B9"/>
    <w:rsid w:val="0047328E"/>
    <w:rsid w:val="00476467"/>
    <w:rsid w:val="0054293E"/>
    <w:rsid w:val="0054634E"/>
    <w:rsid w:val="00571E4D"/>
    <w:rsid w:val="005E5223"/>
    <w:rsid w:val="00715499"/>
    <w:rsid w:val="00741C89"/>
    <w:rsid w:val="007D7F68"/>
    <w:rsid w:val="00861BFB"/>
    <w:rsid w:val="008862D2"/>
    <w:rsid w:val="008865CF"/>
    <w:rsid w:val="00896639"/>
    <w:rsid w:val="00961BEF"/>
    <w:rsid w:val="00963C68"/>
    <w:rsid w:val="009C3081"/>
    <w:rsid w:val="00A56D35"/>
    <w:rsid w:val="00A76A14"/>
    <w:rsid w:val="00AE344B"/>
    <w:rsid w:val="00B210F2"/>
    <w:rsid w:val="00B35C9A"/>
    <w:rsid w:val="00B40CF6"/>
    <w:rsid w:val="00B46B7C"/>
    <w:rsid w:val="00B60719"/>
    <w:rsid w:val="00B663B4"/>
    <w:rsid w:val="00BB60D1"/>
    <w:rsid w:val="00C24803"/>
    <w:rsid w:val="00CB3BE9"/>
    <w:rsid w:val="00CE3FC5"/>
    <w:rsid w:val="00D05DC5"/>
    <w:rsid w:val="00D25C48"/>
    <w:rsid w:val="00D26756"/>
    <w:rsid w:val="00D278C3"/>
    <w:rsid w:val="00D7333B"/>
    <w:rsid w:val="00DC08D0"/>
    <w:rsid w:val="00DC5CFF"/>
    <w:rsid w:val="00E05213"/>
    <w:rsid w:val="00E32164"/>
    <w:rsid w:val="00E82309"/>
    <w:rsid w:val="00F00BB6"/>
    <w:rsid w:val="00F23C58"/>
    <w:rsid w:val="00FA3B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7FFBD"/>
  <w15:chartTrackingRefBased/>
  <w15:docId w15:val="{956B1682-FFF6-BE4A-A830-8FEB86D14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54293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D05DC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ScrollTableNormal">
    <w:name w:val="Scroll Table Normal"/>
    <w:basedOn w:val="Normaltabell"/>
    <w:uiPriority w:val="99"/>
    <w:rsid w:val="00C24803"/>
    <w:rPr>
      <w:rFonts w:ascii="Scandia" w:hAnsi="Scandia" w:cs="Times New Roman (CS-brödtext)"/>
      <w:sz w:val="22"/>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tblStylePr w:type="firstRow">
      <w:rPr>
        <w:rFonts w:ascii="Scandia" w:hAnsi="Scandia"/>
        <w:b/>
        <w:bCs w:val="0"/>
        <w:i w:val="0"/>
        <w:iCs w:val="0"/>
        <w:color w:val="FFFFFF" w:themeColor="background1"/>
        <w:sz w:val="22"/>
        <w:u w:val="none"/>
      </w:rPr>
      <w:tblPr/>
      <w:tcPr>
        <w:tcBorders>
          <w:top w:val="nil"/>
          <w:left w:val="nil"/>
          <w:bottom w:val="nil"/>
          <w:right w:val="nil"/>
          <w:insideH w:val="nil"/>
          <w:insideV w:val="nil"/>
          <w:tl2br w:val="nil"/>
          <w:tr2bl w:val="nil"/>
        </w:tcBorders>
        <w:shd w:val="clear" w:color="auto" w:fill="2582C5"/>
      </w:tcPr>
    </w:tblStylePr>
    <w:tblStylePr w:type="lastRow">
      <w:rPr>
        <w:rFonts w:ascii="Titillium" w:hAnsi="Titillium"/>
        <w:b w:val="0"/>
        <w:i w:val="0"/>
        <w:color w:val="auto"/>
        <w:sz w:val="22"/>
        <w:u w:val="none"/>
      </w:rPr>
    </w:tblStylePr>
    <w:tblStylePr w:type="firstCol">
      <w:rPr>
        <w:rFonts w:ascii="Titillium" w:hAnsi="Titillium"/>
        <w:b w:val="0"/>
        <w:bCs w:val="0"/>
        <w:i w:val="0"/>
        <w:iCs w:val="0"/>
      </w:rPr>
    </w:tblStylePr>
  </w:style>
  <w:style w:type="character" w:customStyle="1" w:styleId="Rubrik2Char">
    <w:name w:val="Rubrik 2 Char"/>
    <w:basedOn w:val="Standardstycketeckensnitt"/>
    <w:link w:val="Rubrik2"/>
    <w:uiPriority w:val="9"/>
    <w:rsid w:val="00D05DC5"/>
    <w:rPr>
      <w:rFonts w:asciiTheme="majorHAnsi" w:eastAsiaTheme="majorEastAsia" w:hAnsiTheme="majorHAnsi" w:cstheme="majorBidi"/>
      <w:color w:val="2F5496" w:themeColor="accent1" w:themeShade="BF"/>
      <w:sz w:val="26"/>
      <w:szCs w:val="26"/>
    </w:rPr>
  </w:style>
  <w:style w:type="paragraph" w:customStyle="1" w:styleId="Default">
    <w:name w:val="Default"/>
    <w:rsid w:val="00B663B4"/>
    <w:pPr>
      <w:autoSpaceDE w:val="0"/>
      <w:autoSpaceDN w:val="0"/>
      <w:adjustRightInd w:val="0"/>
    </w:pPr>
    <w:rPr>
      <w:rFonts w:ascii="Calibri" w:hAnsi="Calibri" w:cs="Calibri"/>
      <w:color w:val="000000"/>
    </w:rPr>
  </w:style>
  <w:style w:type="character" w:styleId="Hyperlnk">
    <w:name w:val="Hyperlink"/>
    <w:basedOn w:val="Standardstycketeckensnitt"/>
    <w:uiPriority w:val="99"/>
    <w:unhideWhenUsed/>
    <w:rsid w:val="00B663B4"/>
    <w:rPr>
      <w:color w:val="0563C1" w:themeColor="hyperlink"/>
      <w:u w:val="single"/>
    </w:rPr>
  </w:style>
  <w:style w:type="character" w:styleId="Olstomnmnande">
    <w:name w:val="Unresolved Mention"/>
    <w:basedOn w:val="Standardstycketeckensnitt"/>
    <w:uiPriority w:val="99"/>
    <w:semiHidden/>
    <w:unhideWhenUsed/>
    <w:rsid w:val="00B663B4"/>
    <w:rPr>
      <w:color w:val="605E5C"/>
      <w:shd w:val="clear" w:color="auto" w:fill="E1DFDD"/>
    </w:rPr>
  </w:style>
  <w:style w:type="character" w:customStyle="1" w:styleId="Rubrik1Char">
    <w:name w:val="Rubrik 1 Char"/>
    <w:basedOn w:val="Standardstycketeckensnitt"/>
    <w:link w:val="Rubrik1"/>
    <w:uiPriority w:val="9"/>
    <w:rsid w:val="0054293E"/>
    <w:rPr>
      <w:rFonts w:asciiTheme="majorHAnsi" w:eastAsiaTheme="majorEastAsia" w:hAnsiTheme="majorHAnsi" w:cstheme="majorBidi"/>
      <w:color w:val="2F5496" w:themeColor="accent1" w:themeShade="BF"/>
      <w:sz w:val="32"/>
      <w:szCs w:val="32"/>
    </w:rPr>
  </w:style>
  <w:style w:type="paragraph" w:styleId="Ballongtext">
    <w:name w:val="Balloon Text"/>
    <w:basedOn w:val="Normal"/>
    <w:link w:val="BallongtextChar"/>
    <w:uiPriority w:val="99"/>
    <w:semiHidden/>
    <w:unhideWhenUsed/>
    <w:rsid w:val="00963C68"/>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963C68"/>
    <w:rPr>
      <w:rFonts w:ascii="Times New Roman" w:hAnsi="Times New Roman" w:cs="Times New Roman"/>
      <w:sz w:val="18"/>
      <w:szCs w:val="18"/>
    </w:rPr>
  </w:style>
  <w:style w:type="paragraph" w:styleId="Normalwebb">
    <w:name w:val="Normal (Web)"/>
    <w:basedOn w:val="Normal"/>
    <w:uiPriority w:val="99"/>
    <w:semiHidden/>
    <w:unhideWhenUsed/>
    <w:rsid w:val="009C3081"/>
    <w:pPr>
      <w:spacing w:before="100" w:beforeAutospacing="1" w:after="100" w:afterAutospacing="1"/>
    </w:pPr>
    <w:rPr>
      <w:rFonts w:ascii="Times New Roman" w:eastAsia="Times New Roman" w:hAnsi="Times New Roman" w:cs="Times New Roman"/>
      <w:lang w:eastAsia="sv-SE"/>
    </w:rPr>
  </w:style>
  <w:style w:type="character" w:styleId="Stark">
    <w:name w:val="Strong"/>
    <w:basedOn w:val="Standardstycketeckensnitt"/>
    <w:uiPriority w:val="22"/>
    <w:qFormat/>
    <w:rsid w:val="009C3081"/>
    <w:rPr>
      <w:b/>
      <w:bCs/>
    </w:rPr>
  </w:style>
  <w:style w:type="character" w:styleId="Kommentarsreferens">
    <w:name w:val="annotation reference"/>
    <w:basedOn w:val="Standardstycketeckensnitt"/>
    <w:uiPriority w:val="99"/>
    <w:semiHidden/>
    <w:unhideWhenUsed/>
    <w:rsid w:val="00B60719"/>
    <w:rPr>
      <w:sz w:val="16"/>
      <w:szCs w:val="16"/>
    </w:rPr>
  </w:style>
  <w:style w:type="paragraph" w:styleId="Kommentarer">
    <w:name w:val="annotation text"/>
    <w:basedOn w:val="Normal"/>
    <w:link w:val="KommentarerChar"/>
    <w:uiPriority w:val="99"/>
    <w:semiHidden/>
    <w:unhideWhenUsed/>
    <w:rsid w:val="00B60719"/>
    <w:rPr>
      <w:sz w:val="20"/>
      <w:szCs w:val="20"/>
    </w:rPr>
  </w:style>
  <w:style w:type="character" w:customStyle="1" w:styleId="KommentarerChar">
    <w:name w:val="Kommentarer Char"/>
    <w:basedOn w:val="Standardstycketeckensnitt"/>
    <w:link w:val="Kommentarer"/>
    <w:uiPriority w:val="99"/>
    <w:semiHidden/>
    <w:rsid w:val="00B60719"/>
    <w:rPr>
      <w:sz w:val="20"/>
      <w:szCs w:val="20"/>
    </w:rPr>
  </w:style>
  <w:style w:type="paragraph" w:styleId="Kommentarsmne">
    <w:name w:val="annotation subject"/>
    <w:basedOn w:val="Kommentarer"/>
    <w:next w:val="Kommentarer"/>
    <w:link w:val="KommentarsmneChar"/>
    <w:uiPriority w:val="99"/>
    <w:semiHidden/>
    <w:unhideWhenUsed/>
    <w:rsid w:val="00B60719"/>
    <w:rPr>
      <w:b/>
      <w:bCs/>
    </w:rPr>
  </w:style>
  <w:style w:type="character" w:customStyle="1" w:styleId="KommentarsmneChar">
    <w:name w:val="Kommentarsämne Char"/>
    <w:basedOn w:val="KommentarerChar"/>
    <w:link w:val="Kommentarsmne"/>
    <w:uiPriority w:val="99"/>
    <w:semiHidden/>
    <w:rsid w:val="00B607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8588">
      <w:bodyDiv w:val="1"/>
      <w:marLeft w:val="0"/>
      <w:marRight w:val="0"/>
      <w:marTop w:val="0"/>
      <w:marBottom w:val="0"/>
      <w:divBdr>
        <w:top w:val="none" w:sz="0" w:space="0" w:color="auto"/>
        <w:left w:val="none" w:sz="0" w:space="0" w:color="auto"/>
        <w:bottom w:val="none" w:sz="0" w:space="0" w:color="auto"/>
        <w:right w:val="none" w:sz="0" w:space="0" w:color="auto"/>
      </w:divBdr>
    </w:div>
    <w:div w:id="221867393">
      <w:bodyDiv w:val="1"/>
      <w:marLeft w:val="0"/>
      <w:marRight w:val="0"/>
      <w:marTop w:val="0"/>
      <w:marBottom w:val="0"/>
      <w:divBdr>
        <w:top w:val="none" w:sz="0" w:space="0" w:color="auto"/>
        <w:left w:val="none" w:sz="0" w:space="0" w:color="auto"/>
        <w:bottom w:val="none" w:sz="0" w:space="0" w:color="auto"/>
        <w:right w:val="none" w:sz="0" w:space="0" w:color="auto"/>
      </w:divBdr>
      <w:divsChild>
        <w:div w:id="951323806">
          <w:marLeft w:val="0"/>
          <w:marRight w:val="0"/>
          <w:marTop w:val="0"/>
          <w:marBottom w:val="0"/>
          <w:divBdr>
            <w:top w:val="none" w:sz="0" w:space="0" w:color="auto"/>
            <w:left w:val="none" w:sz="0" w:space="0" w:color="auto"/>
            <w:bottom w:val="none" w:sz="0" w:space="0" w:color="auto"/>
            <w:right w:val="none" w:sz="0" w:space="0" w:color="auto"/>
          </w:divBdr>
        </w:div>
      </w:divsChild>
    </w:div>
    <w:div w:id="331685940">
      <w:bodyDiv w:val="1"/>
      <w:marLeft w:val="0"/>
      <w:marRight w:val="0"/>
      <w:marTop w:val="0"/>
      <w:marBottom w:val="0"/>
      <w:divBdr>
        <w:top w:val="none" w:sz="0" w:space="0" w:color="auto"/>
        <w:left w:val="none" w:sz="0" w:space="0" w:color="auto"/>
        <w:bottom w:val="none" w:sz="0" w:space="0" w:color="auto"/>
        <w:right w:val="none" w:sz="0" w:space="0" w:color="auto"/>
      </w:divBdr>
    </w:div>
    <w:div w:id="929240219">
      <w:bodyDiv w:val="1"/>
      <w:marLeft w:val="0"/>
      <w:marRight w:val="0"/>
      <w:marTop w:val="0"/>
      <w:marBottom w:val="0"/>
      <w:divBdr>
        <w:top w:val="none" w:sz="0" w:space="0" w:color="auto"/>
        <w:left w:val="none" w:sz="0" w:space="0" w:color="auto"/>
        <w:bottom w:val="none" w:sz="0" w:space="0" w:color="auto"/>
        <w:right w:val="none" w:sz="0" w:space="0" w:color="auto"/>
      </w:divBdr>
    </w:div>
    <w:div w:id="1312519730">
      <w:bodyDiv w:val="1"/>
      <w:marLeft w:val="0"/>
      <w:marRight w:val="0"/>
      <w:marTop w:val="0"/>
      <w:marBottom w:val="0"/>
      <w:divBdr>
        <w:top w:val="none" w:sz="0" w:space="0" w:color="auto"/>
        <w:left w:val="none" w:sz="0" w:space="0" w:color="auto"/>
        <w:bottom w:val="none" w:sz="0" w:space="0" w:color="auto"/>
        <w:right w:val="none" w:sz="0" w:space="0" w:color="auto"/>
      </w:divBdr>
    </w:div>
    <w:div w:id="1316177112">
      <w:bodyDiv w:val="1"/>
      <w:marLeft w:val="0"/>
      <w:marRight w:val="0"/>
      <w:marTop w:val="0"/>
      <w:marBottom w:val="0"/>
      <w:divBdr>
        <w:top w:val="none" w:sz="0" w:space="0" w:color="auto"/>
        <w:left w:val="none" w:sz="0" w:space="0" w:color="auto"/>
        <w:bottom w:val="none" w:sz="0" w:space="0" w:color="auto"/>
        <w:right w:val="none" w:sz="0" w:space="0" w:color="auto"/>
      </w:divBdr>
    </w:div>
    <w:div w:id="1485120138">
      <w:bodyDiv w:val="1"/>
      <w:marLeft w:val="0"/>
      <w:marRight w:val="0"/>
      <w:marTop w:val="0"/>
      <w:marBottom w:val="0"/>
      <w:divBdr>
        <w:top w:val="none" w:sz="0" w:space="0" w:color="auto"/>
        <w:left w:val="none" w:sz="0" w:space="0" w:color="auto"/>
        <w:bottom w:val="none" w:sz="0" w:space="0" w:color="auto"/>
        <w:right w:val="none" w:sz="0" w:space="0" w:color="auto"/>
      </w:divBdr>
    </w:div>
    <w:div w:id="1542206154">
      <w:bodyDiv w:val="1"/>
      <w:marLeft w:val="0"/>
      <w:marRight w:val="0"/>
      <w:marTop w:val="0"/>
      <w:marBottom w:val="0"/>
      <w:divBdr>
        <w:top w:val="none" w:sz="0" w:space="0" w:color="auto"/>
        <w:left w:val="none" w:sz="0" w:space="0" w:color="auto"/>
        <w:bottom w:val="none" w:sz="0" w:space="0" w:color="auto"/>
        <w:right w:val="none" w:sz="0" w:space="0" w:color="auto"/>
      </w:divBdr>
    </w:div>
    <w:div w:id="185055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tadminsystems.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Jon.lindholm@netadminsystems.com" TargetMode="External"/><Relationship Id="rId4" Type="http://schemas.openxmlformats.org/officeDocument/2006/relationships/numbering" Target="numbering.xml"/><Relationship Id="rId9" Type="http://schemas.openxmlformats.org/officeDocument/2006/relationships/hyperlink" Target="http://www.toob.co.u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1EF44275D5EE4BB6F92E82B1CAD2B4" ma:contentTypeVersion="11" ma:contentTypeDescription="Create a new document." ma:contentTypeScope="" ma:versionID="ebab35e85c6a895e7c66aad6355ff5bb">
  <xsd:schema xmlns:xsd="http://www.w3.org/2001/XMLSchema" xmlns:xs="http://www.w3.org/2001/XMLSchema" xmlns:p="http://schemas.microsoft.com/office/2006/metadata/properties" xmlns:ns3="5e3f2f81-f800-47e1-968a-7d2eb0a12ad1" xmlns:ns4="28209c63-ea3a-44f0-8648-091a0249998e" targetNamespace="http://schemas.microsoft.com/office/2006/metadata/properties" ma:root="true" ma:fieldsID="c41645b01039b074392de75e9c735b7d" ns3:_="" ns4:_="">
    <xsd:import namespace="5e3f2f81-f800-47e1-968a-7d2eb0a12ad1"/>
    <xsd:import namespace="28209c63-ea3a-44f0-8648-091a0249998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3f2f81-f800-47e1-968a-7d2eb0a12a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209c63-ea3a-44f0-8648-091a0249998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75BD45-6FB3-49DB-9FD1-4FB504C74B3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AB4F4F-80FE-4B31-A35F-67F61C7C7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3f2f81-f800-47e1-968a-7d2eb0a12ad1"/>
    <ds:schemaRef ds:uri="28209c63-ea3a-44f0-8648-091a02499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FB98D3-D75C-45F2-973E-FABC0C03D3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562</Words>
  <Characters>2982</Characters>
  <Application>Microsoft Office Word</Application>
  <DocSecurity>0</DocSecurity>
  <Lines>24</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Lindholm</dc:creator>
  <cp:keywords/>
  <dc:description/>
  <cp:lastModifiedBy>Jon Lindholm</cp:lastModifiedBy>
  <cp:revision>3</cp:revision>
  <dcterms:created xsi:type="dcterms:W3CDTF">2019-11-08T10:47:00Z</dcterms:created>
  <dcterms:modified xsi:type="dcterms:W3CDTF">2019-11-08T12:30:00Z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0x0101003C1EF44275D5EE4BB6F92E82B1CAD2B4</vt:lpwstr>
  </property>
</Properties>
</file>