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99" w:rsidRPr="00CF7D67" w:rsidRDefault="00CF3599" w:rsidP="00CF7D67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36"/>
          <w:szCs w:val="24"/>
        </w:rPr>
      </w:pPr>
      <w:r w:rsidRPr="00CF7D67">
        <w:rPr>
          <w:rFonts w:ascii="Tahoma" w:hAnsi="Tahoma" w:cs="Tahoma"/>
          <w:b/>
          <w:bCs/>
          <w:color w:val="000000"/>
          <w:sz w:val="36"/>
          <w:szCs w:val="24"/>
          <w:lang w:val="x-none"/>
        </w:rPr>
        <w:t xml:space="preserve">Steps to </w:t>
      </w:r>
      <w:r w:rsidR="00CF7D67">
        <w:rPr>
          <w:rFonts w:ascii="Tahoma" w:hAnsi="Tahoma" w:cs="Tahoma"/>
          <w:b/>
          <w:bCs/>
          <w:color w:val="000000"/>
          <w:sz w:val="36"/>
          <w:szCs w:val="24"/>
        </w:rPr>
        <w:t>C</w:t>
      </w:r>
      <w:proofErr w:type="spellStart"/>
      <w:r w:rsidRPr="00CF7D67">
        <w:rPr>
          <w:rFonts w:ascii="Tahoma" w:hAnsi="Tahoma" w:cs="Tahoma"/>
          <w:b/>
          <w:bCs/>
          <w:color w:val="000000"/>
          <w:sz w:val="36"/>
          <w:szCs w:val="24"/>
          <w:lang w:val="x-none"/>
        </w:rPr>
        <w:t>reate</w:t>
      </w:r>
      <w:proofErr w:type="spellEnd"/>
      <w:r w:rsidRPr="00CF7D67">
        <w:rPr>
          <w:rFonts w:ascii="Tahoma" w:hAnsi="Tahoma" w:cs="Tahoma"/>
          <w:b/>
          <w:bCs/>
          <w:color w:val="000000"/>
          <w:sz w:val="36"/>
          <w:szCs w:val="24"/>
          <w:lang w:val="x-none"/>
        </w:rPr>
        <w:t xml:space="preserve"> and </w:t>
      </w:r>
      <w:r w:rsidR="00CF7D67">
        <w:rPr>
          <w:rFonts w:ascii="Tahoma" w:hAnsi="Tahoma" w:cs="Tahoma"/>
          <w:b/>
          <w:bCs/>
          <w:color w:val="000000"/>
          <w:sz w:val="36"/>
          <w:szCs w:val="24"/>
        </w:rPr>
        <w:t>V</w:t>
      </w:r>
      <w:proofErr w:type="spellStart"/>
      <w:r w:rsidRPr="00CF7D67">
        <w:rPr>
          <w:rFonts w:ascii="Tahoma" w:hAnsi="Tahoma" w:cs="Tahoma"/>
          <w:b/>
          <w:bCs/>
          <w:color w:val="000000"/>
          <w:sz w:val="36"/>
          <w:szCs w:val="24"/>
          <w:lang w:val="x-none"/>
        </w:rPr>
        <w:t>alidate</w:t>
      </w:r>
      <w:proofErr w:type="spellEnd"/>
      <w:r w:rsidRPr="00CF7D67">
        <w:rPr>
          <w:rFonts w:ascii="Tahoma" w:hAnsi="Tahoma" w:cs="Tahoma"/>
          <w:b/>
          <w:bCs/>
          <w:color w:val="000000"/>
          <w:sz w:val="36"/>
          <w:szCs w:val="24"/>
          <w:lang w:val="x-none"/>
        </w:rPr>
        <w:t xml:space="preserve"> a 3DCS Model</w:t>
      </w:r>
    </w:p>
    <w:p w:rsidR="00CF7D67" w:rsidRPr="00CF7D67" w:rsidRDefault="00CF7D67" w:rsidP="00CF359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F3599" w:rsidRPr="00CF7D67" w:rsidRDefault="00CF3599" w:rsidP="00CF3599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lang w:val="x-none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x-none"/>
        </w:rPr>
        <w:t>Modifying the assembly</w:t>
      </w:r>
      <w:r w:rsidR="00CF7D67">
        <w:rPr>
          <w:rFonts w:ascii="Tahoma" w:hAnsi="Tahoma" w:cs="Tahoma"/>
          <w:b/>
          <w:bCs/>
          <w:color w:val="000000"/>
          <w:sz w:val="24"/>
          <w:szCs w:val="24"/>
        </w:rPr>
        <w:t xml:space="preserve"> (Preparing)</w:t>
      </w:r>
      <w:r>
        <w:rPr>
          <w:rFonts w:ascii="Tahoma" w:hAnsi="Tahoma" w:cs="Tahoma"/>
          <w:b/>
          <w:bCs/>
          <w:color w:val="000000"/>
          <w:sz w:val="24"/>
          <w:szCs w:val="24"/>
          <w:lang w:val="x-none"/>
        </w:rPr>
        <w:t>:</w:t>
      </w:r>
    </w:p>
    <w:p w:rsidR="00CF7D67" w:rsidRDefault="00CF7D67" w:rsidP="00CF7D67">
      <w:pPr>
        <w:keepNext/>
        <w:autoSpaceDE w:val="0"/>
        <w:autoSpaceDN w:val="0"/>
        <w:adjustRightInd w:val="0"/>
        <w:spacing w:after="0" w:line="240" w:lineRule="auto"/>
        <w:ind w:left="664"/>
        <w:rPr>
          <w:rFonts w:ascii="Tahoma" w:hAnsi="Tahoma" w:cs="Tahoma"/>
          <w:b/>
          <w:bCs/>
          <w:color w:val="000000"/>
          <w:sz w:val="24"/>
          <w:szCs w:val="24"/>
          <w:lang w:val="x-none"/>
        </w:rPr>
      </w:pPr>
    </w:p>
    <w:p w:rsidR="00CF3599" w:rsidRDefault="00CF3599" w:rsidP="00CF7D6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>Clearly identify the number, location, nominal and assembly specifications of the Build Objectives or measurements to be analyzed.</w:t>
      </w:r>
    </w:p>
    <w:p w:rsidR="00CF3599" w:rsidRDefault="00CF3599" w:rsidP="00CF7D6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>Identify the number of assemblies, components, fixtures, or gages required in the tolerance path to analyze all the desired Objectives.</w:t>
      </w:r>
    </w:p>
    <w:p w:rsidR="00CF3599" w:rsidRDefault="00CF3599" w:rsidP="00CF7D6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>Load the appropriate release level assemblies or components into the appropriate NX, 3DEXPERIENCE, CATIA V5 or Multi-CAD solution.</w:t>
      </w:r>
    </w:p>
    <w:p w:rsidR="00CF3599" w:rsidRDefault="00CF3599" w:rsidP="00CF7D6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>Create the product assembly tree in accordance to the manufacturing assembly process.</w:t>
      </w:r>
    </w:p>
    <w:p w:rsidR="00CF3599" w:rsidRDefault="00CF3599" w:rsidP="00CF7D6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>Create assembly fixtures or gages where required.</w:t>
      </w:r>
    </w:p>
    <w:p w:rsidR="00CF3599" w:rsidRDefault="00CF3599" w:rsidP="00CF3599">
      <w:pPr>
        <w:autoSpaceDE w:val="0"/>
        <w:autoSpaceDN w:val="0"/>
        <w:adjustRightInd w:val="0"/>
        <w:spacing w:after="0" w:line="240" w:lineRule="auto"/>
        <w:ind w:left="105" w:right="105" w:firstLine="360"/>
        <w:rPr>
          <w:rFonts w:ascii="Tahoma" w:hAnsi="Tahoma" w:cs="Tahoma"/>
          <w:b/>
          <w:bCs/>
          <w:color w:val="000000"/>
          <w:sz w:val="28"/>
          <w:szCs w:val="28"/>
          <w:lang w:val="x-none"/>
        </w:rPr>
      </w:pPr>
    </w:p>
    <w:p w:rsidR="00CF3599" w:rsidRPr="00CF7D67" w:rsidRDefault="00CF3599" w:rsidP="00CF3599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lang w:val="x-none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x-none"/>
        </w:rPr>
        <w:t>Applying the Assembly Process</w:t>
      </w:r>
      <w:r w:rsidR="00CF7D67">
        <w:rPr>
          <w:rFonts w:ascii="Tahoma" w:hAnsi="Tahoma" w:cs="Tahoma"/>
          <w:b/>
          <w:bCs/>
          <w:color w:val="000000"/>
          <w:sz w:val="24"/>
          <w:szCs w:val="24"/>
        </w:rPr>
        <w:t xml:space="preserve"> (Moves)</w:t>
      </w:r>
      <w:r>
        <w:rPr>
          <w:rFonts w:ascii="Tahoma" w:hAnsi="Tahoma" w:cs="Tahoma"/>
          <w:b/>
          <w:bCs/>
          <w:color w:val="000000"/>
          <w:sz w:val="24"/>
          <w:szCs w:val="24"/>
          <w:lang w:val="x-none"/>
        </w:rPr>
        <w:t>:</w:t>
      </w:r>
    </w:p>
    <w:p w:rsidR="00CF7D67" w:rsidRDefault="00CF7D67" w:rsidP="00CF7D67">
      <w:pPr>
        <w:keepNext/>
        <w:autoSpaceDE w:val="0"/>
        <w:autoSpaceDN w:val="0"/>
        <w:adjustRightInd w:val="0"/>
        <w:spacing w:after="0" w:line="240" w:lineRule="auto"/>
        <w:ind w:left="664"/>
        <w:rPr>
          <w:rFonts w:ascii="Tahoma" w:hAnsi="Tahoma" w:cs="Tahoma"/>
          <w:b/>
          <w:bCs/>
          <w:color w:val="000000"/>
          <w:sz w:val="24"/>
          <w:szCs w:val="24"/>
          <w:lang w:val="x-none"/>
        </w:rPr>
      </w:pPr>
    </w:p>
    <w:p w:rsidR="00CF3599" w:rsidRDefault="00CF3599" w:rsidP="00CF7D6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>Identify the functional features on each component and their relationships to the other components, assembly fixtures or gages.</w:t>
      </w:r>
    </w:p>
    <w:p w:rsidR="00CF3599" w:rsidRDefault="00CF3599" w:rsidP="00CF7D6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>Create the appropriate 3DCS move for each component and sub-assembly in accordance to the actual manufacturing process. (Hole-Pin Floats, Manual Adjustments,  Deformations or Conditional Assembly logic may require additional moves to be created)</w:t>
      </w:r>
    </w:p>
    <w:p w:rsidR="00CF3599" w:rsidRDefault="00CF3599" w:rsidP="00CF7D6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>Visually verify the component and assembly process behavior through the animation function.</w:t>
      </w:r>
    </w:p>
    <w:p w:rsidR="00CF3599" w:rsidRDefault="00CF3599" w:rsidP="00CF35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x-none"/>
        </w:rPr>
      </w:pPr>
    </w:p>
    <w:p w:rsidR="00CF3599" w:rsidRPr="00CF7D67" w:rsidRDefault="00CF3599" w:rsidP="00CF359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lang w:val="x-none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x-none"/>
        </w:rPr>
        <w:t>Defining Tolerances:</w:t>
      </w:r>
    </w:p>
    <w:p w:rsidR="00CF7D67" w:rsidRDefault="00CF7D67" w:rsidP="00CF7D67">
      <w:pPr>
        <w:keepNext/>
        <w:autoSpaceDE w:val="0"/>
        <w:autoSpaceDN w:val="0"/>
        <w:adjustRightInd w:val="0"/>
        <w:spacing w:after="0" w:line="240" w:lineRule="auto"/>
        <w:ind w:left="664"/>
        <w:rPr>
          <w:rFonts w:ascii="Tahoma" w:hAnsi="Tahoma" w:cs="Tahoma"/>
          <w:b/>
          <w:bCs/>
          <w:color w:val="000000"/>
          <w:sz w:val="24"/>
          <w:szCs w:val="24"/>
          <w:lang w:val="x-none"/>
        </w:rPr>
      </w:pPr>
    </w:p>
    <w:p w:rsidR="00CF3599" w:rsidRDefault="00CF3599" w:rsidP="00CF7D6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>Define part tolerances based on GD&amp;T, actual part capability (CMM Data) or generic tolerances at functional surfaces and measurement locations.</w:t>
      </w:r>
    </w:p>
    <w:p w:rsidR="00CF3599" w:rsidRDefault="00CF3599" w:rsidP="00CF7D6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>Visually verify tolerance on the components features or points.</w:t>
      </w:r>
    </w:p>
    <w:p w:rsidR="00CF3599" w:rsidRDefault="00CF3599" w:rsidP="00CF35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x-none"/>
        </w:rPr>
      </w:pPr>
    </w:p>
    <w:p w:rsidR="00CF3599" w:rsidRPr="00CF7D67" w:rsidRDefault="00CF3599" w:rsidP="00CF3599">
      <w:pPr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lang w:val="x-none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x-none"/>
        </w:rPr>
        <w:lastRenderedPageBreak/>
        <w:t>Build Objectives</w:t>
      </w:r>
      <w:r w:rsidR="00CF7D67">
        <w:rPr>
          <w:rFonts w:ascii="Tahoma" w:hAnsi="Tahoma" w:cs="Tahoma"/>
          <w:b/>
          <w:bCs/>
          <w:color w:val="000000"/>
          <w:sz w:val="24"/>
          <w:szCs w:val="24"/>
        </w:rPr>
        <w:t xml:space="preserve"> (Measures)</w:t>
      </w:r>
      <w:bookmarkStart w:id="0" w:name="_GoBack"/>
      <w:bookmarkEnd w:id="0"/>
    </w:p>
    <w:p w:rsidR="00CF7D67" w:rsidRDefault="00CF7D67" w:rsidP="00CF7D67">
      <w:pPr>
        <w:keepNext/>
        <w:autoSpaceDE w:val="0"/>
        <w:autoSpaceDN w:val="0"/>
        <w:adjustRightInd w:val="0"/>
        <w:spacing w:after="0" w:line="240" w:lineRule="auto"/>
        <w:ind w:left="664"/>
        <w:rPr>
          <w:rFonts w:ascii="Tahoma" w:hAnsi="Tahoma" w:cs="Tahoma"/>
          <w:b/>
          <w:bCs/>
          <w:color w:val="000000"/>
          <w:sz w:val="24"/>
          <w:szCs w:val="24"/>
          <w:lang w:val="x-none"/>
        </w:rPr>
      </w:pPr>
    </w:p>
    <w:p w:rsidR="00CF3599" w:rsidRDefault="00CF3599" w:rsidP="00CF7D6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 xml:space="preserve">Create individual measurements at each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x-none"/>
        </w:rPr>
        <w:t>toleranced</w:t>
      </w:r>
      <w:proofErr w:type="spellEnd"/>
      <w:r>
        <w:rPr>
          <w:rFonts w:ascii="Tahoma" w:hAnsi="Tahoma" w:cs="Tahoma"/>
          <w:color w:val="000000"/>
          <w:sz w:val="24"/>
          <w:szCs w:val="24"/>
          <w:lang w:val="x-none"/>
        </w:rPr>
        <w:t xml:space="preserve"> feature or point.  Run Simulation to assure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x-none"/>
        </w:rPr>
        <w:t>toleranced</w:t>
      </w:r>
      <w:proofErr w:type="spellEnd"/>
      <w:r>
        <w:rPr>
          <w:rFonts w:ascii="Tahoma" w:hAnsi="Tahoma" w:cs="Tahoma"/>
          <w:color w:val="000000"/>
          <w:sz w:val="24"/>
          <w:szCs w:val="24"/>
          <w:lang w:val="x-none"/>
        </w:rPr>
        <w:t xml:space="preserve"> points are within the specified range.</w:t>
      </w:r>
    </w:p>
    <w:p w:rsidR="00CF3599" w:rsidRDefault="00CF3599" w:rsidP="00CF7D6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>Create measurements between the target and object points/features for each move.  Run Simulation to assure that the object and target features are properly aligned or within the allowable hole to pin float.</w:t>
      </w:r>
    </w:p>
    <w:p w:rsidR="00CF3599" w:rsidRDefault="00CF3599" w:rsidP="00CF7D6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>Create the final Build Objectives at the specified locations.</w:t>
      </w:r>
    </w:p>
    <w:p w:rsidR="00CF3599" w:rsidRDefault="00CF3599" w:rsidP="00CF7D6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>Visually verify all measurements nominal and Vector Directions</w:t>
      </w:r>
    </w:p>
    <w:p w:rsidR="00CF3599" w:rsidRDefault="00CF3599" w:rsidP="00CF35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x-none"/>
        </w:rPr>
      </w:pPr>
    </w:p>
    <w:p w:rsidR="00CF3599" w:rsidRPr="00CF7D67" w:rsidRDefault="00CF3599" w:rsidP="00CF359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lang w:val="x-none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x-none"/>
        </w:rPr>
        <w:t>Results</w:t>
      </w:r>
    </w:p>
    <w:p w:rsidR="00CF7D67" w:rsidRDefault="00CF7D67" w:rsidP="00CF7D67">
      <w:pPr>
        <w:keepNext/>
        <w:autoSpaceDE w:val="0"/>
        <w:autoSpaceDN w:val="0"/>
        <w:adjustRightInd w:val="0"/>
        <w:spacing w:after="0" w:line="240" w:lineRule="auto"/>
        <w:ind w:left="664"/>
        <w:rPr>
          <w:rFonts w:ascii="Tahoma" w:hAnsi="Tahoma" w:cs="Tahoma"/>
          <w:b/>
          <w:bCs/>
          <w:color w:val="000000"/>
          <w:sz w:val="24"/>
          <w:szCs w:val="24"/>
          <w:lang w:val="x-none"/>
        </w:rPr>
      </w:pPr>
    </w:p>
    <w:p w:rsidR="00CF3599" w:rsidRDefault="00CF3599" w:rsidP="00CF7D6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>Perform Monte Carlo Statistical Analyses. Run Simulation.</w:t>
      </w:r>
    </w:p>
    <w:p w:rsidR="00CF3599" w:rsidRDefault="00CF3599" w:rsidP="00CF7D6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>Review the nominal, mean and 6 sigma of each measurement. Utilize other statistical outputs if non-normal distributions are identified.</w:t>
      </w:r>
    </w:p>
    <w:p w:rsidR="00CF3599" w:rsidRDefault="00CF3599" w:rsidP="00CF7D6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>Perform HLM Sensitivity Analysis and evaluate tolerance contributions for each measurement. Identify if each contributor is in the datum flow or tolerance loop.</w:t>
      </w:r>
    </w:p>
    <w:p w:rsidR="00CF3599" w:rsidRDefault="00CF3599" w:rsidP="00CF7D6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 xml:space="preserve">Perform </w:t>
      </w:r>
      <w:proofErr w:type="spellStart"/>
      <w:r>
        <w:rPr>
          <w:rFonts w:ascii="Tahoma" w:hAnsi="Tahoma" w:cs="Tahoma"/>
          <w:color w:val="000000"/>
          <w:sz w:val="24"/>
          <w:szCs w:val="24"/>
          <w:lang w:val="x-none"/>
        </w:rPr>
        <w:t>GeoFactor</w:t>
      </w:r>
      <w:proofErr w:type="spellEnd"/>
      <w:r>
        <w:rPr>
          <w:rFonts w:ascii="Tahoma" w:hAnsi="Tahoma" w:cs="Tahoma"/>
          <w:color w:val="000000"/>
          <w:sz w:val="24"/>
          <w:szCs w:val="24"/>
          <w:lang w:val="x-none"/>
        </w:rPr>
        <w:t xml:space="preserve"> Analysis to identify geometric factors that may have produced any unexpected Simulation or Sensitivity results.</w:t>
      </w:r>
    </w:p>
    <w:p w:rsidR="00CF3599" w:rsidRDefault="00CF3599" w:rsidP="00CF359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</w:p>
    <w:p w:rsidR="00CF3599" w:rsidRPr="00CF7D67" w:rsidRDefault="00CF3599" w:rsidP="00CF3599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lang w:val="x-none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x-none"/>
        </w:rPr>
        <w:t>Report the Results</w:t>
      </w:r>
    </w:p>
    <w:p w:rsidR="00CF7D67" w:rsidRDefault="00CF7D67" w:rsidP="00CF7D67">
      <w:pPr>
        <w:keepNext/>
        <w:autoSpaceDE w:val="0"/>
        <w:autoSpaceDN w:val="0"/>
        <w:adjustRightInd w:val="0"/>
        <w:spacing w:after="0" w:line="240" w:lineRule="auto"/>
        <w:ind w:left="664"/>
        <w:rPr>
          <w:rFonts w:ascii="Tahoma" w:hAnsi="Tahoma" w:cs="Tahoma"/>
          <w:b/>
          <w:bCs/>
          <w:color w:val="000000"/>
          <w:sz w:val="24"/>
          <w:szCs w:val="24"/>
          <w:lang w:val="x-none"/>
        </w:rPr>
      </w:pPr>
    </w:p>
    <w:p w:rsidR="00CF3599" w:rsidRDefault="00CF3599" w:rsidP="00CF7D67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>Create a Report that indicates the assumptions utilized in the 3DCS model.</w:t>
      </w:r>
    </w:p>
    <w:p w:rsidR="00CF3599" w:rsidRDefault="00CF3599" w:rsidP="00CF7D67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val="x-none"/>
        </w:rPr>
      </w:pPr>
      <w:r>
        <w:rPr>
          <w:rFonts w:ascii="Tahoma" w:hAnsi="Tahoma" w:cs="Tahoma"/>
          <w:color w:val="000000"/>
          <w:sz w:val="24"/>
          <w:szCs w:val="24"/>
          <w:lang w:val="x-none"/>
        </w:rPr>
        <w:t>Create MTM notes and descriptions to describe each for understanding the model and the report.</w:t>
      </w:r>
    </w:p>
    <w:p w:rsidR="008B0FD2" w:rsidRDefault="00DE18FD"/>
    <w:sectPr w:rsidR="008B0FD2" w:rsidSect="0082798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B7D0"/>
    <w:multiLevelType w:val="singleLevel"/>
    <w:tmpl w:val="54C1B18F"/>
    <w:lvl w:ilvl="0">
      <w:start w:val="4"/>
      <w:numFmt w:val="decimal"/>
      <w:lvlText w:val="%1."/>
      <w:lvlJc w:val="left"/>
      <w:pPr>
        <w:tabs>
          <w:tab w:val="num" w:pos="664"/>
        </w:tabs>
        <w:ind w:left="664" w:hanging="304"/>
      </w:pPr>
      <w:rPr>
        <w:rFonts w:ascii="Tahoma" w:hAnsi="Tahoma" w:cs="Tahoma"/>
        <w:b/>
        <w:bCs/>
        <w:color w:val="000000"/>
        <w:sz w:val="24"/>
        <w:szCs w:val="24"/>
      </w:rPr>
    </w:lvl>
  </w:abstractNum>
  <w:abstractNum w:abstractNumId="1">
    <w:nsid w:val="18C5B342"/>
    <w:multiLevelType w:val="singleLevel"/>
    <w:tmpl w:val="5751DBD9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">
    <w:nsid w:val="1C0C2134"/>
    <w:multiLevelType w:val="hybridMultilevel"/>
    <w:tmpl w:val="256E476C"/>
    <w:lvl w:ilvl="0" w:tplc="43B04102"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BC5B34"/>
    <w:multiLevelType w:val="hybridMultilevel"/>
    <w:tmpl w:val="5EDC962A"/>
    <w:lvl w:ilvl="0" w:tplc="43B04102"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A56675"/>
    <w:multiLevelType w:val="singleLevel"/>
    <w:tmpl w:val="7ACAD3B0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5">
    <w:nsid w:val="2FF7495F"/>
    <w:multiLevelType w:val="singleLevel"/>
    <w:tmpl w:val="5C7D1912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6">
    <w:nsid w:val="35937397"/>
    <w:multiLevelType w:val="hybridMultilevel"/>
    <w:tmpl w:val="8788E454"/>
    <w:lvl w:ilvl="0" w:tplc="43B04102"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91F7B"/>
    <w:multiLevelType w:val="singleLevel"/>
    <w:tmpl w:val="4BBB964B"/>
    <w:lvl w:ilvl="0">
      <w:start w:val="6"/>
      <w:numFmt w:val="decimal"/>
      <w:lvlText w:val="%1."/>
      <w:lvlJc w:val="left"/>
      <w:pPr>
        <w:tabs>
          <w:tab w:val="num" w:pos="664"/>
        </w:tabs>
        <w:ind w:left="664" w:hanging="304"/>
      </w:pPr>
      <w:rPr>
        <w:rFonts w:ascii="Tahoma" w:hAnsi="Tahoma" w:cs="Tahoma"/>
        <w:b/>
        <w:bCs/>
        <w:color w:val="000000"/>
        <w:sz w:val="24"/>
        <w:szCs w:val="24"/>
      </w:rPr>
    </w:lvl>
  </w:abstractNum>
  <w:abstractNum w:abstractNumId="8">
    <w:nsid w:val="49C53DF1"/>
    <w:multiLevelType w:val="hybridMultilevel"/>
    <w:tmpl w:val="0E80C8EE"/>
    <w:lvl w:ilvl="0" w:tplc="43B04102">
      <w:numFmt w:val="bullet"/>
      <w:lvlText w:val=""/>
      <w:lvlJc w:val="left"/>
      <w:pPr>
        <w:ind w:left="144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5E31ED"/>
    <w:multiLevelType w:val="hybridMultilevel"/>
    <w:tmpl w:val="34424A06"/>
    <w:lvl w:ilvl="0" w:tplc="43B04102"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F737E9"/>
    <w:multiLevelType w:val="singleLevel"/>
    <w:tmpl w:val="79DF5661"/>
    <w:lvl w:ilvl="0">
      <w:start w:val="3"/>
      <w:numFmt w:val="decimal"/>
      <w:lvlText w:val="%1."/>
      <w:lvlJc w:val="left"/>
      <w:pPr>
        <w:tabs>
          <w:tab w:val="num" w:pos="664"/>
        </w:tabs>
        <w:ind w:left="664" w:hanging="304"/>
      </w:pPr>
      <w:rPr>
        <w:rFonts w:ascii="Tahoma" w:hAnsi="Tahoma" w:cs="Tahoma"/>
        <w:b/>
        <w:bCs/>
        <w:color w:val="000000"/>
        <w:sz w:val="24"/>
        <w:szCs w:val="24"/>
      </w:rPr>
    </w:lvl>
  </w:abstractNum>
  <w:abstractNum w:abstractNumId="11">
    <w:nsid w:val="5A4921FD"/>
    <w:multiLevelType w:val="singleLevel"/>
    <w:tmpl w:val="1640E865"/>
    <w:lvl w:ilvl="0">
      <w:start w:val="1"/>
      <w:numFmt w:val="decimal"/>
      <w:lvlText w:val="%1."/>
      <w:lvlJc w:val="left"/>
      <w:pPr>
        <w:tabs>
          <w:tab w:val="num" w:pos="664"/>
        </w:tabs>
        <w:ind w:left="664" w:hanging="304"/>
      </w:pPr>
      <w:rPr>
        <w:rFonts w:ascii="Tahoma" w:hAnsi="Tahoma" w:cs="Tahoma"/>
        <w:b/>
        <w:bCs/>
        <w:color w:val="000000"/>
        <w:sz w:val="24"/>
        <w:szCs w:val="24"/>
      </w:rPr>
    </w:lvl>
  </w:abstractNum>
  <w:abstractNum w:abstractNumId="12">
    <w:nsid w:val="5A72492A"/>
    <w:multiLevelType w:val="singleLevel"/>
    <w:tmpl w:val="74CDCF6E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3">
    <w:nsid w:val="5F4ED855"/>
    <w:multiLevelType w:val="singleLevel"/>
    <w:tmpl w:val="38A5ACDD"/>
    <w:lvl w:ilvl="0">
      <w:start w:val="5"/>
      <w:numFmt w:val="decimal"/>
      <w:lvlText w:val="%1."/>
      <w:lvlJc w:val="left"/>
      <w:pPr>
        <w:tabs>
          <w:tab w:val="num" w:pos="664"/>
        </w:tabs>
        <w:ind w:left="664" w:hanging="304"/>
      </w:pPr>
      <w:rPr>
        <w:rFonts w:ascii="Tahoma" w:hAnsi="Tahoma" w:cs="Tahoma"/>
        <w:b/>
        <w:bCs/>
        <w:color w:val="000000"/>
        <w:sz w:val="24"/>
        <w:szCs w:val="24"/>
      </w:rPr>
    </w:lvl>
  </w:abstractNum>
  <w:abstractNum w:abstractNumId="14">
    <w:nsid w:val="6334056B"/>
    <w:multiLevelType w:val="hybridMultilevel"/>
    <w:tmpl w:val="23B64076"/>
    <w:lvl w:ilvl="0" w:tplc="43B04102"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69DBE8"/>
    <w:multiLevelType w:val="singleLevel"/>
    <w:tmpl w:val="0CFD019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6">
    <w:nsid w:val="6DE0D7DC"/>
    <w:multiLevelType w:val="singleLevel"/>
    <w:tmpl w:val="7CE8E3F8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7">
    <w:nsid w:val="761EA812"/>
    <w:multiLevelType w:val="singleLevel"/>
    <w:tmpl w:val="2DB60F3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8">
    <w:nsid w:val="791772A3"/>
    <w:multiLevelType w:val="singleLevel"/>
    <w:tmpl w:val="3F9E6D53"/>
    <w:lvl w:ilvl="0">
      <w:start w:val="2"/>
      <w:numFmt w:val="decimal"/>
      <w:lvlText w:val="%1."/>
      <w:lvlJc w:val="left"/>
      <w:pPr>
        <w:tabs>
          <w:tab w:val="num" w:pos="664"/>
        </w:tabs>
        <w:ind w:left="664" w:hanging="304"/>
      </w:pPr>
      <w:rPr>
        <w:rFonts w:ascii="Tahoma" w:hAnsi="Tahoma" w:cs="Tahoma"/>
        <w:b/>
        <w:bCs/>
        <w:color w:val="000000"/>
        <w:sz w:val="24"/>
        <w:szCs w:val="24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7"/>
  </w:num>
  <w:num w:numId="5">
    <w:abstractNumId w:val="10"/>
  </w:num>
  <w:num w:numId="6">
    <w:abstractNumId w:val="15"/>
  </w:num>
  <w:num w:numId="7">
    <w:abstractNumId w:val="0"/>
  </w:num>
  <w:num w:numId="8">
    <w:abstractNumId w:val="5"/>
  </w:num>
  <w:num w:numId="9">
    <w:abstractNumId w:val="13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4"/>
  </w:num>
  <w:num w:numId="16">
    <w:abstractNumId w:val="2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99"/>
    <w:rsid w:val="00966988"/>
    <w:rsid w:val="00AC01F3"/>
    <w:rsid w:val="00BD3355"/>
    <w:rsid w:val="00CE4879"/>
    <w:rsid w:val="00CF3599"/>
    <w:rsid w:val="00C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Brehmer</dc:creator>
  <cp:lastModifiedBy>Ben Reese</cp:lastModifiedBy>
  <cp:revision>2</cp:revision>
  <dcterms:created xsi:type="dcterms:W3CDTF">2018-02-01T19:27:00Z</dcterms:created>
  <dcterms:modified xsi:type="dcterms:W3CDTF">2018-02-01T19:27:00Z</dcterms:modified>
</cp:coreProperties>
</file>