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</w:t>
      </w:r>
      <w:r w:rsidDel="00000000" w:rsidR="00000000" w:rsidRPr="00000000">
        <w:rPr>
          <w:b w:val="1"/>
          <w:sz w:val="24"/>
          <w:szCs w:val="24"/>
          <w:rtl w:val="0"/>
        </w:rPr>
        <w:t xml:space="preserve">. Marcus Media Release Form</w:t>
      </w:r>
    </w:p>
    <w:p w:rsidR="00000000" w:rsidDel="00000000" w:rsidP="00000000" w:rsidRDefault="00000000" w:rsidRPr="00000000">
      <w:pPr>
        <w:pBdr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2017-2018 School Year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Dear Parents/Guardians,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St. Marcus publishes letters, publications, calendars, a website, social media posts and press releases that often highlight the students and programs of our school.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Periodically, other media representatives request permission to report a story about one of our school programs. In these cases, photographs and/or videos usually accompany such articles for print or broadcast purposes.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St. Marcus staff also periodically post photos or videos on their personal social media accounts that highlight students, programs and their classroom successes.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Please check below for your preferences regarding your child’s participation: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I agree to St. Marcus published content. ___ Yes ___ No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I agree to external media. ___ Yes ___ No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I agree to staff published media. ___ Yes ___ No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Student Name: ________________________________</w:t>
        <w:tab/>
        <w:t xml:space="preserve">Grade: ________________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Teacher: _____________________________________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Parent Name: (please print) 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Parent Signature: 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Date: _______________________________________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*If your preferences vary for each child, please fill out a separate form for each child. Thank you!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Please Note: The actual release will be filled out electronically as part of sign-in at parent meetings.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5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drawing>
        <wp:inline distB="114300" distT="114300" distL="114300" distR="114300">
          <wp:extent cx="2053847" cy="1281113"/>
          <wp:effectExtent b="0" l="0" r="0" t="0"/>
          <wp:docPr descr="SMLogo.jpg" id="1" name="image2.jpg"/>
          <a:graphic>
            <a:graphicData uri="http://schemas.openxmlformats.org/drawingml/2006/picture">
              <pic:pic>
                <pic:nvPicPr>
                  <pic:cNvPr descr="SMLogo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3847" cy="1281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