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0C71F" w14:textId="77777777" w:rsidR="008A1C3B" w:rsidRPr="008A1C3B" w:rsidRDefault="00FE1DDF" w:rsidP="00835F08">
      <w:pPr>
        <w:jc w:val="center"/>
        <w:rPr>
          <w:b/>
          <w:sz w:val="32"/>
          <w:szCs w:val="32"/>
        </w:rPr>
      </w:pPr>
      <w:r w:rsidRPr="008A1C3B">
        <w:rPr>
          <w:b/>
          <w:sz w:val="32"/>
          <w:szCs w:val="32"/>
        </w:rPr>
        <w:t>Idaho Connects Online</w:t>
      </w:r>
      <w:r w:rsidR="008A1C3B" w:rsidRPr="008A1C3B">
        <w:rPr>
          <w:b/>
          <w:sz w:val="32"/>
          <w:szCs w:val="32"/>
        </w:rPr>
        <w:t>--ICON</w:t>
      </w:r>
      <w:r w:rsidRPr="008A1C3B">
        <w:rPr>
          <w:b/>
          <w:sz w:val="32"/>
          <w:szCs w:val="32"/>
        </w:rPr>
        <w:t xml:space="preserve"> School</w:t>
      </w:r>
      <w:r w:rsidR="0026546F" w:rsidRPr="008A1C3B">
        <w:rPr>
          <w:b/>
          <w:sz w:val="32"/>
          <w:szCs w:val="32"/>
        </w:rPr>
        <w:t xml:space="preserve"> </w:t>
      </w:r>
    </w:p>
    <w:p w14:paraId="7EB3E359" w14:textId="77777777" w:rsidR="007361A2" w:rsidRPr="008A1C3B" w:rsidRDefault="0026546F" w:rsidP="00835F08">
      <w:pPr>
        <w:jc w:val="center"/>
        <w:rPr>
          <w:b/>
          <w:sz w:val="32"/>
          <w:szCs w:val="32"/>
        </w:rPr>
      </w:pPr>
      <w:r w:rsidRPr="008A1C3B">
        <w:rPr>
          <w:b/>
          <w:sz w:val="32"/>
          <w:szCs w:val="32"/>
        </w:rPr>
        <w:t>Student Handbook</w:t>
      </w:r>
    </w:p>
    <w:p w14:paraId="5625CD89" w14:textId="77777777" w:rsidR="00603420" w:rsidRPr="00835F08" w:rsidRDefault="00603420" w:rsidP="00835F08">
      <w:pPr>
        <w:jc w:val="center"/>
        <w:rPr>
          <w:b/>
        </w:rPr>
      </w:pPr>
    </w:p>
    <w:p w14:paraId="034AD285" w14:textId="5A58BCC2" w:rsidR="00FE1DDF" w:rsidRPr="00835F08" w:rsidRDefault="00227246">
      <w:pPr>
        <w:rPr>
          <w:i/>
        </w:rPr>
      </w:pPr>
      <w:r>
        <w:rPr>
          <w:rFonts w:ascii="Calibri" w:hAnsi="Calibri" w:cs="Calibri"/>
          <w:i/>
        </w:rPr>
        <w:t xml:space="preserve">MISSION STATEMENT:  </w:t>
      </w:r>
      <w:r w:rsidR="003C5D20" w:rsidRPr="00835F08">
        <w:rPr>
          <w:rFonts w:ascii="Calibri" w:hAnsi="Calibri" w:cs="Calibri"/>
          <w:i/>
        </w:rPr>
        <w:t>The mission of ICON is to provide middle and high school students with a personalized education alternative that integrates one-to-one support, a robust curriculum, flexible instruction, and innovative technology in an Idaho Public Charter School.</w:t>
      </w:r>
    </w:p>
    <w:p w14:paraId="687AF24F" w14:textId="77777777" w:rsidR="003C5D20" w:rsidRDefault="003C5D20"/>
    <w:p w14:paraId="4FAEB12B" w14:textId="77777777" w:rsidR="00FE1DDF" w:rsidRPr="006E1E1D" w:rsidRDefault="00FE1DDF">
      <w:pPr>
        <w:rPr>
          <w:b/>
          <w:sz w:val="28"/>
          <w:szCs w:val="28"/>
        </w:rPr>
      </w:pPr>
      <w:r w:rsidRPr="006E1E1D">
        <w:rPr>
          <w:b/>
          <w:sz w:val="28"/>
          <w:szCs w:val="28"/>
        </w:rPr>
        <w:t>EXPECTATIONS</w:t>
      </w:r>
    </w:p>
    <w:p w14:paraId="7BCFA1BF" w14:textId="77777777" w:rsidR="00FE1DDF" w:rsidRDefault="00FE1DDF">
      <w:r>
        <w:t xml:space="preserve">Students who enroll with ICON are expected to follow </w:t>
      </w:r>
      <w:proofErr w:type="gramStart"/>
      <w:r>
        <w:t>all of</w:t>
      </w:r>
      <w:proofErr w:type="gramEnd"/>
      <w:r>
        <w:t xml:space="preserve"> the rules, policies a</w:t>
      </w:r>
      <w:r w:rsidR="008A1C3B">
        <w:t>nd procedures outlined in this H</w:t>
      </w:r>
      <w:r>
        <w:t xml:space="preserve">andbook, as well as any specific course rules, policies, and procedures developed by their teacher.  </w:t>
      </w:r>
    </w:p>
    <w:p w14:paraId="677D2880" w14:textId="77777777" w:rsidR="00FE1DDF" w:rsidRDefault="00FE1DDF"/>
    <w:p w14:paraId="4787AA1D" w14:textId="77777777" w:rsidR="00FE1DDF" w:rsidRPr="009D65EB" w:rsidRDefault="00FE1DDF">
      <w:pPr>
        <w:rPr>
          <w:b/>
          <w:sz w:val="28"/>
          <w:szCs w:val="28"/>
        </w:rPr>
      </w:pPr>
      <w:r w:rsidRPr="009D65EB">
        <w:rPr>
          <w:b/>
          <w:sz w:val="28"/>
          <w:szCs w:val="28"/>
        </w:rPr>
        <w:t>ENTRANCE REQUIREMENTS</w:t>
      </w:r>
    </w:p>
    <w:p w14:paraId="3A95FECA" w14:textId="77777777" w:rsidR="00FE1DDF" w:rsidRDefault="008A1C3B">
      <w:r>
        <w:t>ICON S</w:t>
      </w:r>
      <w:r w:rsidR="00FE1DDF">
        <w:t xml:space="preserve">chool </w:t>
      </w:r>
      <w:r>
        <w:t xml:space="preserve">enrollment is open to </w:t>
      </w:r>
      <w:r w:rsidR="00FE1DDF">
        <w:t>students who have completed the 5</w:t>
      </w:r>
      <w:r w:rsidR="00FE1DDF" w:rsidRPr="00FE1DDF">
        <w:rPr>
          <w:vertAlign w:val="superscript"/>
        </w:rPr>
        <w:t>th</w:t>
      </w:r>
      <w:r w:rsidR="00FE1DDF">
        <w:t xml:space="preserve"> grade and are younger than the age of 21.  Students may not be enrolled full-time in another public school and must be residents of the state of Idaho.  </w:t>
      </w:r>
    </w:p>
    <w:p w14:paraId="275C6693" w14:textId="30599F9B" w:rsidR="00FE1DDF" w:rsidRDefault="00FE1DDF">
      <w:r>
        <w:t>ICON</w:t>
      </w:r>
      <w:r w:rsidR="008A1C3B">
        <w:t xml:space="preserve"> School</w:t>
      </w:r>
      <w:r>
        <w:t xml:space="preserve"> provides a free and appropriate public education for all children with disabilities in a variety of specially designed programs</w:t>
      </w:r>
      <w:r w:rsidR="000F7ABB">
        <w:t>.  Special Education and related</w:t>
      </w:r>
      <w:r>
        <w:t xml:space="preserve"> services are available for those that qualify.  ICON complies with the requirements set forth in the Individuals with Disabilities Education Act and Section 504 of the Rehabilitation Act, as applicable.  </w:t>
      </w:r>
    </w:p>
    <w:p w14:paraId="794CD99E" w14:textId="133BC156" w:rsidR="00C328EF" w:rsidRPr="001A30ED" w:rsidRDefault="00C328EF">
      <w:r w:rsidRPr="001A30ED">
        <w:t xml:space="preserve">Students who have attended non-accredited institutions </w:t>
      </w:r>
      <w:r w:rsidR="009E44CC" w:rsidRPr="001A30ED">
        <w:t xml:space="preserve">prior to enrollment with ICON </w:t>
      </w:r>
      <w:r w:rsidRPr="001A30ED">
        <w:t>may be require</w:t>
      </w:r>
      <w:r w:rsidR="009E44CC" w:rsidRPr="001A30ED">
        <w:t>d to take Placement Tests to demonstrate</w:t>
      </w:r>
      <w:r w:rsidRPr="001A30ED">
        <w:t xml:space="preserve"> mastery of concepts learned.</w:t>
      </w:r>
    </w:p>
    <w:p w14:paraId="1ED7CB0E" w14:textId="77777777" w:rsidR="00FE1DDF" w:rsidRDefault="00FE1DDF"/>
    <w:p w14:paraId="57958DA9" w14:textId="77777777" w:rsidR="00FE1DDF" w:rsidRPr="00B34FCE" w:rsidRDefault="00FE1DDF">
      <w:pPr>
        <w:rPr>
          <w:b/>
          <w:sz w:val="28"/>
          <w:szCs w:val="28"/>
        </w:rPr>
      </w:pPr>
      <w:r w:rsidRPr="00B34FCE">
        <w:rPr>
          <w:b/>
          <w:sz w:val="28"/>
          <w:szCs w:val="28"/>
        </w:rPr>
        <w:t>TECHNICAL REQUIREMENTS</w:t>
      </w:r>
    </w:p>
    <w:p w14:paraId="1F68615E" w14:textId="75A9CF26" w:rsidR="008A1C3B" w:rsidRPr="001A30ED" w:rsidRDefault="00B34FCE">
      <w:r w:rsidRPr="00B34FCE">
        <w:rPr>
          <w:b/>
          <w:sz w:val="24"/>
          <w:szCs w:val="24"/>
        </w:rPr>
        <w:t>Internet Connection:</w:t>
      </w:r>
      <w:r>
        <w:rPr>
          <w:b/>
        </w:rPr>
        <w:t xml:space="preserve">  </w:t>
      </w:r>
      <w:r w:rsidR="008A1C3B" w:rsidRPr="00CB15DF">
        <w:rPr>
          <w:b/>
        </w:rPr>
        <w:t xml:space="preserve">All students will be responsible for securing and maintaining an internet connection within their home.   </w:t>
      </w:r>
      <w:r w:rsidR="00C328EF" w:rsidRPr="001A30ED">
        <w:rPr>
          <w:b/>
        </w:rPr>
        <w:t xml:space="preserve">Students are also responsible for finding an alternate way of accessing the internet </w:t>
      </w:r>
      <w:r w:rsidR="009E44CC" w:rsidRPr="001A30ED">
        <w:rPr>
          <w:b/>
        </w:rPr>
        <w:t>if they experience any connectivity issues or if their</w:t>
      </w:r>
      <w:r w:rsidR="00C328EF" w:rsidRPr="001A30ED">
        <w:rPr>
          <w:b/>
        </w:rPr>
        <w:t xml:space="preserve"> internet service</w:t>
      </w:r>
      <w:r w:rsidR="009E44CC" w:rsidRPr="001A30ED">
        <w:rPr>
          <w:b/>
        </w:rPr>
        <w:t xml:space="preserve"> is shut off</w:t>
      </w:r>
      <w:r w:rsidR="00C328EF" w:rsidRPr="001A30ED">
        <w:rPr>
          <w:b/>
        </w:rPr>
        <w:t xml:space="preserve">.  </w:t>
      </w:r>
      <w:r w:rsidR="00BD7821" w:rsidRPr="001A30ED">
        <w:rPr>
          <w:b/>
        </w:rPr>
        <w:t xml:space="preserve">There are several places that have free </w:t>
      </w:r>
      <w:r w:rsidR="001A30ED" w:rsidRPr="001A30ED">
        <w:rPr>
          <w:b/>
        </w:rPr>
        <w:t>WIFI</w:t>
      </w:r>
      <w:r w:rsidR="00BD7821" w:rsidRPr="001A30ED">
        <w:rPr>
          <w:b/>
        </w:rPr>
        <w:t xml:space="preserve"> available for use</w:t>
      </w:r>
      <w:r w:rsidR="002A5FAC" w:rsidRPr="001A30ED">
        <w:rPr>
          <w:b/>
        </w:rPr>
        <w:t>,</w:t>
      </w:r>
      <w:r w:rsidR="00BD7821" w:rsidRPr="001A30ED">
        <w:rPr>
          <w:b/>
        </w:rPr>
        <w:t xml:space="preserve"> such as your local library, coffee shops, McDonald’s or friend or relative’s house.  </w:t>
      </w:r>
      <w:r w:rsidR="008A1C3B" w:rsidRPr="001A30ED">
        <w:rPr>
          <w:b/>
        </w:rPr>
        <w:t xml:space="preserve">Not </w:t>
      </w:r>
      <w:r w:rsidR="009E44CC" w:rsidRPr="001A30ED">
        <w:rPr>
          <w:b/>
        </w:rPr>
        <w:t xml:space="preserve">logging into school due to not </w:t>
      </w:r>
      <w:r w:rsidR="00BD7821" w:rsidRPr="001A30ED">
        <w:rPr>
          <w:b/>
        </w:rPr>
        <w:t xml:space="preserve">having access to an </w:t>
      </w:r>
      <w:r w:rsidR="008A1C3B" w:rsidRPr="001A30ED">
        <w:rPr>
          <w:b/>
        </w:rPr>
        <w:t>internet connection can result in unexcused absences and withdrawal from ICON School.</w:t>
      </w:r>
      <w:r w:rsidR="008A1C3B" w:rsidRPr="001A30ED">
        <w:t xml:space="preserve">  </w:t>
      </w:r>
    </w:p>
    <w:p w14:paraId="77BA91F6" w14:textId="68814E70" w:rsidR="00BD7821" w:rsidRDefault="00FE1DDF">
      <w:pPr>
        <w:rPr>
          <w:b/>
        </w:rPr>
      </w:pPr>
      <w:r>
        <w:t xml:space="preserve">Students enrolling in ICON </w:t>
      </w:r>
      <w:r w:rsidR="00A24E86">
        <w:t xml:space="preserve">as </w:t>
      </w:r>
      <w:r w:rsidR="001A30ED">
        <w:t>full-time</w:t>
      </w:r>
      <w:r w:rsidR="00A24E86">
        <w:t xml:space="preserve"> students </w:t>
      </w:r>
      <w:r w:rsidR="008A1C3B">
        <w:t xml:space="preserve">may request </w:t>
      </w:r>
      <w:r w:rsidR="003C32DC">
        <w:t>the use of a school owned</w:t>
      </w:r>
      <w:r w:rsidR="008A1C3B">
        <w:t xml:space="preserve"> </w:t>
      </w:r>
      <w:r w:rsidR="00912FCB">
        <w:t xml:space="preserve">computer.  </w:t>
      </w:r>
      <w:r w:rsidR="00835F08">
        <w:t xml:space="preserve"> </w:t>
      </w:r>
      <w:r>
        <w:t>If students choos</w:t>
      </w:r>
      <w:r w:rsidR="00912FCB">
        <w:t>e to check out the school owned</w:t>
      </w:r>
      <w:r w:rsidR="008A1C3B">
        <w:t xml:space="preserve"> laptop</w:t>
      </w:r>
      <w:r w:rsidR="00912FCB">
        <w:t xml:space="preserve"> computer</w:t>
      </w:r>
      <w:r w:rsidR="00B84CAB">
        <w:t>, they</w:t>
      </w:r>
      <w:r>
        <w:t xml:space="preserve"> will be asked to si</w:t>
      </w:r>
      <w:r w:rsidR="00B84CAB">
        <w:t>gn a</w:t>
      </w:r>
      <w:r w:rsidR="008A1C3B">
        <w:t xml:space="preserve"> Computer A</w:t>
      </w:r>
      <w:r w:rsidR="00B84CAB">
        <w:t>greement</w:t>
      </w:r>
      <w:r w:rsidR="008A1C3B">
        <w:t xml:space="preserve"> Form</w:t>
      </w:r>
      <w:r w:rsidR="00B84CAB">
        <w:t xml:space="preserve"> stating that they </w:t>
      </w:r>
      <w:r>
        <w:t>will take care of the computer and be responsi</w:t>
      </w:r>
      <w:r w:rsidR="00B84CAB">
        <w:t>ble for any damage or loss.  They</w:t>
      </w:r>
      <w:r>
        <w:t xml:space="preserve"> will be expected to return the computer at the end of the school year or </w:t>
      </w:r>
      <w:r w:rsidR="00B84CAB">
        <w:t>upon withdrawing from ICON</w:t>
      </w:r>
      <w:r w:rsidR="00B84CAB" w:rsidRPr="00CB15DF">
        <w:rPr>
          <w:b/>
        </w:rPr>
        <w:t xml:space="preserve">.  </w:t>
      </w:r>
      <w:r w:rsidRPr="00CB15DF">
        <w:rPr>
          <w:b/>
        </w:rPr>
        <w:t xml:space="preserve">  </w:t>
      </w:r>
    </w:p>
    <w:p w14:paraId="0DA2FB09" w14:textId="2A722322" w:rsidR="009E44CC" w:rsidRPr="001A30ED" w:rsidRDefault="009E44CC">
      <w:pPr>
        <w:rPr>
          <w:b/>
        </w:rPr>
      </w:pPr>
      <w:r w:rsidRPr="001A30ED">
        <w:lastRenderedPageBreak/>
        <w:t xml:space="preserve">After </w:t>
      </w:r>
      <w:r w:rsidR="0041267D" w:rsidRPr="001A30ED">
        <w:t xml:space="preserve">the </w:t>
      </w:r>
      <w:r w:rsidRPr="001A30ED">
        <w:t xml:space="preserve">ICON </w:t>
      </w:r>
      <w:r w:rsidR="0041267D" w:rsidRPr="001A30ED">
        <w:t xml:space="preserve">office </w:t>
      </w:r>
      <w:r w:rsidRPr="001A30ED">
        <w:t xml:space="preserve">has received the Computer Agreement Form, it may take up to 2 weeks to ship the laptop computer.  </w:t>
      </w:r>
      <w:r w:rsidR="0041267D" w:rsidRPr="001A30ED">
        <w:t>S</w:t>
      </w:r>
      <w:r w:rsidRPr="001A30ED">
        <w:t xml:space="preserve">tudents are responsible for finding an alternate </w:t>
      </w:r>
      <w:r w:rsidR="0041267D" w:rsidRPr="001A30ED">
        <w:t>computer to use while waiting to receive their ICON laptop.</w:t>
      </w:r>
    </w:p>
    <w:p w14:paraId="052A3B18" w14:textId="4B7E7690" w:rsidR="00382DC2" w:rsidRDefault="00382DC2">
      <w:r>
        <w:t xml:space="preserve">A printer is not provided for students but is strongly recommended for use during the school year.  </w:t>
      </w:r>
    </w:p>
    <w:p w14:paraId="4D97573E" w14:textId="39BA1CFA" w:rsidR="00BD7821" w:rsidRPr="001A30ED" w:rsidRDefault="00BD7821">
      <w:r w:rsidRPr="001A30ED">
        <w:t>If students experience computer challenges that require their ICON laptop to be sent back to our offic</w:t>
      </w:r>
      <w:r w:rsidR="00A03B88" w:rsidRPr="001A30ED">
        <w:t>e, it may take up to 2-3 weeks to</w:t>
      </w:r>
      <w:r w:rsidRPr="001A30ED">
        <w:t xml:space="preserve"> diagnos</w:t>
      </w:r>
      <w:r w:rsidR="00A03B88" w:rsidRPr="001A30ED">
        <w:t>e a</w:t>
      </w:r>
      <w:r w:rsidRPr="001A30ED">
        <w:t>nd repair</w:t>
      </w:r>
      <w:r w:rsidR="00A03B88" w:rsidRPr="001A30ED">
        <w:t xml:space="preserve"> the problem</w:t>
      </w:r>
      <w:r w:rsidRPr="001A30ED">
        <w:t>, and for the laptop to be returned to you.  Students are responsible for finding an alternate computer to use while waiting for</w:t>
      </w:r>
      <w:r w:rsidR="00A03B88" w:rsidRPr="001A30ED">
        <w:t xml:space="preserve"> their ICON laptop to be shippe</w:t>
      </w:r>
      <w:r w:rsidRPr="001A30ED">
        <w:t>d</w:t>
      </w:r>
      <w:r w:rsidR="00A03B88" w:rsidRPr="001A30ED">
        <w:t xml:space="preserve"> back to you</w:t>
      </w:r>
      <w:r w:rsidRPr="001A30ED">
        <w:t>.</w:t>
      </w:r>
      <w:r w:rsidR="00A03B88" w:rsidRPr="001A30ED">
        <w:t xml:space="preserve">  This might be another computer in the home, borrowing a friend’s or relative’s computer, or using the computers at your local library.</w:t>
      </w:r>
    </w:p>
    <w:p w14:paraId="3D5A3B8A" w14:textId="77777777" w:rsidR="00A03B88" w:rsidRPr="00A03B88" w:rsidRDefault="00A03B88">
      <w:pPr>
        <w:rPr>
          <w:color w:val="FF0000"/>
        </w:rPr>
      </w:pPr>
    </w:p>
    <w:p w14:paraId="4029BD98" w14:textId="77777777" w:rsidR="00FE1DDF" w:rsidRPr="001A30ED" w:rsidRDefault="00B34FCE">
      <w:pPr>
        <w:rPr>
          <w:b/>
          <w:sz w:val="24"/>
          <w:szCs w:val="24"/>
        </w:rPr>
      </w:pPr>
      <w:r w:rsidRPr="001A30ED">
        <w:rPr>
          <w:b/>
          <w:sz w:val="24"/>
          <w:szCs w:val="24"/>
        </w:rPr>
        <w:t xml:space="preserve">Internet Browsers:  </w:t>
      </w:r>
    </w:p>
    <w:p w14:paraId="1C5B51B2" w14:textId="77777777" w:rsidR="00B34FCE" w:rsidRPr="001A30ED" w:rsidRDefault="00B34FCE">
      <w:r w:rsidRPr="001A30ED">
        <w:rPr>
          <w:u w:val="single"/>
        </w:rPr>
        <w:t>Mozilla Firefox</w:t>
      </w:r>
      <w:r w:rsidRPr="001A30ED">
        <w:t xml:space="preserve"> – Version 18 or higher.  Firefox is the recommended browser for our program</w:t>
      </w:r>
    </w:p>
    <w:p w14:paraId="7659C9EA" w14:textId="77777777" w:rsidR="00B34FCE" w:rsidRPr="001A30ED" w:rsidRDefault="00B34FCE">
      <w:r w:rsidRPr="001A30ED">
        <w:rPr>
          <w:u w:val="single"/>
        </w:rPr>
        <w:t>Chrome</w:t>
      </w:r>
      <w:r w:rsidRPr="001A30ED">
        <w:t xml:space="preserve"> --   Version 23 or higher.</w:t>
      </w:r>
    </w:p>
    <w:p w14:paraId="6DA4154F" w14:textId="77777777" w:rsidR="00B34FCE" w:rsidRPr="001A30ED" w:rsidRDefault="00B34FCE">
      <w:r w:rsidRPr="001A30ED">
        <w:rPr>
          <w:u w:val="single"/>
        </w:rPr>
        <w:t>Safari</w:t>
      </w:r>
      <w:r w:rsidRPr="001A30ED">
        <w:t xml:space="preserve"> – Version 6 or higher</w:t>
      </w:r>
    </w:p>
    <w:p w14:paraId="4AD268EA" w14:textId="77777777" w:rsidR="00B34FCE" w:rsidRPr="001A30ED" w:rsidRDefault="00B34FCE">
      <w:r w:rsidRPr="001A30ED">
        <w:rPr>
          <w:u w:val="single"/>
        </w:rPr>
        <w:t>Internet Explorer</w:t>
      </w:r>
      <w:r w:rsidRPr="001A30ED">
        <w:t xml:space="preserve"> – Version 8, 9, or 10.  For users of Internet Explorer on Windows 8, the program must be operated in the Desktop version of Internet Explorer</w:t>
      </w:r>
    </w:p>
    <w:p w14:paraId="050FC489" w14:textId="77777777" w:rsidR="00B34FCE" w:rsidRPr="001A30ED" w:rsidRDefault="00B34FCE">
      <w:pPr>
        <w:rPr>
          <w:b/>
          <w:sz w:val="24"/>
          <w:szCs w:val="24"/>
        </w:rPr>
      </w:pPr>
      <w:r w:rsidRPr="001A30ED">
        <w:rPr>
          <w:b/>
          <w:sz w:val="24"/>
          <w:szCs w:val="24"/>
        </w:rPr>
        <w:t>Multimedia Rendering:</w:t>
      </w:r>
    </w:p>
    <w:p w14:paraId="48F361FC" w14:textId="77777777" w:rsidR="00B34FCE" w:rsidRPr="001A30ED" w:rsidRDefault="00B34FCE">
      <w:r w:rsidRPr="001A30ED">
        <w:rPr>
          <w:u w:val="single"/>
        </w:rPr>
        <w:t>Adobe Flash</w:t>
      </w:r>
      <w:r w:rsidRPr="001A30ED">
        <w:t xml:space="preserve"> – Version 11 or higher.  The program will not display video, sounds, or other media if Flash is not installed or is not working properly.</w:t>
      </w:r>
    </w:p>
    <w:p w14:paraId="3C02CC73" w14:textId="77777777" w:rsidR="00B34FCE" w:rsidRPr="001A30ED" w:rsidRDefault="00B34FCE">
      <w:pPr>
        <w:rPr>
          <w:b/>
          <w:sz w:val="24"/>
          <w:szCs w:val="24"/>
        </w:rPr>
      </w:pPr>
      <w:r w:rsidRPr="001A30ED">
        <w:rPr>
          <w:b/>
          <w:sz w:val="24"/>
          <w:szCs w:val="24"/>
        </w:rPr>
        <w:t>PDF Reader:</w:t>
      </w:r>
    </w:p>
    <w:p w14:paraId="526A31B1" w14:textId="77777777" w:rsidR="00B34FCE" w:rsidRPr="001A30ED" w:rsidRDefault="00B34FCE">
      <w:r w:rsidRPr="001A30ED">
        <w:rPr>
          <w:u w:val="single"/>
        </w:rPr>
        <w:t>Adobe Acrobat Reader</w:t>
      </w:r>
      <w:r w:rsidRPr="001A30ED">
        <w:t xml:space="preserve"> – Version 9 or higher.  Grade reports and other reports are generated as a PDF file.</w:t>
      </w:r>
    </w:p>
    <w:p w14:paraId="4F012BF1" w14:textId="77777777" w:rsidR="00B34FCE" w:rsidRDefault="00B34FCE">
      <w:pPr>
        <w:rPr>
          <w:b/>
          <w:sz w:val="24"/>
          <w:szCs w:val="24"/>
        </w:rPr>
      </w:pPr>
      <w:r>
        <w:rPr>
          <w:b/>
          <w:sz w:val="24"/>
          <w:szCs w:val="24"/>
        </w:rPr>
        <w:t xml:space="preserve">Browser Settings:  </w:t>
      </w:r>
    </w:p>
    <w:p w14:paraId="7AFF91D1" w14:textId="77777777" w:rsidR="00B34FCE" w:rsidRDefault="00B34FCE">
      <w:pPr>
        <w:rPr>
          <w:i/>
        </w:rPr>
      </w:pPr>
      <w:r>
        <w:t xml:space="preserve">NOTE:  </w:t>
      </w:r>
      <w:r>
        <w:rPr>
          <w:i/>
        </w:rPr>
        <w:t xml:space="preserve">For best performance on </w:t>
      </w:r>
      <w:r>
        <w:rPr>
          <w:b/>
          <w:i/>
        </w:rPr>
        <w:t>Tablet devices</w:t>
      </w:r>
      <w:r>
        <w:rPr>
          <w:i/>
        </w:rPr>
        <w:t xml:space="preserve"> it is recommended to use a browser that supports Adobe Flash Player.  Otherwise some components may not function properly.</w:t>
      </w:r>
    </w:p>
    <w:p w14:paraId="3989F3E4" w14:textId="77777777" w:rsidR="009D65EB" w:rsidRDefault="009D65EB">
      <w:r>
        <w:rPr>
          <w:u w:val="single"/>
        </w:rPr>
        <w:t>AutoComplete</w:t>
      </w:r>
      <w:r>
        <w:t xml:space="preserve"> – Disable AutoComplete, as it often looks like a list of answers to choose from.</w:t>
      </w:r>
    </w:p>
    <w:p w14:paraId="7C5E3A21" w14:textId="77777777" w:rsidR="009D65EB" w:rsidRDefault="009D65EB">
      <w:r>
        <w:rPr>
          <w:u w:val="single"/>
        </w:rPr>
        <w:t>Caching</w:t>
      </w:r>
      <w:r>
        <w:t xml:space="preserve"> – enable Caching, but set browsers to clear the cache when closed.</w:t>
      </w:r>
    </w:p>
    <w:p w14:paraId="45E90F0E" w14:textId="77777777" w:rsidR="009D65EB" w:rsidRDefault="009D65EB">
      <w:proofErr w:type="spellStart"/>
      <w:r>
        <w:rPr>
          <w:u w:val="single"/>
        </w:rPr>
        <w:t>Javascript</w:t>
      </w:r>
      <w:proofErr w:type="spellEnd"/>
      <w:r>
        <w:t xml:space="preserve"> – </w:t>
      </w:r>
      <w:proofErr w:type="spellStart"/>
      <w:r>
        <w:t>Javascript</w:t>
      </w:r>
      <w:proofErr w:type="spellEnd"/>
      <w:r>
        <w:t xml:space="preserve"> must be enabled for pages to render correctly</w:t>
      </w:r>
    </w:p>
    <w:p w14:paraId="18F36AB9" w14:textId="77777777" w:rsidR="009D65EB" w:rsidRPr="009D65EB" w:rsidRDefault="009D65EB">
      <w:r>
        <w:rPr>
          <w:u w:val="single"/>
        </w:rPr>
        <w:t>Network Considerations Filtering</w:t>
      </w:r>
      <w:r>
        <w:t xml:space="preserve"> -- *-glynlyon.com, *.owschools.com, and *.odysseyware.com must be added to the whitelist of any filter, proxy or firewall programs/servers in use</w:t>
      </w:r>
    </w:p>
    <w:p w14:paraId="4D51FE7E" w14:textId="77777777" w:rsidR="00835F08" w:rsidRDefault="00835F08">
      <w:pPr>
        <w:rPr>
          <w:b/>
        </w:rPr>
      </w:pPr>
    </w:p>
    <w:p w14:paraId="490EEF6A" w14:textId="77777777" w:rsidR="002A5FAC" w:rsidRDefault="002A5FAC">
      <w:pPr>
        <w:rPr>
          <w:b/>
          <w:sz w:val="28"/>
          <w:szCs w:val="28"/>
        </w:rPr>
      </w:pPr>
    </w:p>
    <w:p w14:paraId="5D9D05F5" w14:textId="27B4402E" w:rsidR="00FE1DDF" w:rsidRPr="009D65EB" w:rsidRDefault="003C1285">
      <w:pPr>
        <w:rPr>
          <w:b/>
          <w:sz w:val="28"/>
          <w:szCs w:val="28"/>
        </w:rPr>
      </w:pPr>
      <w:r w:rsidRPr="009D65EB">
        <w:rPr>
          <w:b/>
          <w:sz w:val="28"/>
          <w:szCs w:val="28"/>
        </w:rPr>
        <w:lastRenderedPageBreak/>
        <w:t>GRADUATION REQUIREMENTS</w:t>
      </w:r>
    </w:p>
    <w:p w14:paraId="47094CEE" w14:textId="5BA0ED09" w:rsidR="00D22EB4" w:rsidRPr="00F5330D" w:rsidRDefault="003C1285" w:rsidP="009D65EB">
      <w:pPr>
        <w:rPr>
          <w:rFonts w:ascii="Times New Roman" w:eastAsia="Times New Roman" w:hAnsi="Times New Roman" w:cs="Times New Roman"/>
        </w:rPr>
      </w:pPr>
      <w:r>
        <w:t>ICON</w:t>
      </w:r>
      <w:r w:rsidR="00227246">
        <w:t xml:space="preserve"> School</w:t>
      </w:r>
      <w:r>
        <w:t xml:space="preserve"> is accredited by the Northwest Accreditation Commission and follows the Idaho State Standards for Graduation requirements.  </w:t>
      </w:r>
      <w:r w:rsidR="00A30534" w:rsidRPr="006E1E1D">
        <w:rPr>
          <w:rFonts w:ascii="Times New Roman" w:eastAsia="Times New Roman" w:hAnsi="Times New Roman" w:cs="Times New Roman"/>
        </w:rPr>
        <w:t>(IDAPA 08.02.03 105, 106, 107)</w:t>
      </w:r>
    </w:p>
    <w:p w14:paraId="036AEA66" w14:textId="78BC850B" w:rsidR="00D22EB4" w:rsidRPr="009D65EB" w:rsidRDefault="00D22EB4" w:rsidP="009D65EB">
      <w:r>
        <w:t>**SENIORS:  It is recommended that all graduating seniors complete their course work at least 1 week before the end of the term.  Failure to do so could result in a delay in the issuing of a diploma.</w:t>
      </w:r>
    </w:p>
    <w:p w14:paraId="0162B7CE" w14:textId="77777777" w:rsidR="00402A68" w:rsidRDefault="00402A68" w:rsidP="00A30534">
      <w:pPr>
        <w:spacing w:after="0"/>
        <w:jc w:val="center"/>
        <w:rPr>
          <w:rFonts w:ascii="Times New Roman" w:eastAsia="Times New Roman" w:hAnsi="Times New Roman" w:cs="Times New Roman"/>
          <w:sz w:val="24"/>
          <w:szCs w:val="24"/>
        </w:rPr>
      </w:pPr>
    </w:p>
    <w:p w14:paraId="43321781" w14:textId="77777777" w:rsidR="00402A68" w:rsidRPr="00A30534" w:rsidRDefault="00402A68" w:rsidP="00A30534">
      <w:pPr>
        <w:spacing w:after="0"/>
        <w:jc w:val="center"/>
        <w:rPr>
          <w:rFonts w:ascii="Times New Roman" w:eastAsia="Times New Roman" w:hAnsi="Times New Roman" w:cs="Times New Roman"/>
          <w:sz w:val="24"/>
          <w:szCs w:val="24"/>
        </w:rPr>
      </w:pPr>
    </w:p>
    <w:tbl>
      <w:tblPr>
        <w:tblW w:w="9300" w:type="dxa"/>
        <w:tblInd w:w="-10" w:type="dxa"/>
        <w:tblLook w:val="04A0" w:firstRow="1" w:lastRow="0" w:firstColumn="1" w:lastColumn="0" w:noHBand="0" w:noVBand="1"/>
      </w:tblPr>
      <w:tblGrid>
        <w:gridCol w:w="2500"/>
        <w:gridCol w:w="6800"/>
      </w:tblGrid>
      <w:tr w:rsidR="009D65EB" w:rsidRPr="009D65EB" w14:paraId="3BC0661A" w14:textId="77777777" w:rsidTr="009D65EB">
        <w:trPr>
          <w:trHeight w:val="399"/>
        </w:trPr>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BC7625" w14:textId="77777777" w:rsidR="009D65EB" w:rsidRPr="009D65EB" w:rsidRDefault="009D65EB" w:rsidP="009D65EB">
            <w:pPr>
              <w:spacing w:after="0"/>
              <w:jc w:val="center"/>
              <w:rPr>
                <w:rFonts w:ascii="Calibri" w:eastAsia="Times New Roman" w:hAnsi="Calibri" w:cs="Times New Roman"/>
                <w:b/>
                <w:bCs/>
                <w:color w:val="000000"/>
                <w:sz w:val="24"/>
                <w:szCs w:val="24"/>
              </w:rPr>
            </w:pPr>
            <w:r w:rsidRPr="009D65EB">
              <w:rPr>
                <w:rFonts w:ascii="Calibri" w:eastAsia="Times New Roman" w:hAnsi="Calibri" w:cs="Times New Roman"/>
                <w:b/>
                <w:bCs/>
                <w:color w:val="000000"/>
                <w:sz w:val="24"/>
                <w:szCs w:val="24"/>
              </w:rPr>
              <w:t>CONTENT AREA</w:t>
            </w:r>
          </w:p>
        </w:tc>
        <w:tc>
          <w:tcPr>
            <w:tcW w:w="6800" w:type="dxa"/>
            <w:tcBorders>
              <w:top w:val="single" w:sz="8" w:space="0" w:color="auto"/>
              <w:left w:val="nil"/>
              <w:bottom w:val="single" w:sz="4" w:space="0" w:color="auto"/>
              <w:right w:val="single" w:sz="8" w:space="0" w:color="auto"/>
            </w:tcBorders>
            <w:shd w:val="clear" w:color="auto" w:fill="auto"/>
            <w:noWrap/>
            <w:vAlign w:val="bottom"/>
            <w:hideMark/>
          </w:tcPr>
          <w:p w14:paraId="200D5D48" w14:textId="77777777" w:rsidR="009D65EB" w:rsidRPr="009D65EB" w:rsidRDefault="009D65EB" w:rsidP="009D65EB">
            <w:pPr>
              <w:spacing w:after="0"/>
              <w:jc w:val="center"/>
              <w:rPr>
                <w:rFonts w:ascii="Calibri" w:eastAsia="Times New Roman" w:hAnsi="Calibri" w:cs="Times New Roman"/>
                <w:b/>
                <w:bCs/>
                <w:color w:val="000000"/>
                <w:sz w:val="28"/>
                <w:szCs w:val="28"/>
              </w:rPr>
            </w:pPr>
            <w:r w:rsidRPr="009D65EB">
              <w:rPr>
                <w:rFonts w:ascii="Calibri" w:eastAsia="Times New Roman" w:hAnsi="Calibri" w:cs="Times New Roman"/>
                <w:b/>
                <w:bCs/>
                <w:color w:val="000000"/>
                <w:sz w:val="28"/>
                <w:szCs w:val="28"/>
              </w:rPr>
              <w:t>STATE CREDIT REQUIREMENTS</w:t>
            </w:r>
          </w:p>
        </w:tc>
      </w:tr>
      <w:tr w:rsidR="009D65EB" w:rsidRPr="009D65EB" w14:paraId="70D6C1EC" w14:textId="77777777" w:rsidTr="009D65EB">
        <w:trPr>
          <w:trHeight w:val="399"/>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5F19D034" w14:textId="77777777" w:rsidR="009D65EB" w:rsidRPr="009D65EB" w:rsidRDefault="009D65EB" w:rsidP="009D65EB">
            <w:pPr>
              <w:spacing w:after="0"/>
              <w:jc w:val="center"/>
              <w:rPr>
                <w:rFonts w:ascii="Calibri" w:eastAsia="Times New Roman" w:hAnsi="Calibri" w:cs="Times New Roman"/>
                <w:b/>
                <w:bCs/>
                <w:color w:val="000000"/>
                <w:sz w:val="24"/>
                <w:szCs w:val="24"/>
              </w:rPr>
            </w:pPr>
            <w:r w:rsidRPr="009D65EB">
              <w:rPr>
                <w:rFonts w:ascii="Calibri" w:eastAsia="Times New Roman" w:hAnsi="Calibri" w:cs="Times New Roman"/>
                <w:b/>
                <w:bCs/>
                <w:color w:val="000000"/>
                <w:sz w:val="24"/>
                <w:szCs w:val="24"/>
              </w:rPr>
              <w:t>Core of Instruction</w:t>
            </w:r>
          </w:p>
        </w:tc>
        <w:tc>
          <w:tcPr>
            <w:tcW w:w="6800" w:type="dxa"/>
            <w:tcBorders>
              <w:top w:val="nil"/>
              <w:left w:val="nil"/>
              <w:bottom w:val="single" w:sz="4" w:space="0" w:color="auto"/>
              <w:right w:val="single" w:sz="8" w:space="0" w:color="auto"/>
            </w:tcBorders>
            <w:shd w:val="clear" w:color="auto" w:fill="auto"/>
            <w:noWrap/>
            <w:vAlign w:val="center"/>
            <w:hideMark/>
          </w:tcPr>
          <w:p w14:paraId="7C555625" w14:textId="77777777" w:rsidR="009D65EB" w:rsidRPr="009D65EB" w:rsidRDefault="009D65EB" w:rsidP="009D65EB">
            <w:pPr>
              <w:spacing w:after="0"/>
              <w:jc w:val="center"/>
              <w:rPr>
                <w:rFonts w:ascii="Calibri" w:eastAsia="Times New Roman" w:hAnsi="Calibri" w:cs="Times New Roman"/>
                <w:b/>
                <w:bCs/>
                <w:color w:val="000000"/>
                <w:sz w:val="24"/>
                <w:szCs w:val="24"/>
              </w:rPr>
            </w:pPr>
            <w:r w:rsidRPr="009D65EB">
              <w:rPr>
                <w:rFonts w:ascii="Calibri" w:eastAsia="Times New Roman" w:hAnsi="Calibri" w:cs="Times New Roman"/>
                <w:b/>
                <w:bCs/>
                <w:color w:val="000000"/>
                <w:sz w:val="24"/>
                <w:szCs w:val="24"/>
              </w:rPr>
              <w:t>31 credits (minimum)</w:t>
            </w:r>
          </w:p>
        </w:tc>
      </w:tr>
      <w:tr w:rsidR="009D65EB" w:rsidRPr="009D65EB" w14:paraId="7335AEE1" w14:textId="77777777" w:rsidTr="009D65EB">
        <w:trPr>
          <w:trHeight w:val="399"/>
        </w:trPr>
        <w:tc>
          <w:tcPr>
            <w:tcW w:w="2500" w:type="dxa"/>
            <w:tcBorders>
              <w:top w:val="nil"/>
              <w:left w:val="single" w:sz="8" w:space="0" w:color="auto"/>
              <w:bottom w:val="single" w:sz="4" w:space="0" w:color="auto"/>
              <w:right w:val="single" w:sz="4" w:space="0" w:color="auto"/>
            </w:tcBorders>
            <w:shd w:val="clear" w:color="auto" w:fill="auto"/>
            <w:noWrap/>
            <w:vAlign w:val="bottom"/>
            <w:hideMark/>
          </w:tcPr>
          <w:p w14:paraId="79DA7DEE" w14:textId="77777777" w:rsidR="009D65EB" w:rsidRPr="009D65EB" w:rsidRDefault="009D65EB" w:rsidP="009D65EB">
            <w:pPr>
              <w:spacing w:after="0"/>
              <w:jc w:val="center"/>
              <w:rPr>
                <w:rFonts w:ascii="Calibri" w:eastAsia="Times New Roman" w:hAnsi="Calibri" w:cs="Times New Roman"/>
                <w:b/>
                <w:bCs/>
                <w:color w:val="000000"/>
                <w:sz w:val="24"/>
                <w:szCs w:val="24"/>
              </w:rPr>
            </w:pPr>
            <w:r w:rsidRPr="009D65EB">
              <w:rPr>
                <w:rFonts w:ascii="Calibri" w:eastAsia="Times New Roman" w:hAnsi="Calibri" w:cs="Times New Roman"/>
                <w:b/>
                <w:bCs/>
                <w:color w:val="000000"/>
                <w:sz w:val="24"/>
                <w:szCs w:val="24"/>
              </w:rPr>
              <w:t>Electives</w:t>
            </w:r>
          </w:p>
        </w:tc>
        <w:tc>
          <w:tcPr>
            <w:tcW w:w="6800" w:type="dxa"/>
            <w:tcBorders>
              <w:top w:val="nil"/>
              <w:left w:val="nil"/>
              <w:bottom w:val="single" w:sz="4" w:space="0" w:color="auto"/>
              <w:right w:val="single" w:sz="8" w:space="0" w:color="auto"/>
            </w:tcBorders>
            <w:shd w:val="clear" w:color="auto" w:fill="auto"/>
            <w:noWrap/>
            <w:vAlign w:val="center"/>
            <w:hideMark/>
          </w:tcPr>
          <w:p w14:paraId="4E1E15C3" w14:textId="77777777" w:rsidR="009D65EB" w:rsidRPr="009D65EB" w:rsidRDefault="009D65EB" w:rsidP="009D65EB">
            <w:pPr>
              <w:spacing w:after="0"/>
              <w:jc w:val="center"/>
              <w:rPr>
                <w:rFonts w:ascii="Calibri" w:eastAsia="Times New Roman" w:hAnsi="Calibri" w:cs="Times New Roman"/>
                <w:b/>
                <w:bCs/>
                <w:color w:val="000000"/>
                <w:sz w:val="24"/>
                <w:szCs w:val="24"/>
              </w:rPr>
            </w:pPr>
            <w:r w:rsidRPr="009D65EB">
              <w:rPr>
                <w:rFonts w:ascii="Calibri" w:eastAsia="Times New Roman" w:hAnsi="Calibri" w:cs="Times New Roman"/>
                <w:b/>
                <w:bCs/>
                <w:color w:val="000000"/>
                <w:sz w:val="24"/>
                <w:szCs w:val="24"/>
              </w:rPr>
              <w:t>15 credits (minimum)</w:t>
            </w:r>
          </w:p>
        </w:tc>
      </w:tr>
      <w:tr w:rsidR="009D65EB" w:rsidRPr="009D65EB" w14:paraId="77F560D6" w14:textId="77777777" w:rsidTr="009D65EB">
        <w:trPr>
          <w:trHeight w:val="399"/>
        </w:trPr>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6D82F428" w14:textId="77777777" w:rsidR="009D65EB" w:rsidRPr="009D65EB" w:rsidRDefault="009D65EB" w:rsidP="009D65EB">
            <w:pPr>
              <w:spacing w:after="0"/>
              <w:jc w:val="center"/>
              <w:rPr>
                <w:rFonts w:ascii="Calibri" w:eastAsia="Times New Roman" w:hAnsi="Calibri" w:cs="Times New Roman"/>
                <w:b/>
                <w:bCs/>
                <w:color w:val="000000"/>
                <w:sz w:val="24"/>
                <w:szCs w:val="24"/>
              </w:rPr>
            </w:pPr>
            <w:r w:rsidRPr="009D65EB">
              <w:rPr>
                <w:rFonts w:ascii="Calibri" w:eastAsia="Times New Roman" w:hAnsi="Calibri" w:cs="Times New Roman"/>
                <w:b/>
                <w:bCs/>
                <w:color w:val="000000"/>
                <w:sz w:val="24"/>
                <w:szCs w:val="24"/>
              </w:rPr>
              <w:t>Total</w:t>
            </w:r>
          </w:p>
        </w:tc>
        <w:tc>
          <w:tcPr>
            <w:tcW w:w="6800" w:type="dxa"/>
            <w:tcBorders>
              <w:top w:val="nil"/>
              <w:left w:val="nil"/>
              <w:bottom w:val="single" w:sz="8" w:space="0" w:color="auto"/>
              <w:right w:val="single" w:sz="8" w:space="0" w:color="auto"/>
            </w:tcBorders>
            <w:shd w:val="clear" w:color="auto" w:fill="auto"/>
            <w:noWrap/>
            <w:vAlign w:val="center"/>
            <w:hideMark/>
          </w:tcPr>
          <w:p w14:paraId="53DD9DA3" w14:textId="77777777" w:rsidR="009D65EB" w:rsidRPr="009D65EB" w:rsidRDefault="009D65EB" w:rsidP="009D65EB">
            <w:pPr>
              <w:spacing w:after="0"/>
              <w:jc w:val="center"/>
              <w:rPr>
                <w:rFonts w:ascii="Calibri" w:eastAsia="Times New Roman" w:hAnsi="Calibri" w:cs="Times New Roman"/>
                <w:b/>
                <w:bCs/>
                <w:color w:val="000000"/>
                <w:sz w:val="24"/>
                <w:szCs w:val="24"/>
              </w:rPr>
            </w:pPr>
            <w:r w:rsidRPr="009D65EB">
              <w:rPr>
                <w:rFonts w:ascii="Calibri" w:eastAsia="Times New Roman" w:hAnsi="Calibri" w:cs="Times New Roman"/>
                <w:b/>
                <w:bCs/>
                <w:color w:val="000000"/>
                <w:sz w:val="24"/>
                <w:szCs w:val="24"/>
              </w:rPr>
              <w:t>46 credits (minimum)</w:t>
            </w:r>
          </w:p>
        </w:tc>
      </w:tr>
      <w:tr w:rsidR="009D65EB" w:rsidRPr="009D65EB" w14:paraId="5AD8A909" w14:textId="77777777" w:rsidTr="009D65EB">
        <w:trPr>
          <w:trHeight w:val="583"/>
        </w:trPr>
        <w:tc>
          <w:tcPr>
            <w:tcW w:w="2500" w:type="dxa"/>
            <w:tcBorders>
              <w:top w:val="nil"/>
              <w:left w:val="nil"/>
              <w:bottom w:val="nil"/>
              <w:right w:val="nil"/>
            </w:tcBorders>
            <w:shd w:val="clear" w:color="auto" w:fill="auto"/>
            <w:noWrap/>
            <w:vAlign w:val="bottom"/>
            <w:hideMark/>
          </w:tcPr>
          <w:p w14:paraId="1B90DDCB" w14:textId="77777777" w:rsidR="009D65EB" w:rsidRPr="009D65EB" w:rsidRDefault="009D65EB" w:rsidP="009D65EB">
            <w:pPr>
              <w:spacing w:after="0"/>
              <w:jc w:val="center"/>
              <w:rPr>
                <w:rFonts w:ascii="Calibri" w:eastAsia="Times New Roman" w:hAnsi="Calibri" w:cs="Times New Roman"/>
                <w:b/>
                <w:bCs/>
                <w:color w:val="000000"/>
                <w:sz w:val="24"/>
                <w:szCs w:val="24"/>
              </w:rPr>
            </w:pPr>
          </w:p>
        </w:tc>
        <w:tc>
          <w:tcPr>
            <w:tcW w:w="6800" w:type="dxa"/>
            <w:tcBorders>
              <w:top w:val="nil"/>
              <w:left w:val="nil"/>
              <w:bottom w:val="nil"/>
              <w:right w:val="nil"/>
            </w:tcBorders>
            <w:shd w:val="clear" w:color="auto" w:fill="auto"/>
            <w:noWrap/>
            <w:vAlign w:val="bottom"/>
            <w:hideMark/>
          </w:tcPr>
          <w:p w14:paraId="1F996587" w14:textId="77777777" w:rsidR="009D65EB" w:rsidRPr="009D65EB" w:rsidRDefault="009D65EB" w:rsidP="009D65EB">
            <w:pPr>
              <w:spacing w:after="0"/>
              <w:jc w:val="center"/>
              <w:rPr>
                <w:rFonts w:ascii="Times New Roman" w:eastAsia="Times New Roman" w:hAnsi="Times New Roman" w:cs="Times New Roman"/>
                <w:sz w:val="20"/>
                <w:szCs w:val="20"/>
              </w:rPr>
            </w:pPr>
          </w:p>
        </w:tc>
      </w:tr>
      <w:tr w:rsidR="009D65EB" w:rsidRPr="009D65EB" w14:paraId="32830AF3" w14:textId="77777777" w:rsidTr="009D65EB">
        <w:trPr>
          <w:trHeight w:val="300"/>
        </w:trPr>
        <w:tc>
          <w:tcPr>
            <w:tcW w:w="2500" w:type="dxa"/>
            <w:tcBorders>
              <w:top w:val="single" w:sz="8" w:space="0" w:color="auto"/>
              <w:left w:val="single" w:sz="8" w:space="0" w:color="auto"/>
              <w:bottom w:val="nil"/>
              <w:right w:val="single" w:sz="4" w:space="0" w:color="auto"/>
            </w:tcBorders>
            <w:shd w:val="clear" w:color="auto" w:fill="auto"/>
            <w:noWrap/>
            <w:vAlign w:val="bottom"/>
            <w:hideMark/>
          </w:tcPr>
          <w:p w14:paraId="44D99290"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CORE SUBJECTS</w:t>
            </w:r>
          </w:p>
        </w:tc>
        <w:tc>
          <w:tcPr>
            <w:tcW w:w="6800" w:type="dxa"/>
            <w:tcBorders>
              <w:top w:val="single" w:sz="8" w:space="0" w:color="auto"/>
              <w:left w:val="nil"/>
              <w:bottom w:val="nil"/>
              <w:right w:val="single" w:sz="8" w:space="0" w:color="auto"/>
            </w:tcBorders>
            <w:shd w:val="clear" w:color="auto" w:fill="auto"/>
            <w:noWrap/>
            <w:vAlign w:val="bottom"/>
            <w:hideMark/>
          </w:tcPr>
          <w:p w14:paraId="69D88569" w14:textId="77777777" w:rsidR="009D65EB" w:rsidRPr="009D65EB" w:rsidRDefault="009D65EB" w:rsidP="009D65EB">
            <w:pPr>
              <w:spacing w:after="0"/>
              <w:jc w:val="center"/>
              <w:rPr>
                <w:rFonts w:ascii="Calibri" w:eastAsia="Times New Roman" w:hAnsi="Calibri" w:cs="Times New Roman"/>
                <w:b/>
                <w:bCs/>
                <w:color w:val="000000"/>
              </w:rPr>
            </w:pPr>
            <w:r>
              <w:rPr>
                <w:rFonts w:ascii="Calibri" w:eastAsia="Times New Roman" w:hAnsi="Calibri" w:cs="Times New Roman"/>
                <w:b/>
                <w:bCs/>
                <w:color w:val="000000"/>
              </w:rPr>
              <w:t>31</w:t>
            </w:r>
            <w:r w:rsidRPr="009D65EB">
              <w:rPr>
                <w:rFonts w:ascii="Calibri" w:eastAsia="Times New Roman" w:hAnsi="Calibri" w:cs="Times New Roman"/>
                <w:b/>
                <w:bCs/>
                <w:color w:val="000000"/>
              </w:rPr>
              <w:t xml:space="preserve"> credits</w:t>
            </w:r>
          </w:p>
        </w:tc>
      </w:tr>
      <w:tr w:rsidR="009D65EB" w:rsidRPr="009D65EB" w14:paraId="77FAFFD9" w14:textId="77777777" w:rsidTr="009D65EB">
        <w:trPr>
          <w:trHeight w:val="288"/>
        </w:trPr>
        <w:tc>
          <w:tcPr>
            <w:tcW w:w="25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847E524"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Language Arts</w:t>
            </w:r>
          </w:p>
        </w:tc>
        <w:tc>
          <w:tcPr>
            <w:tcW w:w="6800" w:type="dxa"/>
            <w:tcBorders>
              <w:top w:val="single" w:sz="8" w:space="0" w:color="auto"/>
              <w:left w:val="nil"/>
              <w:bottom w:val="single" w:sz="4" w:space="0" w:color="auto"/>
              <w:right w:val="single" w:sz="8" w:space="0" w:color="auto"/>
            </w:tcBorders>
            <w:shd w:val="clear" w:color="auto" w:fill="auto"/>
            <w:noWrap/>
            <w:vAlign w:val="bottom"/>
            <w:hideMark/>
          </w:tcPr>
          <w:p w14:paraId="292E8041"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9 credits (English 8 credits and Speech 1 credit)</w:t>
            </w:r>
          </w:p>
        </w:tc>
      </w:tr>
      <w:tr w:rsidR="009D65EB" w:rsidRPr="009D65EB" w14:paraId="0E1F80F1" w14:textId="77777777" w:rsidTr="009D65EB">
        <w:trPr>
          <w:trHeight w:val="588"/>
        </w:trPr>
        <w:tc>
          <w:tcPr>
            <w:tcW w:w="2500" w:type="dxa"/>
            <w:vMerge/>
            <w:tcBorders>
              <w:top w:val="single" w:sz="8" w:space="0" w:color="auto"/>
              <w:left w:val="single" w:sz="8" w:space="0" w:color="auto"/>
              <w:bottom w:val="single" w:sz="8" w:space="0" w:color="000000"/>
              <w:right w:val="single" w:sz="4" w:space="0" w:color="auto"/>
            </w:tcBorders>
            <w:vAlign w:val="center"/>
            <w:hideMark/>
          </w:tcPr>
          <w:p w14:paraId="7336178C" w14:textId="77777777" w:rsidR="009D65EB" w:rsidRPr="009D65EB" w:rsidRDefault="009D65EB" w:rsidP="009D65EB">
            <w:pPr>
              <w:spacing w:after="0"/>
              <w:rPr>
                <w:rFonts w:ascii="Calibri" w:eastAsia="Times New Roman" w:hAnsi="Calibri" w:cs="Times New Roman"/>
                <w:b/>
                <w:bCs/>
                <w:color w:val="000000"/>
              </w:rPr>
            </w:pPr>
          </w:p>
        </w:tc>
        <w:tc>
          <w:tcPr>
            <w:tcW w:w="6800" w:type="dxa"/>
            <w:tcBorders>
              <w:top w:val="nil"/>
              <w:left w:val="nil"/>
              <w:bottom w:val="single" w:sz="8" w:space="0" w:color="auto"/>
              <w:right w:val="single" w:sz="8" w:space="0" w:color="auto"/>
            </w:tcBorders>
            <w:shd w:val="clear" w:color="auto" w:fill="auto"/>
            <w:vAlign w:val="bottom"/>
            <w:hideMark/>
          </w:tcPr>
          <w:p w14:paraId="7D324F77"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Speech credit can be obtained through other courses that meet the state speech requirement as approved by the local district</w:t>
            </w:r>
          </w:p>
        </w:tc>
      </w:tr>
      <w:tr w:rsidR="009D65EB" w:rsidRPr="009D65EB" w14:paraId="0B55B363" w14:textId="77777777" w:rsidTr="009D65EB">
        <w:trPr>
          <w:trHeight w:val="288"/>
        </w:trPr>
        <w:tc>
          <w:tcPr>
            <w:tcW w:w="25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9A26900"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Mathematics</w:t>
            </w:r>
          </w:p>
        </w:tc>
        <w:tc>
          <w:tcPr>
            <w:tcW w:w="6800" w:type="dxa"/>
            <w:tcBorders>
              <w:top w:val="nil"/>
              <w:left w:val="nil"/>
              <w:bottom w:val="single" w:sz="4" w:space="0" w:color="auto"/>
              <w:right w:val="single" w:sz="8" w:space="0" w:color="auto"/>
            </w:tcBorders>
            <w:shd w:val="clear" w:color="auto" w:fill="auto"/>
            <w:noWrap/>
            <w:vAlign w:val="bottom"/>
            <w:hideMark/>
          </w:tcPr>
          <w:p w14:paraId="16A321D5"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6 credits</w:t>
            </w:r>
          </w:p>
        </w:tc>
      </w:tr>
      <w:tr w:rsidR="009D65EB" w:rsidRPr="009D65EB" w14:paraId="35B7BE9F" w14:textId="77777777" w:rsidTr="009D65EB">
        <w:trPr>
          <w:trHeight w:val="288"/>
        </w:trPr>
        <w:tc>
          <w:tcPr>
            <w:tcW w:w="2500" w:type="dxa"/>
            <w:vMerge/>
            <w:tcBorders>
              <w:top w:val="nil"/>
              <w:left w:val="single" w:sz="8" w:space="0" w:color="auto"/>
              <w:bottom w:val="single" w:sz="8" w:space="0" w:color="000000"/>
              <w:right w:val="single" w:sz="4" w:space="0" w:color="auto"/>
            </w:tcBorders>
            <w:vAlign w:val="center"/>
            <w:hideMark/>
          </w:tcPr>
          <w:p w14:paraId="71CF899F" w14:textId="77777777" w:rsidR="009D65EB" w:rsidRPr="009D65EB" w:rsidRDefault="009D65EB" w:rsidP="009D65EB">
            <w:pPr>
              <w:spacing w:after="0"/>
              <w:rPr>
                <w:rFonts w:ascii="Calibri" w:eastAsia="Times New Roman" w:hAnsi="Calibri" w:cs="Times New Roman"/>
                <w:b/>
                <w:bCs/>
                <w:color w:val="000000"/>
              </w:rPr>
            </w:pPr>
          </w:p>
        </w:tc>
        <w:tc>
          <w:tcPr>
            <w:tcW w:w="6800" w:type="dxa"/>
            <w:tcBorders>
              <w:top w:val="nil"/>
              <w:left w:val="nil"/>
              <w:bottom w:val="single" w:sz="4" w:space="0" w:color="auto"/>
              <w:right w:val="single" w:sz="8" w:space="0" w:color="auto"/>
            </w:tcBorders>
            <w:shd w:val="clear" w:color="auto" w:fill="auto"/>
            <w:noWrap/>
            <w:vAlign w:val="bottom"/>
            <w:hideMark/>
          </w:tcPr>
          <w:p w14:paraId="41DF7C7E"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Including Algebra 1 and Geometry standards.</w:t>
            </w:r>
          </w:p>
        </w:tc>
      </w:tr>
      <w:tr w:rsidR="009D65EB" w:rsidRPr="009D65EB" w14:paraId="4D583156" w14:textId="77777777" w:rsidTr="009D65EB">
        <w:trPr>
          <w:trHeight w:val="1752"/>
        </w:trPr>
        <w:tc>
          <w:tcPr>
            <w:tcW w:w="2500" w:type="dxa"/>
            <w:vMerge/>
            <w:tcBorders>
              <w:top w:val="nil"/>
              <w:left w:val="single" w:sz="8" w:space="0" w:color="auto"/>
              <w:bottom w:val="single" w:sz="8" w:space="0" w:color="000000"/>
              <w:right w:val="single" w:sz="4" w:space="0" w:color="auto"/>
            </w:tcBorders>
            <w:vAlign w:val="center"/>
            <w:hideMark/>
          </w:tcPr>
          <w:p w14:paraId="6518B339" w14:textId="77777777" w:rsidR="009D65EB" w:rsidRPr="009D65EB" w:rsidRDefault="009D65EB" w:rsidP="009D65EB">
            <w:pPr>
              <w:spacing w:after="0"/>
              <w:rPr>
                <w:rFonts w:ascii="Calibri" w:eastAsia="Times New Roman" w:hAnsi="Calibri" w:cs="Times New Roman"/>
                <w:b/>
                <w:bCs/>
                <w:color w:val="000000"/>
              </w:rPr>
            </w:pPr>
          </w:p>
        </w:tc>
        <w:tc>
          <w:tcPr>
            <w:tcW w:w="6800" w:type="dxa"/>
            <w:tcBorders>
              <w:top w:val="nil"/>
              <w:left w:val="nil"/>
              <w:bottom w:val="single" w:sz="8" w:space="0" w:color="auto"/>
              <w:right w:val="single" w:sz="8" w:space="0" w:color="auto"/>
            </w:tcBorders>
            <w:shd w:val="clear" w:color="auto" w:fill="auto"/>
            <w:vAlign w:val="bottom"/>
            <w:hideMark/>
          </w:tcPr>
          <w:p w14:paraId="7FA08D43"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 xml:space="preserve">Students who have completed 6 credits of math prior to the fall of their last year of high school, including at least 2 semesters of an Advanced Placement or dual credit calculus or </w:t>
            </w:r>
            <w:proofErr w:type="gramStart"/>
            <w:r w:rsidRPr="009D65EB">
              <w:rPr>
                <w:rFonts w:ascii="Calibri" w:eastAsia="Times New Roman" w:hAnsi="Calibri" w:cs="Times New Roman"/>
                <w:color w:val="000000"/>
              </w:rPr>
              <w:t>high level</w:t>
            </w:r>
            <w:proofErr w:type="gramEnd"/>
            <w:r w:rsidRPr="009D65EB">
              <w:rPr>
                <w:rFonts w:ascii="Calibri" w:eastAsia="Times New Roman" w:hAnsi="Calibri" w:cs="Times New Roman"/>
                <w:color w:val="000000"/>
              </w:rPr>
              <w:t xml:space="preserve"> course, are exempt from taking math during their last year of high school.  AP Computer Science, Dual Credit Computer Science, and Dual Credit Engineering can be considered as either a math or science credit.</w:t>
            </w:r>
          </w:p>
        </w:tc>
      </w:tr>
      <w:tr w:rsidR="009D65EB" w:rsidRPr="009D65EB" w14:paraId="5BCC040B" w14:textId="77777777" w:rsidTr="009D65EB">
        <w:trPr>
          <w:trHeight w:val="288"/>
        </w:trPr>
        <w:tc>
          <w:tcPr>
            <w:tcW w:w="25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B697C98"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Science</w:t>
            </w:r>
          </w:p>
        </w:tc>
        <w:tc>
          <w:tcPr>
            <w:tcW w:w="6800" w:type="dxa"/>
            <w:tcBorders>
              <w:top w:val="nil"/>
              <w:left w:val="nil"/>
              <w:bottom w:val="single" w:sz="4" w:space="0" w:color="auto"/>
              <w:right w:val="single" w:sz="8" w:space="0" w:color="auto"/>
            </w:tcBorders>
            <w:shd w:val="clear" w:color="auto" w:fill="auto"/>
            <w:noWrap/>
            <w:vAlign w:val="bottom"/>
            <w:hideMark/>
          </w:tcPr>
          <w:p w14:paraId="28DDB095"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6 credits</w:t>
            </w:r>
          </w:p>
        </w:tc>
      </w:tr>
      <w:tr w:rsidR="009D65EB" w:rsidRPr="009D65EB" w14:paraId="76D72B49" w14:textId="77777777" w:rsidTr="009D65EB">
        <w:trPr>
          <w:trHeight w:val="300"/>
        </w:trPr>
        <w:tc>
          <w:tcPr>
            <w:tcW w:w="2500" w:type="dxa"/>
            <w:vMerge/>
            <w:tcBorders>
              <w:top w:val="nil"/>
              <w:left w:val="single" w:sz="8" w:space="0" w:color="auto"/>
              <w:bottom w:val="single" w:sz="8" w:space="0" w:color="000000"/>
              <w:right w:val="single" w:sz="4" w:space="0" w:color="auto"/>
            </w:tcBorders>
            <w:vAlign w:val="center"/>
            <w:hideMark/>
          </w:tcPr>
          <w:p w14:paraId="3CC3F183" w14:textId="77777777" w:rsidR="009D65EB" w:rsidRPr="009D65EB" w:rsidRDefault="009D65EB" w:rsidP="009D65EB">
            <w:pPr>
              <w:spacing w:after="0"/>
              <w:rPr>
                <w:rFonts w:ascii="Calibri" w:eastAsia="Times New Roman" w:hAnsi="Calibri" w:cs="Times New Roman"/>
                <w:b/>
                <w:bCs/>
                <w:color w:val="000000"/>
              </w:rPr>
            </w:pPr>
          </w:p>
        </w:tc>
        <w:tc>
          <w:tcPr>
            <w:tcW w:w="6800" w:type="dxa"/>
            <w:tcBorders>
              <w:top w:val="nil"/>
              <w:left w:val="nil"/>
              <w:bottom w:val="single" w:sz="8" w:space="0" w:color="auto"/>
              <w:right w:val="single" w:sz="8" w:space="0" w:color="auto"/>
            </w:tcBorders>
            <w:shd w:val="clear" w:color="auto" w:fill="auto"/>
            <w:noWrap/>
            <w:vAlign w:val="bottom"/>
            <w:hideMark/>
          </w:tcPr>
          <w:p w14:paraId="44150E6C"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(4 credits must include courses with labs)</w:t>
            </w:r>
          </w:p>
        </w:tc>
      </w:tr>
      <w:tr w:rsidR="009D65EB" w:rsidRPr="009D65EB" w14:paraId="52EA9FE4" w14:textId="77777777" w:rsidTr="009D65EB">
        <w:trPr>
          <w:trHeight w:val="288"/>
        </w:trPr>
        <w:tc>
          <w:tcPr>
            <w:tcW w:w="25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7A4787F"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Social Studies</w:t>
            </w:r>
          </w:p>
        </w:tc>
        <w:tc>
          <w:tcPr>
            <w:tcW w:w="6800" w:type="dxa"/>
            <w:tcBorders>
              <w:top w:val="nil"/>
              <w:left w:val="nil"/>
              <w:bottom w:val="single" w:sz="4" w:space="0" w:color="auto"/>
              <w:right w:val="single" w:sz="8" w:space="0" w:color="auto"/>
            </w:tcBorders>
            <w:shd w:val="clear" w:color="auto" w:fill="auto"/>
            <w:noWrap/>
            <w:vAlign w:val="bottom"/>
            <w:hideMark/>
          </w:tcPr>
          <w:p w14:paraId="3BAF660C"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5 credits</w:t>
            </w:r>
          </w:p>
        </w:tc>
      </w:tr>
      <w:tr w:rsidR="009D65EB" w:rsidRPr="009D65EB" w14:paraId="3DCAB1A6" w14:textId="77777777" w:rsidTr="009D65EB">
        <w:trPr>
          <w:trHeight w:val="300"/>
        </w:trPr>
        <w:tc>
          <w:tcPr>
            <w:tcW w:w="2500" w:type="dxa"/>
            <w:vMerge/>
            <w:tcBorders>
              <w:top w:val="nil"/>
              <w:left w:val="single" w:sz="8" w:space="0" w:color="auto"/>
              <w:bottom w:val="single" w:sz="8" w:space="0" w:color="000000"/>
              <w:right w:val="single" w:sz="4" w:space="0" w:color="auto"/>
            </w:tcBorders>
            <w:vAlign w:val="center"/>
            <w:hideMark/>
          </w:tcPr>
          <w:p w14:paraId="0E04DD40" w14:textId="77777777" w:rsidR="009D65EB" w:rsidRPr="009D65EB" w:rsidRDefault="009D65EB" w:rsidP="009D65EB">
            <w:pPr>
              <w:spacing w:after="0"/>
              <w:rPr>
                <w:rFonts w:ascii="Calibri" w:eastAsia="Times New Roman" w:hAnsi="Calibri" w:cs="Times New Roman"/>
                <w:b/>
                <w:bCs/>
                <w:color w:val="000000"/>
              </w:rPr>
            </w:pPr>
          </w:p>
        </w:tc>
        <w:tc>
          <w:tcPr>
            <w:tcW w:w="6800" w:type="dxa"/>
            <w:tcBorders>
              <w:top w:val="nil"/>
              <w:left w:val="nil"/>
              <w:bottom w:val="single" w:sz="8" w:space="0" w:color="auto"/>
              <w:right w:val="single" w:sz="8" w:space="0" w:color="auto"/>
            </w:tcBorders>
            <w:shd w:val="clear" w:color="auto" w:fill="auto"/>
            <w:noWrap/>
            <w:vAlign w:val="bottom"/>
            <w:hideMark/>
          </w:tcPr>
          <w:p w14:paraId="6BA8978B"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US History, American Government and Economics</w:t>
            </w:r>
          </w:p>
        </w:tc>
      </w:tr>
      <w:tr w:rsidR="009D65EB" w:rsidRPr="009D65EB" w14:paraId="5CF61142" w14:textId="77777777" w:rsidTr="009D65EB">
        <w:trPr>
          <w:trHeight w:val="288"/>
        </w:trPr>
        <w:tc>
          <w:tcPr>
            <w:tcW w:w="25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40DF46A"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Humanities</w:t>
            </w:r>
          </w:p>
        </w:tc>
        <w:tc>
          <w:tcPr>
            <w:tcW w:w="6800" w:type="dxa"/>
            <w:tcBorders>
              <w:top w:val="nil"/>
              <w:left w:val="nil"/>
              <w:bottom w:val="single" w:sz="4" w:space="0" w:color="auto"/>
              <w:right w:val="single" w:sz="8" w:space="0" w:color="auto"/>
            </w:tcBorders>
            <w:shd w:val="clear" w:color="auto" w:fill="auto"/>
            <w:noWrap/>
            <w:vAlign w:val="bottom"/>
            <w:hideMark/>
          </w:tcPr>
          <w:p w14:paraId="46664872"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2 credits</w:t>
            </w:r>
          </w:p>
        </w:tc>
      </w:tr>
      <w:tr w:rsidR="009D65EB" w:rsidRPr="009D65EB" w14:paraId="17E067A7" w14:textId="77777777" w:rsidTr="009D65EB">
        <w:trPr>
          <w:trHeight w:val="300"/>
        </w:trPr>
        <w:tc>
          <w:tcPr>
            <w:tcW w:w="2500" w:type="dxa"/>
            <w:vMerge/>
            <w:tcBorders>
              <w:top w:val="nil"/>
              <w:left w:val="single" w:sz="8" w:space="0" w:color="auto"/>
              <w:bottom w:val="single" w:sz="8" w:space="0" w:color="000000"/>
              <w:right w:val="single" w:sz="4" w:space="0" w:color="auto"/>
            </w:tcBorders>
            <w:vAlign w:val="center"/>
            <w:hideMark/>
          </w:tcPr>
          <w:p w14:paraId="6700F4A1" w14:textId="77777777" w:rsidR="009D65EB" w:rsidRPr="009D65EB" w:rsidRDefault="009D65EB" w:rsidP="009D65EB">
            <w:pPr>
              <w:spacing w:after="0"/>
              <w:rPr>
                <w:rFonts w:ascii="Calibri" w:eastAsia="Times New Roman" w:hAnsi="Calibri" w:cs="Times New Roman"/>
                <w:b/>
                <w:bCs/>
                <w:color w:val="000000"/>
              </w:rPr>
            </w:pPr>
          </w:p>
        </w:tc>
        <w:tc>
          <w:tcPr>
            <w:tcW w:w="6800" w:type="dxa"/>
            <w:tcBorders>
              <w:top w:val="nil"/>
              <w:left w:val="nil"/>
              <w:bottom w:val="single" w:sz="8" w:space="0" w:color="auto"/>
              <w:right w:val="single" w:sz="8" w:space="0" w:color="auto"/>
            </w:tcBorders>
            <w:shd w:val="clear" w:color="auto" w:fill="auto"/>
            <w:noWrap/>
            <w:vAlign w:val="bottom"/>
            <w:hideMark/>
          </w:tcPr>
          <w:p w14:paraId="2AB5B4A8"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Interdisciplinary Humanit</w:t>
            </w:r>
            <w:r>
              <w:rPr>
                <w:rFonts w:ascii="Calibri" w:eastAsia="Times New Roman" w:hAnsi="Calibri" w:cs="Times New Roman"/>
                <w:color w:val="000000"/>
              </w:rPr>
              <w:t>ies, Fine Arts or Foreign Langua</w:t>
            </w:r>
            <w:r w:rsidRPr="009D65EB">
              <w:rPr>
                <w:rFonts w:ascii="Calibri" w:eastAsia="Times New Roman" w:hAnsi="Calibri" w:cs="Times New Roman"/>
                <w:color w:val="000000"/>
              </w:rPr>
              <w:t>ge</w:t>
            </w:r>
          </w:p>
        </w:tc>
      </w:tr>
      <w:tr w:rsidR="009D65EB" w:rsidRPr="009D65EB" w14:paraId="1D09113D" w14:textId="77777777" w:rsidTr="009D65EB">
        <w:trPr>
          <w:trHeight w:val="288"/>
        </w:trPr>
        <w:tc>
          <w:tcPr>
            <w:tcW w:w="25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F5243F"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Health</w:t>
            </w:r>
          </w:p>
        </w:tc>
        <w:tc>
          <w:tcPr>
            <w:tcW w:w="6800" w:type="dxa"/>
            <w:tcBorders>
              <w:top w:val="nil"/>
              <w:left w:val="nil"/>
              <w:bottom w:val="single" w:sz="4" w:space="0" w:color="auto"/>
              <w:right w:val="single" w:sz="8" w:space="0" w:color="auto"/>
            </w:tcBorders>
            <w:shd w:val="clear" w:color="auto" w:fill="auto"/>
            <w:noWrap/>
            <w:vAlign w:val="bottom"/>
            <w:hideMark/>
          </w:tcPr>
          <w:p w14:paraId="557C4FAA"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1 credit</w:t>
            </w:r>
          </w:p>
        </w:tc>
      </w:tr>
      <w:tr w:rsidR="009D65EB" w:rsidRPr="009D65EB" w14:paraId="64F16174" w14:textId="77777777" w:rsidTr="009D65EB">
        <w:trPr>
          <w:trHeight w:val="300"/>
        </w:trPr>
        <w:tc>
          <w:tcPr>
            <w:tcW w:w="2500" w:type="dxa"/>
            <w:vMerge/>
            <w:tcBorders>
              <w:top w:val="nil"/>
              <w:left w:val="single" w:sz="8" w:space="0" w:color="auto"/>
              <w:bottom w:val="single" w:sz="8" w:space="0" w:color="000000"/>
              <w:right w:val="single" w:sz="4" w:space="0" w:color="auto"/>
            </w:tcBorders>
            <w:vAlign w:val="center"/>
            <w:hideMark/>
          </w:tcPr>
          <w:p w14:paraId="7FE71AE3" w14:textId="77777777" w:rsidR="009D65EB" w:rsidRPr="009D65EB" w:rsidRDefault="009D65EB" w:rsidP="009D65EB">
            <w:pPr>
              <w:spacing w:after="0"/>
              <w:rPr>
                <w:rFonts w:ascii="Calibri" w:eastAsia="Times New Roman" w:hAnsi="Calibri" w:cs="Times New Roman"/>
                <w:b/>
                <w:bCs/>
                <w:color w:val="000000"/>
              </w:rPr>
            </w:pPr>
          </w:p>
        </w:tc>
        <w:tc>
          <w:tcPr>
            <w:tcW w:w="6800" w:type="dxa"/>
            <w:tcBorders>
              <w:top w:val="nil"/>
              <w:left w:val="nil"/>
              <w:bottom w:val="single" w:sz="8" w:space="0" w:color="auto"/>
              <w:right w:val="single" w:sz="8" w:space="0" w:color="auto"/>
            </w:tcBorders>
            <w:shd w:val="clear" w:color="auto" w:fill="auto"/>
            <w:noWrap/>
            <w:vAlign w:val="bottom"/>
            <w:hideMark/>
          </w:tcPr>
          <w:p w14:paraId="5FFF6C7A"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CPR is required to be taught in Health</w:t>
            </w:r>
          </w:p>
        </w:tc>
      </w:tr>
      <w:tr w:rsidR="009D65EB" w:rsidRPr="009D65EB" w14:paraId="795CE352" w14:textId="77777777" w:rsidTr="009D65EB">
        <w:trPr>
          <w:trHeight w:val="288"/>
        </w:trPr>
        <w:tc>
          <w:tcPr>
            <w:tcW w:w="25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B3496E1"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Physical Education</w:t>
            </w:r>
          </w:p>
        </w:tc>
        <w:tc>
          <w:tcPr>
            <w:tcW w:w="6800" w:type="dxa"/>
            <w:tcBorders>
              <w:top w:val="nil"/>
              <w:left w:val="nil"/>
              <w:bottom w:val="nil"/>
              <w:right w:val="single" w:sz="8" w:space="0" w:color="auto"/>
            </w:tcBorders>
            <w:shd w:val="clear" w:color="auto" w:fill="auto"/>
            <w:noWrap/>
            <w:vAlign w:val="bottom"/>
            <w:hideMark/>
          </w:tcPr>
          <w:p w14:paraId="4B8CF341"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2 credits</w:t>
            </w:r>
          </w:p>
        </w:tc>
      </w:tr>
      <w:tr w:rsidR="009D65EB" w:rsidRPr="009D65EB" w14:paraId="62C770FD" w14:textId="77777777" w:rsidTr="009D65EB">
        <w:trPr>
          <w:trHeight w:val="300"/>
        </w:trPr>
        <w:tc>
          <w:tcPr>
            <w:tcW w:w="2500" w:type="dxa"/>
            <w:vMerge/>
            <w:tcBorders>
              <w:top w:val="nil"/>
              <w:left w:val="single" w:sz="8" w:space="0" w:color="auto"/>
              <w:bottom w:val="single" w:sz="8" w:space="0" w:color="000000"/>
              <w:right w:val="single" w:sz="4" w:space="0" w:color="auto"/>
            </w:tcBorders>
            <w:vAlign w:val="center"/>
            <w:hideMark/>
          </w:tcPr>
          <w:p w14:paraId="7B89B167" w14:textId="77777777" w:rsidR="009D65EB" w:rsidRPr="009D65EB" w:rsidRDefault="009D65EB" w:rsidP="009D65EB">
            <w:pPr>
              <w:spacing w:after="0"/>
              <w:rPr>
                <w:rFonts w:ascii="Calibri" w:eastAsia="Times New Roman" w:hAnsi="Calibri" w:cs="Times New Roman"/>
                <w:b/>
                <w:bCs/>
                <w:color w:val="000000"/>
              </w:rPr>
            </w:pPr>
          </w:p>
        </w:tc>
        <w:tc>
          <w:tcPr>
            <w:tcW w:w="6800" w:type="dxa"/>
            <w:tcBorders>
              <w:top w:val="nil"/>
              <w:left w:val="nil"/>
              <w:bottom w:val="nil"/>
              <w:right w:val="single" w:sz="8" w:space="0" w:color="auto"/>
            </w:tcBorders>
            <w:shd w:val="clear" w:color="auto" w:fill="auto"/>
            <w:noWrap/>
            <w:vAlign w:val="bottom"/>
            <w:hideMark/>
          </w:tcPr>
          <w:p w14:paraId="6C67BCEB"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Project-Based PE cannot count as CORE PE credit</w:t>
            </w:r>
          </w:p>
        </w:tc>
      </w:tr>
      <w:tr w:rsidR="009D65EB" w:rsidRPr="009D65EB" w14:paraId="355F5D14" w14:textId="77777777" w:rsidTr="009D65EB">
        <w:trPr>
          <w:trHeight w:val="288"/>
        </w:trPr>
        <w:tc>
          <w:tcPr>
            <w:tcW w:w="25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846903A"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ELECTIVES</w:t>
            </w:r>
          </w:p>
        </w:tc>
        <w:tc>
          <w:tcPr>
            <w:tcW w:w="6800" w:type="dxa"/>
            <w:tcBorders>
              <w:top w:val="single" w:sz="8" w:space="0" w:color="auto"/>
              <w:left w:val="nil"/>
              <w:bottom w:val="single" w:sz="4" w:space="0" w:color="auto"/>
              <w:right w:val="single" w:sz="8" w:space="0" w:color="auto"/>
            </w:tcBorders>
            <w:shd w:val="clear" w:color="auto" w:fill="auto"/>
            <w:noWrap/>
            <w:vAlign w:val="bottom"/>
            <w:hideMark/>
          </w:tcPr>
          <w:p w14:paraId="6617AD47"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15 credits</w:t>
            </w:r>
          </w:p>
        </w:tc>
      </w:tr>
      <w:tr w:rsidR="009D65EB" w:rsidRPr="009D65EB" w14:paraId="77E16E33" w14:textId="77777777" w:rsidTr="009D65EB">
        <w:trPr>
          <w:trHeight w:val="300"/>
        </w:trPr>
        <w:tc>
          <w:tcPr>
            <w:tcW w:w="2500" w:type="dxa"/>
            <w:vMerge/>
            <w:tcBorders>
              <w:top w:val="nil"/>
              <w:left w:val="single" w:sz="8" w:space="0" w:color="auto"/>
              <w:bottom w:val="single" w:sz="8" w:space="0" w:color="000000"/>
              <w:right w:val="single" w:sz="4" w:space="0" w:color="auto"/>
            </w:tcBorders>
            <w:vAlign w:val="center"/>
            <w:hideMark/>
          </w:tcPr>
          <w:p w14:paraId="26828B67" w14:textId="77777777" w:rsidR="009D65EB" w:rsidRPr="009D65EB" w:rsidRDefault="009D65EB" w:rsidP="009D65EB">
            <w:pPr>
              <w:spacing w:after="0"/>
              <w:rPr>
                <w:rFonts w:ascii="Calibri" w:eastAsia="Times New Roman" w:hAnsi="Calibri" w:cs="Times New Roman"/>
                <w:b/>
                <w:bCs/>
                <w:color w:val="000000"/>
              </w:rPr>
            </w:pPr>
          </w:p>
        </w:tc>
        <w:tc>
          <w:tcPr>
            <w:tcW w:w="6800" w:type="dxa"/>
            <w:tcBorders>
              <w:top w:val="nil"/>
              <w:left w:val="nil"/>
              <w:bottom w:val="single" w:sz="8" w:space="0" w:color="auto"/>
              <w:right w:val="single" w:sz="8" w:space="0" w:color="auto"/>
            </w:tcBorders>
            <w:shd w:val="clear" w:color="auto" w:fill="auto"/>
            <w:noWrap/>
            <w:vAlign w:val="bottom"/>
            <w:hideMark/>
          </w:tcPr>
          <w:p w14:paraId="792ABEAA"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Elective courses as determined by the School District</w:t>
            </w:r>
          </w:p>
        </w:tc>
      </w:tr>
      <w:tr w:rsidR="009D65EB" w:rsidRPr="009D65EB" w14:paraId="28385F01" w14:textId="77777777" w:rsidTr="009D65EB">
        <w:trPr>
          <w:trHeight w:val="588"/>
        </w:trPr>
        <w:tc>
          <w:tcPr>
            <w:tcW w:w="2500" w:type="dxa"/>
            <w:tcBorders>
              <w:top w:val="nil"/>
              <w:left w:val="single" w:sz="8" w:space="0" w:color="auto"/>
              <w:bottom w:val="single" w:sz="8" w:space="0" w:color="auto"/>
              <w:right w:val="single" w:sz="4" w:space="0" w:color="auto"/>
            </w:tcBorders>
            <w:shd w:val="clear" w:color="auto" w:fill="auto"/>
            <w:noWrap/>
            <w:vAlign w:val="center"/>
            <w:hideMark/>
          </w:tcPr>
          <w:p w14:paraId="1E4D90D7"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Senior Project</w:t>
            </w:r>
          </w:p>
        </w:tc>
        <w:tc>
          <w:tcPr>
            <w:tcW w:w="6800" w:type="dxa"/>
            <w:tcBorders>
              <w:top w:val="nil"/>
              <w:left w:val="nil"/>
              <w:bottom w:val="single" w:sz="8" w:space="0" w:color="auto"/>
              <w:right w:val="single" w:sz="8" w:space="0" w:color="auto"/>
            </w:tcBorders>
            <w:shd w:val="clear" w:color="auto" w:fill="auto"/>
            <w:vAlign w:val="bottom"/>
            <w:hideMark/>
          </w:tcPr>
          <w:p w14:paraId="20BA5AC1"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Requi</w:t>
            </w:r>
            <w:r>
              <w:rPr>
                <w:rFonts w:ascii="Calibri" w:eastAsia="Times New Roman" w:hAnsi="Calibri" w:cs="Times New Roman"/>
                <w:color w:val="000000"/>
              </w:rPr>
              <w:t>red to include a written report</w:t>
            </w:r>
            <w:r w:rsidRPr="009D65EB">
              <w:rPr>
                <w:rFonts w:ascii="Calibri" w:eastAsia="Times New Roman" w:hAnsi="Calibri" w:cs="Times New Roman"/>
                <w:color w:val="000000"/>
              </w:rPr>
              <w:t xml:space="preserve"> and oral presentation by the end of grade 12 with guidelines set at the district level.</w:t>
            </w:r>
          </w:p>
        </w:tc>
      </w:tr>
      <w:tr w:rsidR="009D65EB" w:rsidRPr="009D65EB" w14:paraId="40D5DFD8" w14:textId="77777777" w:rsidTr="009D65EB">
        <w:trPr>
          <w:trHeight w:val="672"/>
        </w:trPr>
        <w:tc>
          <w:tcPr>
            <w:tcW w:w="2500" w:type="dxa"/>
            <w:tcBorders>
              <w:top w:val="nil"/>
              <w:left w:val="single" w:sz="8" w:space="0" w:color="auto"/>
              <w:bottom w:val="single" w:sz="8" w:space="0" w:color="auto"/>
              <w:right w:val="single" w:sz="4" w:space="0" w:color="auto"/>
            </w:tcBorders>
            <w:shd w:val="clear" w:color="auto" w:fill="auto"/>
            <w:noWrap/>
            <w:vAlign w:val="center"/>
            <w:hideMark/>
          </w:tcPr>
          <w:p w14:paraId="15A16862" w14:textId="77777777" w:rsidR="009D65EB" w:rsidRPr="001A30ED" w:rsidRDefault="009D65EB" w:rsidP="009D65EB">
            <w:pPr>
              <w:spacing w:after="0"/>
              <w:jc w:val="center"/>
              <w:rPr>
                <w:rFonts w:ascii="Calibri" w:eastAsia="Times New Roman" w:hAnsi="Calibri" w:cs="Times New Roman"/>
                <w:b/>
                <w:bCs/>
              </w:rPr>
            </w:pPr>
            <w:r w:rsidRPr="001A30ED">
              <w:rPr>
                <w:rFonts w:ascii="Calibri" w:eastAsia="Times New Roman" w:hAnsi="Calibri" w:cs="Times New Roman"/>
                <w:b/>
                <w:bCs/>
              </w:rPr>
              <w:lastRenderedPageBreak/>
              <w:t>College Entrance Exam</w:t>
            </w:r>
          </w:p>
        </w:tc>
        <w:tc>
          <w:tcPr>
            <w:tcW w:w="6800" w:type="dxa"/>
            <w:tcBorders>
              <w:top w:val="nil"/>
              <w:left w:val="nil"/>
              <w:bottom w:val="single" w:sz="8" w:space="0" w:color="auto"/>
              <w:right w:val="single" w:sz="8" w:space="0" w:color="auto"/>
            </w:tcBorders>
            <w:shd w:val="clear" w:color="auto" w:fill="auto"/>
            <w:vAlign w:val="bottom"/>
            <w:hideMark/>
          </w:tcPr>
          <w:p w14:paraId="6C2E21DC" w14:textId="21CC9FCC" w:rsidR="009D65EB" w:rsidRPr="001A30ED" w:rsidRDefault="009D65EB" w:rsidP="009D65EB">
            <w:pPr>
              <w:spacing w:after="0"/>
              <w:jc w:val="center"/>
              <w:rPr>
                <w:rFonts w:ascii="Calibri" w:eastAsia="Times New Roman" w:hAnsi="Calibri" w:cs="Times New Roman"/>
              </w:rPr>
            </w:pPr>
            <w:r w:rsidRPr="001A30ED">
              <w:rPr>
                <w:rFonts w:ascii="Calibri" w:eastAsia="Times New Roman" w:hAnsi="Calibri" w:cs="Times New Roman"/>
              </w:rPr>
              <w:t xml:space="preserve">Take either the ACT, SAT, or ACCUPLACER exam before the end of the student's 11th grade </w:t>
            </w:r>
            <w:r w:rsidR="002A5FAC" w:rsidRPr="001A30ED">
              <w:rPr>
                <w:rFonts w:ascii="Calibri" w:eastAsia="Times New Roman" w:hAnsi="Calibri" w:cs="Times New Roman"/>
              </w:rPr>
              <w:t xml:space="preserve">year </w:t>
            </w:r>
            <w:r w:rsidRPr="001A30ED">
              <w:rPr>
                <w:rFonts w:ascii="Calibri" w:eastAsia="Times New Roman" w:hAnsi="Calibri" w:cs="Times New Roman"/>
              </w:rPr>
              <w:t>beginning with students for School Year 2014-2015.</w:t>
            </w:r>
          </w:p>
        </w:tc>
      </w:tr>
      <w:tr w:rsidR="009D65EB" w:rsidRPr="009D65EB" w14:paraId="10D97589" w14:textId="77777777" w:rsidTr="009D65EB">
        <w:trPr>
          <w:trHeight w:val="948"/>
        </w:trPr>
        <w:tc>
          <w:tcPr>
            <w:tcW w:w="2500" w:type="dxa"/>
            <w:tcBorders>
              <w:top w:val="nil"/>
              <w:left w:val="single" w:sz="8" w:space="0" w:color="auto"/>
              <w:bottom w:val="single" w:sz="8" w:space="0" w:color="auto"/>
              <w:right w:val="single" w:sz="4" w:space="0" w:color="auto"/>
            </w:tcBorders>
            <w:shd w:val="clear" w:color="auto" w:fill="auto"/>
            <w:noWrap/>
            <w:vAlign w:val="center"/>
            <w:hideMark/>
          </w:tcPr>
          <w:p w14:paraId="67F94319" w14:textId="77777777" w:rsidR="009D65EB" w:rsidRPr="001A30ED" w:rsidRDefault="009D65EB" w:rsidP="009D65EB">
            <w:pPr>
              <w:spacing w:after="0"/>
              <w:jc w:val="center"/>
              <w:rPr>
                <w:rFonts w:ascii="Calibri" w:eastAsia="Times New Roman" w:hAnsi="Calibri" w:cs="Times New Roman"/>
                <w:b/>
                <w:bCs/>
              </w:rPr>
            </w:pPr>
            <w:r w:rsidRPr="001A30ED">
              <w:rPr>
                <w:rFonts w:ascii="Calibri" w:eastAsia="Times New Roman" w:hAnsi="Calibri" w:cs="Times New Roman"/>
                <w:b/>
                <w:bCs/>
              </w:rPr>
              <w:t>ISAT/SBAC</w:t>
            </w:r>
          </w:p>
        </w:tc>
        <w:tc>
          <w:tcPr>
            <w:tcW w:w="6800" w:type="dxa"/>
            <w:tcBorders>
              <w:top w:val="nil"/>
              <w:left w:val="nil"/>
              <w:bottom w:val="single" w:sz="8" w:space="0" w:color="auto"/>
              <w:right w:val="single" w:sz="8" w:space="0" w:color="auto"/>
            </w:tcBorders>
            <w:shd w:val="clear" w:color="auto" w:fill="auto"/>
            <w:vAlign w:val="center"/>
            <w:hideMark/>
          </w:tcPr>
          <w:p w14:paraId="609009EB" w14:textId="77777777" w:rsidR="009D65EB" w:rsidRPr="001A30ED" w:rsidRDefault="009D65EB" w:rsidP="009D65EB">
            <w:pPr>
              <w:spacing w:after="0"/>
              <w:jc w:val="center"/>
              <w:rPr>
                <w:rFonts w:ascii="Calibri" w:eastAsia="Times New Roman" w:hAnsi="Calibri" w:cs="Times New Roman"/>
              </w:rPr>
            </w:pPr>
            <w:r w:rsidRPr="001A30ED">
              <w:rPr>
                <w:rFonts w:ascii="Calibri" w:eastAsia="Times New Roman" w:hAnsi="Calibri" w:cs="Times New Roman"/>
              </w:rPr>
              <w:t>Pass the ISAT with a score of Proficient or Advanced in Reading, Math, and Language Usage.  Students who have scored proficient or above in 9th grade ISAT will count towards passing the ISAT as a graduation requirement.</w:t>
            </w:r>
          </w:p>
        </w:tc>
      </w:tr>
      <w:tr w:rsidR="009D65EB" w:rsidRPr="009D65EB" w14:paraId="6EE30F69" w14:textId="77777777" w:rsidTr="009D65EB">
        <w:trPr>
          <w:trHeight w:val="588"/>
        </w:trPr>
        <w:tc>
          <w:tcPr>
            <w:tcW w:w="2500" w:type="dxa"/>
            <w:tcBorders>
              <w:top w:val="nil"/>
              <w:left w:val="single" w:sz="8" w:space="0" w:color="auto"/>
              <w:bottom w:val="single" w:sz="8" w:space="0" w:color="auto"/>
              <w:right w:val="single" w:sz="4" w:space="0" w:color="auto"/>
            </w:tcBorders>
            <w:shd w:val="clear" w:color="auto" w:fill="auto"/>
            <w:noWrap/>
            <w:vAlign w:val="center"/>
            <w:hideMark/>
          </w:tcPr>
          <w:p w14:paraId="017EB13C"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Advanced Opportunities</w:t>
            </w:r>
          </w:p>
        </w:tc>
        <w:tc>
          <w:tcPr>
            <w:tcW w:w="6800" w:type="dxa"/>
            <w:tcBorders>
              <w:top w:val="nil"/>
              <w:left w:val="nil"/>
              <w:bottom w:val="single" w:sz="8" w:space="0" w:color="auto"/>
              <w:right w:val="single" w:sz="8" w:space="0" w:color="auto"/>
            </w:tcBorders>
            <w:shd w:val="clear" w:color="auto" w:fill="auto"/>
            <w:vAlign w:val="bottom"/>
            <w:hideMark/>
          </w:tcPr>
          <w:p w14:paraId="74620191"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Districts must offer at least one Advanced Opportunity such as Dual Credit, Advanced Placement, Tech Prep, International Baccalaureate.</w:t>
            </w:r>
          </w:p>
        </w:tc>
      </w:tr>
      <w:tr w:rsidR="009D65EB" w:rsidRPr="009D65EB" w14:paraId="0766A71E" w14:textId="77777777" w:rsidTr="009D65EB">
        <w:trPr>
          <w:trHeight w:val="288"/>
        </w:trPr>
        <w:tc>
          <w:tcPr>
            <w:tcW w:w="250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7D31E91" w14:textId="77777777" w:rsidR="009D65EB" w:rsidRPr="009D65EB" w:rsidRDefault="009D65EB" w:rsidP="009D65EB">
            <w:pPr>
              <w:spacing w:after="0"/>
              <w:jc w:val="center"/>
              <w:rPr>
                <w:rFonts w:ascii="Calibri" w:eastAsia="Times New Roman" w:hAnsi="Calibri" w:cs="Times New Roman"/>
                <w:b/>
                <w:bCs/>
                <w:color w:val="000000"/>
              </w:rPr>
            </w:pPr>
            <w:r w:rsidRPr="009D65EB">
              <w:rPr>
                <w:rFonts w:ascii="Calibri" w:eastAsia="Times New Roman" w:hAnsi="Calibri" w:cs="Times New Roman"/>
                <w:b/>
                <w:bCs/>
                <w:color w:val="000000"/>
              </w:rPr>
              <w:t>Middle School Credits</w:t>
            </w:r>
          </w:p>
        </w:tc>
        <w:tc>
          <w:tcPr>
            <w:tcW w:w="6800" w:type="dxa"/>
            <w:tcBorders>
              <w:top w:val="nil"/>
              <w:left w:val="nil"/>
              <w:bottom w:val="single" w:sz="4" w:space="0" w:color="auto"/>
              <w:right w:val="single" w:sz="8" w:space="0" w:color="auto"/>
            </w:tcBorders>
            <w:shd w:val="clear" w:color="auto" w:fill="auto"/>
            <w:vAlign w:val="center"/>
            <w:hideMark/>
          </w:tcPr>
          <w:p w14:paraId="1948580D"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 xml:space="preserve">Must take pre-algebra before entering 9th grade.  </w:t>
            </w:r>
          </w:p>
        </w:tc>
      </w:tr>
      <w:tr w:rsidR="009D65EB" w:rsidRPr="009D65EB" w14:paraId="774872B9" w14:textId="77777777" w:rsidTr="009D65EB">
        <w:trPr>
          <w:trHeight w:val="1452"/>
        </w:trPr>
        <w:tc>
          <w:tcPr>
            <w:tcW w:w="2500" w:type="dxa"/>
            <w:vMerge/>
            <w:tcBorders>
              <w:top w:val="nil"/>
              <w:left w:val="single" w:sz="8" w:space="0" w:color="auto"/>
              <w:bottom w:val="single" w:sz="8" w:space="0" w:color="000000"/>
              <w:right w:val="single" w:sz="4" w:space="0" w:color="auto"/>
            </w:tcBorders>
            <w:vAlign w:val="center"/>
            <w:hideMark/>
          </w:tcPr>
          <w:p w14:paraId="0825ECD0" w14:textId="77777777" w:rsidR="009D65EB" w:rsidRPr="009D65EB" w:rsidRDefault="009D65EB" w:rsidP="009D65EB">
            <w:pPr>
              <w:spacing w:after="0"/>
              <w:rPr>
                <w:rFonts w:ascii="Calibri" w:eastAsia="Times New Roman" w:hAnsi="Calibri" w:cs="Times New Roman"/>
                <w:b/>
                <w:bCs/>
                <w:color w:val="000000"/>
              </w:rPr>
            </w:pPr>
          </w:p>
        </w:tc>
        <w:tc>
          <w:tcPr>
            <w:tcW w:w="6800" w:type="dxa"/>
            <w:tcBorders>
              <w:top w:val="nil"/>
              <w:left w:val="nil"/>
              <w:bottom w:val="single" w:sz="8" w:space="0" w:color="auto"/>
              <w:right w:val="single" w:sz="8" w:space="0" w:color="auto"/>
            </w:tcBorders>
            <w:shd w:val="clear" w:color="auto" w:fill="auto"/>
            <w:vAlign w:val="bottom"/>
            <w:hideMark/>
          </w:tcPr>
          <w:p w14:paraId="31FAA2E8" w14:textId="77777777" w:rsidR="009D65EB" w:rsidRPr="009D65EB" w:rsidRDefault="009D65EB" w:rsidP="009D65EB">
            <w:pPr>
              <w:spacing w:after="0"/>
              <w:jc w:val="center"/>
              <w:rPr>
                <w:rFonts w:ascii="Calibri" w:eastAsia="Times New Roman" w:hAnsi="Calibri" w:cs="Times New Roman"/>
                <w:color w:val="000000"/>
              </w:rPr>
            </w:pPr>
            <w:r w:rsidRPr="009D65EB">
              <w:rPr>
                <w:rFonts w:ascii="Calibri" w:eastAsia="Times New Roman" w:hAnsi="Calibri" w:cs="Times New Roman"/>
                <w:color w:val="000000"/>
              </w:rPr>
              <w:t>A student will have met the high school content and credit requirement for any required high school course if:  The student completes such a course with a grade of C or higher before entering 9th grade; course meets the same content standards that are required for high school; course is taught by a properly certified teacher.</w:t>
            </w:r>
          </w:p>
        </w:tc>
      </w:tr>
    </w:tbl>
    <w:p w14:paraId="3166183F" w14:textId="77777777" w:rsidR="00A30534" w:rsidRPr="00A30534" w:rsidRDefault="00A30534" w:rsidP="009D65EB">
      <w:pPr>
        <w:spacing w:after="0"/>
        <w:rPr>
          <w:rFonts w:ascii="Times New Roman" w:eastAsia="Times New Roman" w:hAnsi="Times New Roman" w:cs="Times New Roman"/>
          <w:sz w:val="20"/>
          <w:szCs w:val="20"/>
        </w:rPr>
      </w:pPr>
    </w:p>
    <w:p w14:paraId="34BCF83D" w14:textId="77777777" w:rsidR="00835F08" w:rsidRDefault="00835F08"/>
    <w:p w14:paraId="508BFD59" w14:textId="77777777" w:rsidR="009D65EB" w:rsidRDefault="009D65EB">
      <w:pPr>
        <w:rPr>
          <w:b/>
        </w:rPr>
      </w:pPr>
    </w:p>
    <w:p w14:paraId="25831A39" w14:textId="77777777" w:rsidR="000B71AB" w:rsidRPr="002600FA" w:rsidRDefault="00CB15DF">
      <w:pPr>
        <w:rPr>
          <w:b/>
          <w:sz w:val="28"/>
          <w:szCs w:val="28"/>
        </w:rPr>
      </w:pPr>
      <w:r w:rsidRPr="002600FA">
        <w:rPr>
          <w:b/>
          <w:sz w:val="28"/>
          <w:szCs w:val="28"/>
        </w:rPr>
        <w:t>STATE TESTING</w:t>
      </w:r>
    </w:p>
    <w:p w14:paraId="3191BCD9" w14:textId="77777777" w:rsidR="000B71AB" w:rsidRDefault="000B71AB">
      <w:r>
        <w:t>All ICON students in accordance with the Idaho State Department of Education</w:t>
      </w:r>
      <w:r w:rsidR="00CB15DF">
        <w:t xml:space="preserve"> Ruling</w:t>
      </w:r>
      <w:r w:rsidR="002600FA">
        <w:t>,</w:t>
      </w:r>
      <w:r w:rsidR="00CB15DF">
        <w:t xml:space="preserve"> are required to take all standardized testing exams.  </w:t>
      </w:r>
      <w:r>
        <w:t xml:space="preserve"> </w:t>
      </w:r>
      <w:r w:rsidR="00FE587A">
        <w:t>Students must travel to local testing centers to take the proctored exams</w:t>
      </w:r>
      <w:r w:rsidR="00FE587A" w:rsidRPr="00CB15DF">
        <w:rPr>
          <w:b/>
        </w:rPr>
        <w:t xml:space="preserve">. </w:t>
      </w:r>
      <w:r w:rsidR="002F1D0B">
        <w:rPr>
          <w:b/>
        </w:rPr>
        <w:t xml:space="preserve"> </w:t>
      </w:r>
    </w:p>
    <w:p w14:paraId="3F0696E4" w14:textId="77777777" w:rsidR="00165877" w:rsidRDefault="00165877">
      <w:pPr>
        <w:rPr>
          <w:b/>
        </w:rPr>
      </w:pPr>
    </w:p>
    <w:p w14:paraId="7AD77C4C" w14:textId="77777777" w:rsidR="000B71AB" w:rsidRPr="002600FA" w:rsidRDefault="002F1D0B">
      <w:pPr>
        <w:rPr>
          <w:b/>
          <w:sz w:val="28"/>
          <w:szCs w:val="28"/>
        </w:rPr>
      </w:pPr>
      <w:r w:rsidRPr="002600FA">
        <w:rPr>
          <w:b/>
          <w:sz w:val="28"/>
          <w:szCs w:val="28"/>
        </w:rPr>
        <w:t>ADVISOR SUPPORT</w:t>
      </w:r>
    </w:p>
    <w:p w14:paraId="37C856C9" w14:textId="77777777" w:rsidR="00182B45" w:rsidRDefault="00182B45">
      <w:r>
        <w:t>Each student wil</w:t>
      </w:r>
      <w:r w:rsidR="002F1D0B">
        <w:t>l be assigned an advisor whose</w:t>
      </w:r>
      <w:r>
        <w:t xml:space="preserve"> role it</w:t>
      </w:r>
      <w:r w:rsidR="000F7ABB">
        <w:t xml:space="preserve"> is</w:t>
      </w:r>
      <w:r>
        <w:t xml:space="preserve"> to help facilitate students’ progress in the online courses.  This </w:t>
      </w:r>
      <w:r w:rsidR="00A24E86">
        <w:t xml:space="preserve">may include but </w:t>
      </w:r>
      <w:r w:rsidR="00603420">
        <w:t xml:space="preserve">is </w:t>
      </w:r>
      <w:r w:rsidR="000F7ABB">
        <w:t>not limited</w:t>
      </w:r>
      <w:r w:rsidR="00A24E86">
        <w:t xml:space="preserve"> to:</w:t>
      </w:r>
    </w:p>
    <w:p w14:paraId="1BB63B82" w14:textId="77777777" w:rsidR="00182B45" w:rsidRDefault="00182B45" w:rsidP="00182B45">
      <w:pPr>
        <w:pStyle w:val="ListParagraph"/>
        <w:numPr>
          <w:ilvl w:val="0"/>
          <w:numId w:val="1"/>
        </w:numPr>
      </w:pPr>
      <w:r>
        <w:t>Registration and enrollment in courses</w:t>
      </w:r>
    </w:p>
    <w:p w14:paraId="39159F94" w14:textId="77777777" w:rsidR="00182B45" w:rsidRDefault="00182B45" w:rsidP="00182B45">
      <w:pPr>
        <w:pStyle w:val="ListParagraph"/>
        <w:numPr>
          <w:ilvl w:val="0"/>
          <w:numId w:val="1"/>
        </w:numPr>
      </w:pPr>
      <w:r>
        <w:t>Checking progress in classes</w:t>
      </w:r>
    </w:p>
    <w:p w14:paraId="0D97B0D5" w14:textId="77777777" w:rsidR="00182B45" w:rsidRDefault="00182B45" w:rsidP="00182B45">
      <w:pPr>
        <w:pStyle w:val="ListParagraph"/>
        <w:numPr>
          <w:ilvl w:val="0"/>
          <w:numId w:val="1"/>
        </w:numPr>
      </w:pPr>
      <w:r>
        <w:t>Goal setting and lesson scheduling</w:t>
      </w:r>
    </w:p>
    <w:p w14:paraId="0F679A79" w14:textId="77777777" w:rsidR="00FE587A" w:rsidRDefault="00FE587A" w:rsidP="00182B45">
      <w:pPr>
        <w:pStyle w:val="ListParagraph"/>
        <w:numPr>
          <w:ilvl w:val="0"/>
          <w:numId w:val="1"/>
        </w:numPr>
      </w:pPr>
      <w:r>
        <w:t>Intervention when needed for student success</w:t>
      </w:r>
    </w:p>
    <w:p w14:paraId="149DC530" w14:textId="77777777" w:rsidR="00182B45" w:rsidRDefault="00912FCB" w:rsidP="00182B45">
      <w:pPr>
        <w:pStyle w:val="ListParagraph"/>
        <w:numPr>
          <w:ilvl w:val="0"/>
          <w:numId w:val="1"/>
        </w:numPr>
      </w:pPr>
      <w:r>
        <w:t>Facilitating communication</w:t>
      </w:r>
      <w:r w:rsidR="00182B45">
        <w:t xml:space="preserve"> with other teachers</w:t>
      </w:r>
    </w:p>
    <w:p w14:paraId="03A282E1" w14:textId="77777777" w:rsidR="00182B45" w:rsidRDefault="00182B45" w:rsidP="00182B45">
      <w:pPr>
        <w:pStyle w:val="ListParagraph"/>
        <w:numPr>
          <w:ilvl w:val="0"/>
          <w:numId w:val="1"/>
        </w:numPr>
      </w:pPr>
      <w:r>
        <w:t>Helping answer student/parent questions</w:t>
      </w:r>
    </w:p>
    <w:p w14:paraId="0C83AD4F" w14:textId="77777777" w:rsidR="00182B45" w:rsidRDefault="00182B45" w:rsidP="00182B45">
      <w:pPr>
        <w:pStyle w:val="ListParagraph"/>
        <w:numPr>
          <w:ilvl w:val="0"/>
          <w:numId w:val="1"/>
        </w:numPr>
      </w:pPr>
      <w:r>
        <w:t>Technology assistance</w:t>
      </w:r>
    </w:p>
    <w:p w14:paraId="329C72B0" w14:textId="514FDE8A" w:rsidR="00182B45" w:rsidRDefault="00182B45" w:rsidP="00182B45">
      <w:r>
        <w:t>Stu</w:t>
      </w:r>
      <w:r w:rsidR="00D24AF5">
        <w:t xml:space="preserve">dents will be required to have a conversation </w:t>
      </w:r>
      <w:r>
        <w:t>with their advisor during the first week of school, attend all outlined student/parent conferences, and communicate in a two-way conversation with their advisor once every two weeks.  This communication can occur in the form of a teacher or student initiated emai</w:t>
      </w:r>
      <w:r w:rsidR="0041267D">
        <w:t>l, Odysseyware</w:t>
      </w:r>
      <w:r w:rsidR="000F7ABB">
        <w:t xml:space="preserve"> message, I</w:t>
      </w:r>
      <w:r w:rsidR="0041267D">
        <w:t xml:space="preserve">nstant </w:t>
      </w:r>
      <w:r w:rsidR="000F7ABB">
        <w:t>M</w:t>
      </w:r>
      <w:r w:rsidR="0041267D">
        <w:t>essage</w:t>
      </w:r>
      <w:r w:rsidR="000F7ABB">
        <w:t xml:space="preserve">, </w:t>
      </w:r>
      <w:r w:rsidR="002600FA">
        <w:t xml:space="preserve">or </w:t>
      </w:r>
      <w:r w:rsidR="000F7ABB">
        <w:t>phone c</w:t>
      </w:r>
      <w:r w:rsidR="002600FA">
        <w:t>all</w:t>
      </w:r>
      <w:r>
        <w:t xml:space="preserve">.  </w:t>
      </w:r>
      <w:r w:rsidR="00CA7140">
        <w:t xml:space="preserve">Failure to meet these requirements could result in withdrawal from the school. </w:t>
      </w:r>
    </w:p>
    <w:p w14:paraId="36E88C40" w14:textId="77777777" w:rsidR="002F1D0B" w:rsidRDefault="002F1D0B" w:rsidP="00182B45">
      <w:pPr>
        <w:rPr>
          <w:b/>
        </w:rPr>
      </w:pPr>
    </w:p>
    <w:p w14:paraId="12594394" w14:textId="77777777" w:rsidR="00182B45" w:rsidRPr="002600FA" w:rsidRDefault="00182B45" w:rsidP="00182B45">
      <w:pPr>
        <w:rPr>
          <w:b/>
          <w:sz w:val="28"/>
          <w:szCs w:val="28"/>
        </w:rPr>
      </w:pPr>
      <w:r w:rsidRPr="002600FA">
        <w:rPr>
          <w:b/>
          <w:sz w:val="28"/>
          <w:szCs w:val="28"/>
        </w:rPr>
        <w:lastRenderedPageBreak/>
        <w:t>CONTENT AREA TEACHERS</w:t>
      </w:r>
    </w:p>
    <w:p w14:paraId="05822D75" w14:textId="77777777" w:rsidR="00182B45" w:rsidRDefault="002600FA" w:rsidP="00182B45">
      <w:r>
        <w:t>Each student will</w:t>
      </w:r>
      <w:r w:rsidR="00182B45">
        <w:t xml:space="preserve"> have access to a highly qualified content area teacher for each course they are taking.  The role of the content teacher is to:</w:t>
      </w:r>
    </w:p>
    <w:p w14:paraId="6E1686D1" w14:textId="77777777" w:rsidR="00182B45" w:rsidRDefault="00CA7140" w:rsidP="00182B45">
      <w:pPr>
        <w:pStyle w:val="ListParagraph"/>
        <w:numPr>
          <w:ilvl w:val="0"/>
          <w:numId w:val="2"/>
        </w:numPr>
      </w:pPr>
      <w:r>
        <w:t>Evaluate and grade student progress in the class</w:t>
      </w:r>
    </w:p>
    <w:p w14:paraId="713EEB4C" w14:textId="77777777" w:rsidR="00CA7140" w:rsidRDefault="00CA7140" w:rsidP="00182B45">
      <w:pPr>
        <w:pStyle w:val="ListParagraph"/>
        <w:numPr>
          <w:ilvl w:val="0"/>
          <w:numId w:val="2"/>
        </w:numPr>
      </w:pPr>
      <w:r>
        <w:t>Communicate with student about the content including tutoring and answer questions</w:t>
      </w:r>
    </w:p>
    <w:p w14:paraId="15D5A7B1" w14:textId="77777777" w:rsidR="00CA7140" w:rsidRDefault="00603420" w:rsidP="00182B45">
      <w:pPr>
        <w:pStyle w:val="ListParagraph"/>
        <w:numPr>
          <w:ilvl w:val="0"/>
          <w:numId w:val="2"/>
        </w:numPr>
      </w:pPr>
      <w:r>
        <w:t>Develop</w:t>
      </w:r>
      <w:r w:rsidR="00CA7140">
        <w:t xml:space="preserve"> curriculum materials and assessment</w:t>
      </w:r>
      <w:r>
        <w:t>s</w:t>
      </w:r>
      <w:r w:rsidR="00CA7140">
        <w:t xml:space="preserve"> for the class.</w:t>
      </w:r>
    </w:p>
    <w:p w14:paraId="408EE620" w14:textId="5BCDD185" w:rsidR="00CA7140" w:rsidRDefault="00CA7140" w:rsidP="00182B45">
      <w:pPr>
        <w:pStyle w:val="ListParagraph"/>
        <w:numPr>
          <w:ilvl w:val="0"/>
          <w:numId w:val="2"/>
        </w:numPr>
      </w:pPr>
      <w:r>
        <w:t>Provide support th</w:t>
      </w:r>
      <w:r w:rsidR="0053266F">
        <w:t>rough email, Odysseyware</w:t>
      </w:r>
      <w:r w:rsidR="00603420">
        <w:t xml:space="preserve"> messaging, I</w:t>
      </w:r>
      <w:r w:rsidR="0053266F">
        <w:t xml:space="preserve">nstant </w:t>
      </w:r>
      <w:r w:rsidR="00603420">
        <w:t>M</w:t>
      </w:r>
      <w:r w:rsidR="0053266F">
        <w:t>essage</w:t>
      </w:r>
      <w:r w:rsidR="00603420">
        <w:t>, phone c</w:t>
      </w:r>
      <w:r>
        <w:t>alls</w:t>
      </w:r>
      <w:r w:rsidR="000F7ABB">
        <w:t>, live</w:t>
      </w:r>
      <w:r>
        <w:t xml:space="preserve"> s</w:t>
      </w:r>
      <w:r w:rsidR="00603420">
        <w:t xml:space="preserve">upport via online meeting room or through face-to-face support.  </w:t>
      </w:r>
    </w:p>
    <w:p w14:paraId="451F35A3" w14:textId="77777777" w:rsidR="00CA7140" w:rsidRPr="00835F08" w:rsidRDefault="00CA7140" w:rsidP="00CA7140">
      <w:pPr>
        <w:rPr>
          <w:b/>
        </w:rPr>
      </w:pPr>
    </w:p>
    <w:p w14:paraId="59598A27" w14:textId="77777777" w:rsidR="00CA7140" w:rsidRPr="002600FA" w:rsidRDefault="00CA7140" w:rsidP="00CA7140">
      <w:pPr>
        <w:rPr>
          <w:b/>
          <w:sz w:val="28"/>
          <w:szCs w:val="28"/>
        </w:rPr>
      </w:pPr>
      <w:r w:rsidRPr="002600FA">
        <w:rPr>
          <w:b/>
          <w:sz w:val="28"/>
          <w:szCs w:val="28"/>
        </w:rPr>
        <w:t>CONFERENCES</w:t>
      </w:r>
    </w:p>
    <w:p w14:paraId="5B15CF23" w14:textId="77777777" w:rsidR="00835F08" w:rsidRDefault="00CA7140" w:rsidP="00CA7140">
      <w:r w:rsidRPr="00CB15DF">
        <w:rPr>
          <w:b/>
        </w:rPr>
        <w:t>All students and parents are expected to attend Student/Parent</w:t>
      </w:r>
      <w:r w:rsidR="00603420" w:rsidRPr="00CB15DF">
        <w:rPr>
          <w:b/>
        </w:rPr>
        <w:t xml:space="preserve"> </w:t>
      </w:r>
      <w:r w:rsidR="000F7ABB" w:rsidRPr="00CB15DF">
        <w:rPr>
          <w:b/>
        </w:rPr>
        <w:t>Teacher Conferences</w:t>
      </w:r>
      <w:r w:rsidRPr="00CB15DF">
        <w:rPr>
          <w:b/>
        </w:rPr>
        <w:t xml:space="preserve"> as outlined in the school calendar</w:t>
      </w:r>
      <w:r>
        <w:t xml:space="preserve">.  These conferences can occur via live online sessions or via phone.   Face to face conferences can be facilitated at the request of the teacher and or student/parent.   </w:t>
      </w:r>
    </w:p>
    <w:p w14:paraId="6EB84ACD" w14:textId="77777777" w:rsidR="002600FA" w:rsidRDefault="002600FA" w:rsidP="00CA7140"/>
    <w:p w14:paraId="2F1A998D" w14:textId="77777777" w:rsidR="00CA7140" w:rsidRPr="002600FA" w:rsidRDefault="00CA7140" w:rsidP="00CA7140">
      <w:pPr>
        <w:rPr>
          <w:b/>
          <w:sz w:val="28"/>
          <w:szCs w:val="28"/>
        </w:rPr>
      </w:pPr>
      <w:r w:rsidRPr="002600FA">
        <w:rPr>
          <w:b/>
          <w:sz w:val="28"/>
          <w:szCs w:val="28"/>
        </w:rPr>
        <w:t>ORIENTATION</w:t>
      </w:r>
    </w:p>
    <w:p w14:paraId="2A819276" w14:textId="172295D6" w:rsidR="002F1D0B" w:rsidRDefault="00CA7140" w:rsidP="00CA7140">
      <w:r w:rsidRPr="00CB15DF">
        <w:rPr>
          <w:b/>
        </w:rPr>
        <w:t>All students are expected to comple</w:t>
      </w:r>
      <w:r w:rsidR="00F5330D">
        <w:rPr>
          <w:b/>
        </w:rPr>
        <w:t xml:space="preserve">te the </w:t>
      </w:r>
      <w:r w:rsidR="002600FA">
        <w:rPr>
          <w:b/>
        </w:rPr>
        <w:t>Orientation Module</w:t>
      </w:r>
      <w:r w:rsidR="00D24AF5">
        <w:rPr>
          <w:b/>
        </w:rPr>
        <w:t xml:space="preserve">.  </w:t>
      </w:r>
      <w:r w:rsidR="00D24AF5">
        <w:t xml:space="preserve">The Orientation Module takes place online </w:t>
      </w:r>
      <w:proofErr w:type="gramStart"/>
      <w:r w:rsidR="00D24AF5">
        <w:t>and also</w:t>
      </w:r>
      <w:proofErr w:type="gramEnd"/>
      <w:r w:rsidR="00D24AF5">
        <w:t xml:space="preserve"> via phone conversation with their advisor.  Students may be denied</w:t>
      </w:r>
      <w:r>
        <w:t xml:space="preserve"> access to regular course offerings u</w:t>
      </w:r>
      <w:r w:rsidR="00D24AF5">
        <w:t>ntil the Orientation expectation is met</w:t>
      </w:r>
      <w:r>
        <w:t xml:space="preserve">.  </w:t>
      </w:r>
    </w:p>
    <w:p w14:paraId="47DC8359" w14:textId="77777777" w:rsidR="00402A68" w:rsidRDefault="00402A68" w:rsidP="00CA7140">
      <w:pPr>
        <w:rPr>
          <w:b/>
        </w:rPr>
      </w:pPr>
    </w:p>
    <w:p w14:paraId="71A7B5EF" w14:textId="77777777" w:rsidR="002F1D0B" w:rsidRPr="001A30ED" w:rsidRDefault="002F1D0B" w:rsidP="00CA7140">
      <w:pPr>
        <w:rPr>
          <w:b/>
          <w:sz w:val="28"/>
          <w:szCs w:val="28"/>
        </w:rPr>
      </w:pPr>
      <w:r w:rsidRPr="001A30ED">
        <w:rPr>
          <w:b/>
          <w:sz w:val="28"/>
          <w:szCs w:val="28"/>
        </w:rPr>
        <w:t>BENCHMARK TESTING</w:t>
      </w:r>
    </w:p>
    <w:p w14:paraId="49FB9267" w14:textId="3B6CBC42" w:rsidR="002F1D0B" w:rsidRPr="001A30ED" w:rsidRDefault="002F1D0B" w:rsidP="00CA7140">
      <w:r w:rsidRPr="001A30ED">
        <w:t>Student</w:t>
      </w:r>
      <w:r w:rsidR="00D24AF5" w:rsidRPr="001A30ED">
        <w:t>s</w:t>
      </w:r>
      <w:r w:rsidRPr="001A30ED">
        <w:t xml:space="preserve"> may be required to participate in online Benchmark testing three times per year </w:t>
      </w:r>
      <w:r w:rsidR="001A30ED" w:rsidRPr="001A30ED">
        <w:t>to</w:t>
      </w:r>
      <w:r w:rsidRPr="001A30ED">
        <w:t xml:space="preserve"> support student progress and achievement.  Students who do not take the tests as required may have other content hidden from their school account until the tests are completed.  </w:t>
      </w:r>
    </w:p>
    <w:p w14:paraId="532C4791" w14:textId="77777777" w:rsidR="002022F1" w:rsidRPr="002F1D0B" w:rsidRDefault="002022F1" w:rsidP="00CA7140"/>
    <w:p w14:paraId="64C270D2" w14:textId="6E065A40" w:rsidR="000B71AB" w:rsidRPr="002022F1" w:rsidRDefault="000B71AB">
      <w:pPr>
        <w:rPr>
          <w:b/>
          <w:sz w:val="28"/>
          <w:szCs w:val="28"/>
        </w:rPr>
      </w:pPr>
      <w:r w:rsidRPr="002022F1">
        <w:rPr>
          <w:b/>
          <w:sz w:val="28"/>
          <w:szCs w:val="28"/>
        </w:rPr>
        <w:t xml:space="preserve">COURSE </w:t>
      </w:r>
      <w:r w:rsidR="006E1E1D">
        <w:rPr>
          <w:b/>
          <w:sz w:val="28"/>
          <w:szCs w:val="28"/>
        </w:rPr>
        <w:t>ENROLLMENT</w:t>
      </w:r>
    </w:p>
    <w:p w14:paraId="126F1EC1" w14:textId="5205EA47" w:rsidR="00C545A7" w:rsidRDefault="00D729AF">
      <w:r>
        <w:t>F</w:t>
      </w:r>
      <w:r w:rsidR="00C545A7">
        <w:t>ull time middle school student</w:t>
      </w:r>
      <w:r w:rsidR="00F5330D">
        <w:t>s are</w:t>
      </w:r>
      <w:r w:rsidR="00C545A7">
        <w:t xml:space="preserve"> en</w:t>
      </w:r>
      <w:r w:rsidR="006E1E1D">
        <w:t>rolled in 4 CORE</w:t>
      </w:r>
      <w:r w:rsidR="00C545A7">
        <w:t xml:space="preserve"> courses.  </w:t>
      </w:r>
    </w:p>
    <w:p w14:paraId="4BFB8C42" w14:textId="78F860EF" w:rsidR="00C545A7" w:rsidRDefault="00D729AF">
      <w:r>
        <w:t>F</w:t>
      </w:r>
      <w:r w:rsidR="00C545A7">
        <w:t xml:space="preserve">ull time high school student is enrolled in 6 courses.  </w:t>
      </w:r>
      <w:r w:rsidR="00D24AF5">
        <w:t>Number of course offerings may be adjusted based on student credit status.  Individual plans will be made during the enrollment process.</w:t>
      </w:r>
    </w:p>
    <w:p w14:paraId="383B46EC" w14:textId="32D2E677" w:rsidR="00C05ED8" w:rsidRPr="0053266F" w:rsidRDefault="00C05ED8">
      <w:pPr>
        <w:rPr>
          <w:color w:val="FF0000"/>
        </w:rPr>
      </w:pPr>
      <w:r>
        <w:t xml:space="preserve">Students may be enrolled with ICON on a part-time status, or be dual-enrolled with ICON and another school.  </w:t>
      </w:r>
      <w:r w:rsidR="0053266F" w:rsidRPr="001A30ED">
        <w:t>Students are responsible for coordinating</w:t>
      </w:r>
      <w:r w:rsidR="000D6CAC" w:rsidRPr="001A30ED">
        <w:t xml:space="preserve"> all dual-enrollments with the other school.</w:t>
      </w:r>
    </w:p>
    <w:p w14:paraId="522AF409" w14:textId="47541527" w:rsidR="00C05ED8" w:rsidRDefault="00C05ED8" w:rsidP="00C05ED8">
      <w:r>
        <w:t xml:space="preserve">Project Based Courses </w:t>
      </w:r>
      <w:r w:rsidR="000D6CAC">
        <w:t>are limited to a maximum of 2 semester credits.</w:t>
      </w:r>
      <w:r>
        <w:t xml:space="preserve">  It is our goal that student</w:t>
      </w:r>
      <w:r w:rsidR="000D6CAC">
        <w:t>s</w:t>
      </w:r>
      <w:r>
        <w:t xml:space="preserve"> receive a well-rounded education and that other electives may need to be taken to meet that goal.  </w:t>
      </w:r>
    </w:p>
    <w:p w14:paraId="0C409805" w14:textId="589A3969" w:rsidR="00C545A7" w:rsidRDefault="00C545A7">
      <w:pPr>
        <w:rPr>
          <w:b/>
        </w:rPr>
      </w:pPr>
      <w:r w:rsidRPr="00CB15DF">
        <w:rPr>
          <w:b/>
        </w:rPr>
        <w:lastRenderedPageBreak/>
        <w:t>Any enro</w:t>
      </w:r>
      <w:r w:rsidR="000D6CAC">
        <w:rPr>
          <w:b/>
        </w:rPr>
        <w:t>llment that falls outside the</w:t>
      </w:r>
      <w:r w:rsidRPr="00CB15DF">
        <w:rPr>
          <w:b/>
        </w:rPr>
        <w:t xml:space="preserve">se parameters must be approved by the Head of School.  </w:t>
      </w:r>
      <w:r w:rsidR="00183A17">
        <w:rPr>
          <w:b/>
        </w:rPr>
        <w:t xml:space="preserve">Failure to notify the school could result in removal from the program.  </w:t>
      </w:r>
    </w:p>
    <w:p w14:paraId="2F9955B3" w14:textId="77777777" w:rsidR="00486667" w:rsidRPr="00CB15DF" w:rsidRDefault="00486667">
      <w:pPr>
        <w:rPr>
          <w:b/>
        </w:rPr>
      </w:pPr>
    </w:p>
    <w:p w14:paraId="3826C078" w14:textId="77777777" w:rsidR="00C05ED8" w:rsidRDefault="006E1E1D" w:rsidP="006E1E1D">
      <w:pPr>
        <w:rPr>
          <w:b/>
        </w:rPr>
      </w:pPr>
      <w:r>
        <w:rPr>
          <w:b/>
        </w:rPr>
        <w:t>Course Changes and Withdrawal:</w:t>
      </w:r>
    </w:p>
    <w:p w14:paraId="50BFFF0D" w14:textId="02081865" w:rsidR="00C05ED8" w:rsidRDefault="00C05ED8" w:rsidP="006E1E1D">
      <w:r>
        <w:rPr>
          <w:u w:val="single"/>
        </w:rPr>
        <w:t>Course Changes</w:t>
      </w:r>
      <w:r>
        <w:t xml:space="preserve"> – Any course schedule changes must be made during the first week of enrollment.</w:t>
      </w:r>
    </w:p>
    <w:p w14:paraId="06527376" w14:textId="3425CB03" w:rsidR="006E1E1D" w:rsidRDefault="00C05ED8" w:rsidP="006E1E1D">
      <w:r>
        <w:rPr>
          <w:u w:val="single"/>
        </w:rPr>
        <w:t>Withdrawal from Courses</w:t>
      </w:r>
      <w:r w:rsidR="006E1E1D">
        <w:rPr>
          <w:b/>
        </w:rPr>
        <w:t xml:space="preserve"> </w:t>
      </w:r>
      <w:r>
        <w:t>– A</w:t>
      </w:r>
      <w:r w:rsidR="006E1E1D">
        <w:t>ny c</w:t>
      </w:r>
      <w:r>
        <w:t>ourse</w:t>
      </w:r>
      <w:r w:rsidR="006E1E1D">
        <w:t xml:space="preserve"> dropped after the 4</w:t>
      </w:r>
      <w:r w:rsidR="006E1E1D" w:rsidRPr="000D4DB7">
        <w:rPr>
          <w:vertAlign w:val="superscript"/>
        </w:rPr>
        <w:t>th</w:t>
      </w:r>
      <w:r w:rsidR="006E1E1D">
        <w:t xml:space="preserve"> week of the semester for any reason will automatically be recorded as an “F” on the transcript.  The “F” will be co</w:t>
      </w:r>
      <w:r>
        <w:t xml:space="preserve">mputed into the student’s GPA. </w:t>
      </w:r>
      <w:r w:rsidR="006E1E1D">
        <w:t xml:space="preserve"> When students transfer to another school, the grade earned to date preceded by a “W” (withdrawal) will be used.  </w:t>
      </w:r>
    </w:p>
    <w:p w14:paraId="28EA02B7" w14:textId="77777777" w:rsidR="000D6CAC" w:rsidRDefault="000D6CAC" w:rsidP="006E1E1D"/>
    <w:p w14:paraId="0AAE5153" w14:textId="77777777" w:rsidR="000D6CAC" w:rsidRPr="002022F1" w:rsidRDefault="000D6CAC" w:rsidP="000D6CAC">
      <w:pPr>
        <w:rPr>
          <w:b/>
          <w:sz w:val="28"/>
          <w:szCs w:val="28"/>
        </w:rPr>
      </w:pPr>
      <w:r w:rsidRPr="002022F1">
        <w:rPr>
          <w:b/>
          <w:sz w:val="28"/>
          <w:szCs w:val="28"/>
        </w:rPr>
        <w:t>COURSE EXTENSIONS</w:t>
      </w:r>
    </w:p>
    <w:p w14:paraId="5C729E0A" w14:textId="77777777" w:rsidR="000D6CAC" w:rsidRDefault="000D6CAC" w:rsidP="000D6CAC">
      <w:r w:rsidRPr="00CB15DF">
        <w:rPr>
          <w:b/>
        </w:rPr>
        <w:t>Course extensions are not granted within the school</w:t>
      </w:r>
      <w:r>
        <w:t xml:space="preserve">.  It is important that students are aware of the school calendar and deadlines. </w:t>
      </w:r>
    </w:p>
    <w:p w14:paraId="4092B122" w14:textId="5AFE3833" w:rsidR="00C05ED8" w:rsidRDefault="00C05ED8"/>
    <w:p w14:paraId="65BED012" w14:textId="77777777" w:rsidR="00486667" w:rsidRDefault="00486667"/>
    <w:p w14:paraId="4763C43D" w14:textId="5D6DCEBA" w:rsidR="000D6CAC" w:rsidRPr="000D6CAC" w:rsidRDefault="000D6CAC">
      <w:pPr>
        <w:rPr>
          <w:b/>
        </w:rPr>
      </w:pPr>
      <w:r w:rsidRPr="000D6CAC">
        <w:rPr>
          <w:b/>
          <w:sz w:val="28"/>
          <w:szCs w:val="28"/>
        </w:rPr>
        <w:t>EARNING CREDIT</w:t>
      </w:r>
      <w:r w:rsidR="00486667">
        <w:rPr>
          <w:b/>
          <w:sz w:val="28"/>
          <w:szCs w:val="28"/>
        </w:rPr>
        <w:t xml:space="preserve"> AND GPA</w:t>
      </w:r>
    </w:p>
    <w:p w14:paraId="2514BBB4" w14:textId="021D7EB6" w:rsidR="000B71AB" w:rsidRDefault="000B71AB">
      <w:proofErr w:type="gramStart"/>
      <w:r>
        <w:t>In order to</w:t>
      </w:r>
      <w:proofErr w:type="gramEnd"/>
      <w:r>
        <w:t xml:space="preserve"> receive credit, students must complete all assignments t</w:t>
      </w:r>
      <w:r w:rsidR="00603420">
        <w:t xml:space="preserve">o the teacher’s satisfaction with an </w:t>
      </w:r>
      <w:r w:rsidR="000F7ABB">
        <w:t>overall course grade</w:t>
      </w:r>
      <w:r>
        <w:t xml:space="preserve"> of 60% or higher.  </w:t>
      </w:r>
    </w:p>
    <w:p w14:paraId="6546FB91" w14:textId="77777777" w:rsidR="00486667" w:rsidRDefault="00486667" w:rsidP="00486667">
      <w:r>
        <w:t>Final grades and grade point averages (GPA) are computed using the following table:</w:t>
      </w:r>
    </w:p>
    <w:p w14:paraId="6F2DCC34" w14:textId="77777777" w:rsidR="00486667" w:rsidRPr="00227246" w:rsidRDefault="00486667" w:rsidP="00486667">
      <w:pPr>
        <w:rPr>
          <w:u w:val="single"/>
        </w:rPr>
      </w:pPr>
      <w:r w:rsidRPr="00227246">
        <w:rPr>
          <w:u w:val="single"/>
        </w:rPr>
        <w:t>Grading Scale</w:t>
      </w:r>
    </w:p>
    <w:p w14:paraId="4AFFE19F" w14:textId="77777777" w:rsidR="00486667" w:rsidRDefault="00486667" w:rsidP="00486667">
      <w:r>
        <w:t xml:space="preserve">A - 90-100 - 4 points (Excellent) </w:t>
      </w:r>
    </w:p>
    <w:p w14:paraId="557F7EFB" w14:textId="77777777" w:rsidR="00486667" w:rsidRDefault="00486667" w:rsidP="00486667">
      <w:r>
        <w:t xml:space="preserve">B - 80-89   - 3 points (Above Average) </w:t>
      </w:r>
    </w:p>
    <w:p w14:paraId="17374471" w14:textId="77777777" w:rsidR="00486667" w:rsidRDefault="00486667" w:rsidP="00486667">
      <w:r>
        <w:t xml:space="preserve">C - 70-79   - 2 points (Average) </w:t>
      </w:r>
    </w:p>
    <w:p w14:paraId="3E49740C" w14:textId="3F1F781C" w:rsidR="00486667" w:rsidRDefault="00486667" w:rsidP="00486667">
      <w:r>
        <w:t xml:space="preserve">D - 60-69   - 1 point (Below Average) </w:t>
      </w:r>
    </w:p>
    <w:p w14:paraId="22F5D7C3" w14:textId="5028D577" w:rsidR="00486667" w:rsidRDefault="00486667" w:rsidP="00486667">
      <w:r>
        <w:t xml:space="preserve">F - 0-59      - 0 points (Fail) </w:t>
      </w:r>
    </w:p>
    <w:p w14:paraId="4C6320CA" w14:textId="77777777" w:rsidR="00486667" w:rsidRDefault="00486667" w:rsidP="00486667">
      <w:r>
        <w:t xml:space="preserve">NC - No credit </w:t>
      </w:r>
    </w:p>
    <w:p w14:paraId="246A2D97" w14:textId="46B7338C" w:rsidR="000B71AB" w:rsidRDefault="000B71AB">
      <w:pPr>
        <w:rPr>
          <w:b/>
        </w:rPr>
      </w:pPr>
    </w:p>
    <w:p w14:paraId="71CCF887" w14:textId="77777777" w:rsidR="00227246" w:rsidRPr="00616818" w:rsidRDefault="00227246" w:rsidP="00227246">
      <w:pPr>
        <w:rPr>
          <w:sz w:val="28"/>
          <w:szCs w:val="28"/>
        </w:rPr>
      </w:pPr>
      <w:r w:rsidRPr="00616818">
        <w:rPr>
          <w:b/>
          <w:sz w:val="28"/>
          <w:szCs w:val="28"/>
        </w:rPr>
        <w:t>PLAGIARISM AND CHEATING</w:t>
      </w:r>
    </w:p>
    <w:p w14:paraId="5F6738B8" w14:textId="1EFDDDBE" w:rsidR="00227246" w:rsidRPr="00CB15DF" w:rsidRDefault="00227246" w:rsidP="00227246">
      <w:pPr>
        <w:rPr>
          <w:b/>
        </w:rPr>
      </w:pPr>
      <w:r w:rsidRPr="00CB15DF">
        <w:rPr>
          <w:b/>
        </w:rPr>
        <w:t xml:space="preserve">Plagiarism, copying information without providing the source, and cheating in any form is not tolerated and may lead to </w:t>
      </w:r>
      <w:r w:rsidR="0053266F" w:rsidRPr="001A30ED">
        <w:rPr>
          <w:b/>
        </w:rPr>
        <w:t xml:space="preserve">loss of credit for the </w:t>
      </w:r>
      <w:r w:rsidRPr="001A30ED">
        <w:rPr>
          <w:b/>
        </w:rPr>
        <w:t xml:space="preserve">course and/or </w:t>
      </w:r>
      <w:r w:rsidR="001A30ED">
        <w:rPr>
          <w:b/>
        </w:rPr>
        <w:t>removal from school</w:t>
      </w:r>
      <w:r w:rsidRPr="00CB15DF">
        <w:rPr>
          <w:b/>
        </w:rPr>
        <w:t xml:space="preserve">.  </w:t>
      </w:r>
    </w:p>
    <w:p w14:paraId="7D414DE8" w14:textId="77777777" w:rsidR="00227246" w:rsidRDefault="00227246">
      <w:pPr>
        <w:rPr>
          <w:b/>
        </w:rPr>
      </w:pPr>
    </w:p>
    <w:p w14:paraId="441B6A9F" w14:textId="77777777" w:rsidR="00227246" w:rsidRPr="00486667" w:rsidRDefault="00227246" w:rsidP="00227246">
      <w:pPr>
        <w:rPr>
          <w:sz w:val="28"/>
          <w:szCs w:val="28"/>
        </w:rPr>
      </w:pPr>
      <w:r w:rsidRPr="00486667">
        <w:rPr>
          <w:b/>
          <w:sz w:val="28"/>
          <w:szCs w:val="28"/>
        </w:rPr>
        <w:t>GRADING</w:t>
      </w:r>
    </w:p>
    <w:p w14:paraId="6AD63D4F" w14:textId="77777777" w:rsidR="00227246" w:rsidRDefault="00227246" w:rsidP="00227246">
      <w:pPr>
        <w:pStyle w:val="ListParagraph"/>
        <w:numPr>
          <w:ilvl w:val="0"/>
          <w:numId w:val="6"/>
        </w:numPr>
      </w:pPr>
      <w:r>
        <w:t xml:space="preserve">Each teacher will communicate their individual grading policy for their courses the first week of class.  These policies will include the policy for retaking tests and quizzes, reassignment of non-passing work, maximum number of attempts to complete lessons, and penalties for turning in work that is not complete.   </w:t>
      </w:r>
    </w:p>
    <w:p w14:paraId="37FB00F4" w14:textId="3DE9EC34" w:rsidR="00227246" w:rsidRDefault="00227246" w:rsidP="00227246">
      <w:pPr>
        <w:pStyle w:val="ListParagraph"/>
        <w:numPr>
          <w:ilvl w:val="0"/>
          <w:numId w:val="6"/>
        </w:numPr>
      </w:pPr>
      <w:r>
        <w:t xml:space="preserve">Students will work through lessons, projects, quizzes and tests within their courses and </w:t>
      </w:r>
      <w:r w:rsidR="001A30ED">
        <w:t>can</w:t>
      </w:r>
      <w:r>
        <w:t xml:space="preserve"> be assessed in a variety of ways.  </w:t>
      </w:r>
    </w:p>
    <w:p w14:paraId="336050DB" w14:textId="67370879" w:rsidR="00227246" w:rsidRDefault="00227246" w:rsidP="00227246">
      <w:pPr>
        <w:pStyle w:val="ListParagraph"/>
        <w:numPr>
          <w:ilvl w:val="0"/>
          <w:numId w:val="6"/>
        </w:numPr>
      </w:pPr>
      <w:r>
        <w:t xml:space="preserve">Students are expected to complete </w:t>
      </w:r>
      <w:r w:rsidR="001A30ED">
        <w:t>all</w:t>
      </w:r>
      <w:r>
        <w:t xml:space="preserve"> the coursework assigned by the teacher.   </w:t>
      </w:r>
    </w:p>
    <w:p w14:paraId="110AAE97" w14:textId="55F18B23" w:rsidR="00227246" w:rsidRPr="001A30ED" w:rsidRDefault="00227246" w:rsidP="00227246">
      <w:pPr>
        <w:pStyle w:val="ListParagraph"/>
        <w:numPr>
          <w:ilvl w:val="0"/>
          <w:numId w:val="6"/>
        </w:numPr>
        <w:rPr>
          <w:strike/>
        </w:rPr>
      </w:pPr>
      <w:r w:rsidRPr="001A30ED">
        <w:t>Turning in partial work or not completing</w:t>
      </w:r>
      <w:r w:rsidR="0053266F" w:rsidRPr="001A30ED">
        <w:t xml:space="preserve"> the written responses</w:t>
      </w:r>
      <w:r w:rsidR="003C5126" w:rsidRPr="001A30ED">
        <w:rPr>
          <w:strike/>
        </w:rPr>
        <w:t xml:space="preserve"> </w:t>
      </w:r>
      <w:r w:rsidR="003C5126" w:rsidRPr="001A30ED">
        <w:t>within each assignment</w:t>
      </w:r>
      <w:r w:rsidR="001A30ED">
        <w:rPr>
          <w:strike/>
        </w:rPr>
        <w:t xml:space="preserve"> </w:t>
      </w:r>
      <w:r w:rsidRPr="001A30ED">
        <w:t xml:space="preserve">may result in </w:t>
      </w:r>
      <w:r w:rsidR="0053266F" w:rsidRPr="001A30ED">
        <w:t xml:space="preserve">loss of credit for the course.  </w:t>
      </w:r>
    </w:p>
    <w:p w14:paraId="61D87FD7" w14:textId="04130168" w:rsidR="00227246" w:rsidRPr="001A30ED" w:rsidRDefault="003C5126" w:rsidP="00227246">
      <w:pPr>
        <w:pStyle w:val="ListParagraph"/>
        <w:numPr>
          <w:ilvl w:val="0"/>
          <w:numId w:val="6"/>
        </w:numPr>
      </w:pPr>
      <w:r w:rsidRPr="001A30ED">
        <w:t xml:space="preserve">Students may </w:t>
      </w:r>
      <w:r w:rsidRPr="001A30ED">
        <w:rPr>
          <w:strike/>
        </w:rPr>
        <w:t>also</w:t>
      </w:r>
      <w:r w:rsidR="00227246" w:rsidRPr="001A30ED">
        <w:t xml:space="preserve"> be blocked from taking the final exam until all work is complete.  </w:t>
      </w:r>
    </w:p>
    <w:p w14:paraId="49AD42A8" w14:textId="2E739D53" w:rsidR="00227246" w:rsidRPr="001A30ED" w:rsidRDefault="00227246" w:rsidP="00227246">
      <w:pPr>
        <w:pStyle w:val="ListParagraph"/>
        <w:numPr>
          <w:ilvl w:val="0"/>
          <w:numId w:val="6"/>
        </w:numPr>
      </w:pPr>
      <w:r w:rsidRPr="001A30ED">
        <w:t>Each teacher will keep accurate records of each student’s progress</w:t>
      </w:r>
      <w:r w:rsidR="003C5126" w:rsidRPr="001A30ED">
        <w:t>,</w:t>
      </w:r>
      <w:r w:rsidRPr="001A30ED">
        <w:t xml:space="preserve"> and a parent or student may request an updated progress report at any time.  It is important to note that what is displayed in the student’s grade book may not reflect the actual grade based upon teacher grading policy and/or</w:t>
      </w:r>
      <w:r w:rsidR="0053266F" w:rsidRPr="001A30ED">
        <w:t xml:space="preserve"> if the student has overdue assignments</w:t>
      </w:r>
      <w:r w:rsidR="003C5126" w:rsidRPr="001A30ED">
        <w:t xml:space="preserve"> in the course</w:t>
      </w:r>
      <w:r w:rsidR="0053266F" w:rsidRPr="001A30ED">
        <w:t>.</w:t>
      </w:r>
      <w:r w:rsidRPr="001A30ED">
        <w:t xml:space="preserve"> </w:t>
      </w:r>
    </w:p>
    <w:p w14:paraId="0F65D06D" w14:textId="5E701DB5" w:rsidR="00227246" w:rsidRDefault="00227246">
      <w:pPr>
        <w:rPr>
          <w:b/>
        </w:rPr>
      </w:pPr>
    </w:p>
    <w:p w14:paraId="0E309CD2" w14:textId="77777777" w:rsidR="00227246" w:rsidRPr="00835F08" w:rsidRDefault="00227246">
      <w:pPr>
        <w:rPr>
          <w:b/>
        </w:rPr>
      </w:pPr>
    </w:p>
    <w:p w14:paraId="1863C636" w14:textId="77777777" w:rsidR="000B71AB" w:rsidRPr="00616818" w:rsidRDefault="00C545A7">
      <w:pPr>
        <w:rPr>
          <w:b/>
          <w:sz w:val="28"/>
          <w:szCs w:val="28"/>
        </w:rPr>
      </w:pPr>
      <w:r w:rsidRPr="00616818">
        <w:rPr>
          <w:b/>
          <w:sz w:val="28"/>
          <w:szCs w:val="28"/>
        </w:rPr>
        <w:t>PACING OF INSTRUCTION</w:t>
      </w:r>
    </w:p>
    <w:p w14:paraId="46B7BC9D" w14:textId="299A3AF3" w:rsidR="00C545A7" w:rsidRDefault="00F978CB">
      <w:r>
        <w:t>Students will be provided a suggested</w:t>
      </w:r>
      <w:r w:rsidR="00D22EB4">
        <w:t xml:space="preserve"> pacing guideline </w:t>
      </w:r>
      <w:r w:rsidR="001A30ED">
        <w:t>to</w:t>
      </w:r>
      <w:r w:rsidR="00D22EB4">
        <w:t xml:space="preserve"> meet their end-of-course deadline.  Our course platform</w:t>
      </w:r>
      <w:r w:rsidR="00F5330D">
        <w:t xml:space="preserve"> (Odysseyware)</w:t>
      </w:r>
      <w:r w:rsidR="00D22EB4">
        <w:t xml:space="preserve"> also calculates end dates and due dates to support students in meeting their end-of-course deadline.  </w:t>
      </w:r>
      <w:r w:rsidR="00C545A7">
        <w:t xml:space="preserve">It is important that students </w:t>
      </w:r>
      <w:r w:rsidR="00861BD3">
        <w:t>work consistently throughout the semester to avoid cramming at the end</w:t>
      </w:r>
      <w:r w:rsidR="00C545A7">
        <w:t xml:space="preserve">.  </w:t>
      </w:r>
      <w:r w:rsidR="00E7482C">
        <w:t xml:space="preserve"> </w:t>
      </w:r>
    </w:p>
    <w:p w14:paraId="727A72C2" w14:textId="77777777" w:rsidR="00227246" w:rsidRDefault="00227246"/>
    <w:p w14:paraId="590626E5" w14:textId="77777777" w:rsidR="00227246" w:rsidRPr="00227246" w:rsidRDefault="00227246" w:rsidP="00227246">
      <w:r w:rsidRPr="00616818">
        <w:rPr>
          <w:b/>
          <w:sz w:val="28"/>
          <w:szCs w:val="28"/>
        </w:rPr>
        <w:t>MATERIALS</w:t>
      </w:r>
    </w:p>
    <w:p w14:paraId="5C0F12A8" w14:textId="15CDF30B" w:rsidR="00227246" w:rsidRDefault="00227246" w:rsidP="00227246">
      <w:r>
        <w:t xml:space="preserve">ICON strives to have </w:t>
      </w:r>
      <w:r w:rsidR="001A30ED">
        <w:t>many of</w:t>
      </w:r>
      <w:r>
        <w:t xml:space="preserve"> the items needed to school within the courses found online.  However as in many school settings, there may be items that a student/parent needs to provide for their student.  Items needed for each course will be found in the Course Overview given to students within the first week of class.  </w:t>
      </w:r>
    </w:p>
    <w:p w14:paraId="6E529DA2" w14:textId="2773BF23" w:rsidR="00182B45" w:rsidRDefault="00182B45"/>
    <w:p w14:paraId="727638D3" w14:textId="77777777" w:rsidR="00182B45" w:rsidRPr="00616818" w:rsidRDefault="00182B45">
      <w:pPr>
        <w:rPr>
          <w:b/>
          <w:sz w:val="28"/>
          <w:szCs w:val="28"/>
        </w:rPr>
      </w:pPr>
      <w:r w:rsidRPr="00616818">
        <w:rPr>
          <w:b/>
          <w:sz w:val="28"/>
          <w:szCs w:val="28"/>
        </w:rPr>
        <w:t>ATTENDANCE</w:t>
      </w:r>
      <w:r w:rsidR="00616818">
        <w:rPr>
          <w:b/>
          <w:sz w:val="28"/>
          <w:szCs w:val="28"/>
        </w:rPr>
        <w:t xml:space="preserve"> AND</w:t>
      </w:r>
      <w:r w:rsidR="00C545A7" w:rsidRPr="00616818">
        <w:rPr>
          <w:b/>
          <w:sz w:val="28"/>
          <w:szCs w:val="28"/>
        </w:rPr>
        <w:t xml:space="preserve"> TRUANCY</w:t>
      </w:r>
    </w:p>
    <w:p w14:paraId="5ACF8F73" w14:textId="179D7F91" w:rsidR="003C5126" w:rsidRPr="001A30ED" w:rsidRDefault="003C5126">
      <w:r w:rsidRPr="001A30ED">
        <w:rPr>
          <w:u w:val="single"/>
        </w:rPr>
        <w:t>New Students</w:t>
      </w:r>
      <w:r w:rsidRPr="001A30ED">
        <w:t xml:space="preserve">:  All newly enrolled students will be placed on an Attendance Plan for </w:t>
      </w:r>
      <w:r w:rsidR="00F05FDF" w:rsidRPr="001A30ED">
        <w:t>the first 30 days of school</w:t>
      </w:r>
      <w:r w:rsidRPr="001A30ED">
        <w:t xml:space="preserve"> as they acclimate to the online learning environment.  After 30 days, their status will be re-assessed to determine </w:t>
      </w:r>
      <w:r w:rsidR="00F05FDF" w:rsidRPr="001A30ED">
        <w:t>if further Attendance support is required.</w:t>
      </w:r>
    </w:p>
    <w:p w14:paraId="31D926C7" w14:textId="0AB06AB2" w:rsidR="00F05FDF" w:rsidRPr="001A30ED" w:rsidRDefault="00F05FDF">
      <w:r w:rsidRPr="001A30ED">
        <w:rPr>
          <w:u w:val="single"/>
        </w:rPr>
        <w:t>Returning Students</w:t>
      </w:r>
      <w:r w:rsidRPr="001A30ED">
        <w:t>:  All returning ICON students who have not shown a history of course success will be placed on an Attendance Plan for the first 30 days of school, and re-evaluated every 30 days to determine if further Attendance support is required.</w:t>
      </w:r>
    </w:p>
    <w:p w14:paraId="3C6EE2ED" w14:textId="603B2274" w:rsidR="00C545A7" w:rsidRDefault="00F05FDF">
      <w:r w:rsidRPr="001A30ED">
        <w:rPr>
          <w:u w:val="single"/>
        </w:rPr>
        <w:lastRenderedPageBreak/>
        <w:t>Attendance Guidelines</w:t>
      </w:r>
      <w:r w:rsidRPr="00F05FDF">
        <w:rPr>
          <w:color w:val="FF0000"/>
        </w:rPr>
        <w:t xml:space="preserve">:  </w:t>
      </w:r>
      <w:r w:rsidR="00C545A7" w:rsidRPr="00F05FDF">
        <w:t>Students</w:t>
      </w:r>
      <w:r w:rsidR="00C545A7">
        <w:t xml:space="preserve"> are exp</w:t>
      </w:r>
      <w:r w:rsidR="00603420">
        <w:t>ected to school an average of one</w:t>
      </w:r>
      <w:r w:rsidR="00C545A7">
        <w:t xml:space="preserve"> hour per day per course</w:t>
      </w:r>
      <w:r w:rsidR="00603420">
        <w:t>,</w:t>
      </w:r>
      <w:r w:rsidR="00C545A7">
        <w:t xml:space="preserve"> five days per week.  Students</w:t>
      </w:r>
      <w:r w:rsidR="00616818">
        <w:t xml:space="preserve"> have flexibility in setting the</w:t>
      </w:r>
      <w:r w:rsidR="00C545A7">
        <w:t xml:space="preserve"> </w:t>
      </w:r>
      <w:r w:rsidR="00835F08">
        <w:t xml:space="preserve">daily </w:t>
      </w:r>
      <w:r w:rsidR="00C545A7">
        <w:t xml:space="preserve">schedule that works best for them.  While the courses are available 24/7, ICON teachers work varied schedules according to their contractual status within the school.  It is the responsibility of the student to be aware of when their teachers are available for assistance.  </w:t>
      </w:r>
    </w:p>
    <w:p w14:paraId="050463B6" w14:textId="7E81F9DF" w:rsidR="00C545A7" w:rsidRPr="001A30ED" w:rsidRDefault="00C545A7">
      <w:r w:rsidRPr="001A30ED">
        <w:t>Students that do not school for 10 days</w:t>
      </w:r>
      <w:r w:rsidR="00E7482C" w:rsidRPr="001A30ED">
        <w:t xml:space="preserve"> with an acceptable amount of online time</w:t>
      </w:r>
      <w:r w:rsidR="00634F01" w:rsidRPr="001A30ED">
        <w:t xml:space="preserve"> (5 hours per week per </w:t>
      </w:r>
      <w:r w:rsidR="001A30ED">
        <w:t>course) will</w:t>
      </w:r>
      <w:r w:rsidR="00E7482C" w:rsidRPr="001A30ED">
        <w:t xml:space="preserve"> be considered truant and may </w:t>
      </w:r>
      <w:r w:rsidR="002F1D0B" w:rsidRPr="001A30ED">
        <w:t xml:space="preserve">face withdrawal from the school.  Student can also face loss of credit for courses which will result in the student having to take the course again.  </w:t>
      </w:r>
      <w:r w:rsidR="00E7482C" w:rsidRPr="001A30ED">
        <w:t>Student</w:t>
      </w:r>
      <w:r w:rsidR="00603420" w:rsidRPr="001A30ED">
        <w:t>s must be logging in and progressing</w:t>
      </w:r>
      <w:r w:rsidR="00E7482C" w:rsidRPr="001A30ED">
        <w:t xml:space="preserve"> in </w:t>
      </w:r>
      <w:r w:rsidR="00FE587A" w:rsidRPr="001A30ED">
        <w:t>the course</w:t>
      </w:r>
      <w:r w:rsidR="00634F01" w:rsidRPr="001A30ED">
        <w:t>s that are assigned to them</w:t>
      </w:r>
      <w:r w:rsidR="00FE587A" w:rsidRPr="001A30ED">
        <w:t>.</w:t>
      </w:r>
    </w:p>
    <w:p w14:paraId="1471E6C8" w14:textId="77777777" w:rsidR="00182B45" w:rsidRPr="001A30ED" w:rsidRDefault="00F8474F">
      <w:r w:rsidRPr="001A30ED">
        <w:t xml:space="preserve">Students enrolled in the Special Education Program may also face withdrawal for lack of attendance in special </w:t>
      </w:r>
      <w:r w:rsidR="00603420" w:rsidRPr="001A30ED">
        <w:t>education service</w:t>
      </w:r>
      <w:r w:rsidRPr="001A30ED">
        <w:t xml:space="preserve"> time as outlined in the IEP.  </w:t>
      </w:r>
    </w:p>
    <w:p w14:paraId="0D4A7C8B" w14:textId="0AB7A786" w:rsidR="002F1D0B" w:rsidRDefault="002F1D0B">
      <w:pPr>
        <w:rPr>
          <w:b/>
        </w:rPr>
      </w:pPr>
    </w:p>
    <w:p w14:paraId="7D98A427" w14:textId="21C9AAFE" w:rsidR="000D4DB7" w:rsidRPr="001A30ED" w:rsidRDefault="000D4DB7">
      <w:pPr>
        <w:rPr>
          <w:b/>
          <w:sz w:val="28"/>
          <w:szCs w:val="28"/>
        </w:rPr>
      </w:pPr>
      <w:r w:rsidRPr="001A30ED">
        <w:rPr>
          <w:b/>
          <w:sz w:val="28"/>
          <w:szCs w:val="28"/>
        </w:rPr>
        <w:t>PROBATION PLANS</w:t>
      </w:r>
    </w:p>
    <w:p w14:paraId="63DE6D31" w14:textId="4562B4F8" w:rsidR="000D4DB7" w:rsidRPr="001A30ED" w:rsidRDefault="000D4DB7">
      <w:r w:rsidRPr="001A30ED">
        <w:t xml:space="preserve">A student can be placed on </w:t>
      </w:r>
      <w:r w:rsidR="00D24AF5" w:rsidRPr="001A30ED">
        <w:t>a P</w:t>
      </w:r>
      <w:r w:rsidRPr="001A30ED">
        <w:t xml:space="preserve">robation </w:t>
      </w:r>
      <w:r w:rsidR="00D24AF5" w:rsidRPr="001A30ED">
        <w:t xml:space="preserve">Plan </w:t>
      </w:r>
      <w:r w:rsidRPr="001A30ED">
        <w:t>if they are behind pace and/or not passing</w:t>
      </w:r>
      <w:r w:rsidR="00D24AF5" w:rsidRPr="001A30ED">
        <w:t xml:space="preserve"> their courses.  All Probation Plans are made in conjunction with the Head of School, Director of Student Services and other ICON Staff as appropriate and as needed.  Probation Plans are individualized based on student need.  Parents and students must be active participants in the development and implementation of the Plan.</w:t>
      </w:r>
    </w:p>
    <w:p w14:paraId="71F4D3DA" w14:textId="670B056F" w:rsidR="000D4DB7" w:rsidRDefault="000D4DB7">
      <w:pPr>
        <w:rPr>
          <w:rFonts w:ascii="Calibri" w:hAnsi="Calibri" w:cs="Calibri"/>
        </w:rPr>
      </w:pPr>
    </w:p>
    <w:p w14:paraId="2CDC5076" w14:textId="77777777" w:rsidR="00D22EB4" w:rsidRDefault="00D22EB4">
      <w:pPr>
        <w:rPr>
          <w:rFonts w:ascii="Calibri" w:hAnsi="Calibri" w:cs="Calibri"/>
        </w:rPr>
      </w:pPr>
    </w:p>
    <w:p w14:paraId="58704C41" w14:textId="77777777" w:rsidR="00182B45" w:rsidRPr="00616818" w:rsidRDefault="00182B45">
      <w:pPr>
        <w:rPr>
          <w:b/>
          <w:sz w:val="28"/>
          <w:szCs w:val="28"/>
        </w:rPr>
      </w:pPr>
      <w:r w:rsidRPr="00616818">
        <w:rPr>
          <w:b/>
          <w:sz w:val="28"/>
          <w:szCs w:val="28"/>
        </w:rPr>
        <w:t>COMMUNICATION</w:t>
      </w:r>
    </w:p>
    <w:p w14:paraId="672A2F67" w14:textId="7227AD43" w:rsidR="00CA7140" w:rsidRDefault="00CA7140">
      <w:r>
        <w:t xml:space="preserve">Ongoing communication with teachers and school </w:t>
      </w:r>
      <w:r w:rsidR="00F05FDF" w:rsidRPr="001A30ED">
        <w:t>staff</w:t>
      </w:r>
      <w:r w:rsidR="00F05FDF">
        <w:t xml:space="preserve"> </w:t>
      </w:r>
      <w:r>
        <w:t xml:space="preserve">is recommended for student success.  It is expected that all parties will treat each other with mutual respect and will abstain from any form of vulgarity, slang, or inappropriate subjects in all methods of communication.  </w:t>
      </w:r>
      <w:r w:rsidR="009C231C" w:rsidRPr="009C231C">
        <w:rPr>
          <w:b/>
        </w:rPr>
        <w:t>All students are required to check in with their advisor at least once every two weeks.</w:t>
      </w:r>
      <w:r w:rsidR="009C231C">
        <w:t xml:space="preserve">  Students may be placed on a more formal plan for communication if not meeting the communication expectation.  </w:t>
      </w:r>
      <w:r w:rsidR="002F1D0B">
        <w:t xml:space="preserve"> Students are required to respond to the communication of their content area teachers as requested.  </w:t>
      </w:r>
    </w:p>
    <w:p w14:paraId="586981CB" w14:textId="6B33FC88" w:rsidR="00165877" w:rsidRDefault="00CA7140">
      <w:r>
        <w:t>ICON staf</w:t>
      </w:r>
      <w:r w:rsidR="00F05FDF">
        <w:t>f and students can use email, Odysseyware</w:t>
      </w:r>
      <w:r>
        <w:t xml:space="preserve"> messaging system, I</w:t>
      </w:r>
      <w:r w:rsidR="00F05FDF">
        <w:t xml:space="preserve">nstant </w:t>
      </w:r>
      <w:r>
        <w:t>M</w:t>
      </w:r>
      <w:r w:rsidR="00F05FDF">
        <w:t>essage</w:t>
      </w:r>
      <w:r>
        <w:t xml:space="preserve">, phone calls, and live sessions </w:t>
      </w:r>
      <w:r w:rsidR="00603420">
        <w:t xml:space="preserve">to </w:t>
      </w:r>
      <w:r>
        <w:t xml:space="preserve">facilitate communication.  </w:t>
      </w:r>
      <w:r w:rsidRPr="00616818">
        <w:rPr>
          <w:b/>
          <w:i/>
        </w:rPr>
        <w:t>Text messaging</w:t>
      </w:r>
      <w:r>
        <w:t xml:space="preserve"> is not an approved method of communication.  </w:t>
      </w:r>
      <w:bookmarkStart w:id="0" w:name="_GoBack"/>
      <w:bookmarkEnd w:id="0"/>
    </w:p>
    <w:p w14:paraId="799BAED0" w14:textId="77777777" w:rsidR="00227246" w:rsidRDefault="00227246" w:rsidP="00486667">
      <w:pPr>
        <w:rPr>
          <w:b/>
          <w:sz w:val="28"/>
          <w:szCs w:val="28"/>
        </w:rPr>
      </w:pPr>
    </w:p>
    <w:p w14:paraId="459FB415" w14:textId="374BFFA8" w:rsidR="00486667" w:rsidRPr="00616818" w:rsidRDefault="00486667" w:rsidP="00486667">
      <w:pPr>
        <w:rPr>
          <w:b/>
          <w:sz w:val="28"/>
          <w:szCs w:val="28"/>
        </w:rPr>
      </w:pPr>
      <w:r w:rsidRPr="00616818">
        <w:rPr>
          <w:b/>
          <w:sz w:val="28"/>
          <w:szCs w:val="28"/>
        </w:rPr>
        <w:t>INAPPROPRIATE COMMUNICATION INCLUDING HARRASSMENT AND CYBER-BULLYING</w:t>
      </w:r>
    </w:p>
    <w:p w14:paraId="1ACC5D2D" w14:textId="77777777" w:rsidR="00486667" w:rsidRDefault="00486667" w:rsidP="00486667">
      <w:r>
        <w:t xml:space="preserve">ICON expects the school community to use electronic communications in a responsible, ethical, and legal manner.  </w:t>
      </w:r>
      <w:r w:rsidRPr="00C35D8D">
        <w:rPr>
          <w:b/>
        </w:rPr>
        <w:t>Harassment and cyber-bullying will not be tolerated in the school and can be the grounds for expulsion from the school.</w:t>
      </w:r>
      <w:r>
        <w:t xml:space="preserve">    Harassment is defined as unwanted conduct based on protected class (e.g. race, color, national origin, religion, gender, age, disability, or sexual orientation).   </w:t>
      </w:r>
      <w:r>
        <w:lastRenderedPageBreak/>
        <w:t xml:space="preserve">Cyber-bulling is defined as the use of electronic communication to bully others.  Specifically, this can include threats, insults, verbal abuse, racial slurs, or any other hostile communication designed to cause harm to others.  Harassment also include an act of retaliation taken against any person bringing a compliant of harassment, any person assisting another person in bringing a complaint of harassment or any person participating in an investigation of an act of harassment.  </w:t>
      </w:r>
    </w:p>
    <w:p w14:paraId="35D08847" w14:textId="77777777" w:rsidR="00227246" w:rsidRDefault="00227246" w:rsidP="00227246">
      <w:pPr>
        <w:rPr>
          <w:b/>
          <w:sz w:val="28"/>
          <w:szCs w:val="28"/>
        </w:rPr>
      </w:pPr>
    </w:p>
    <w:p w14:paraId="1BAEF16A" w14:textId="77777777" w:rsidR="00227246" w:rsidRDefault="00227246" w:rsidP="00227246">
      <w:pPr>
        <w:rPr>
          <w:b/>
          <w:sz w:val="28"/>
          <w:szCs w:val="28"/>
        </w:rPr>
      </w:pPr>
    </w:p>
    <w:p w14:paraId="69172B65" w14:textId="77777777" w:rsidR="00227246" w:rsidRDefault="00227246" w:rsidP="00227246">
      <w:pPr>
        <w:rPr>
          <w:b/>
          <w:sz w:val="28"/>
          <w:szCs w:val="28"/>
        </w:rPr>
      </w:pPr>
    </w:p>
    <w:p w14:paraId="79E891B3" w14:textId="7B3208DB" w:rsidR="00DC6A74" w:rsidRDefault="00DC6A74" w:rsidP="00227246"/>
    <w:sectPr w:rsidR="00DC6A74" w:rsidSect="00290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2639A"/>
    <w:multiLevelType w:val="hybridMultilevel"/>
    <w:tmpl w:val="C232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F7E7D"/>
    <w:multiLevelType w:val="hybridMultilevel"/>
    <w:tmpl w:val="C4546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2041877"/>
    <w:multiLevelType w:val="hybridMultilevel"/>
    <w:tmpl w:val="8670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21AEF"/>
    <w:multiLevelType w:val="hybridMultilevel"/>
    <w:tmpl w:val="D97C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F183D"/>
    <w:multiLevelType w:val="hybridMultilevel"/>
    <w:tmpl w:val="37C4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DF"/>
    <w:rsid w:val="000B71AB"/>
    <w:rsid w:val="000D4DB7"/>
    <w:rsid w:val="000D6CAC"/>
    <w:rsid w:val="000F7ABB"/>
    <w:rsid w:val="00110B7F"/>
    <w:rsid w:val="00127C05"/>
    <w:rsid w:val="00165877"/>
    <w:rsid w:val="00182B45"/>
    <w:rsid w:val="00183360"/>
    <w:rsid w:val="00183A17"/>
    <w:rsid w:val="001A30ED"/>
    <w:rsid w:val="002022F1"/>
    <w:rsid w:val="00227246"/>
    <w:rsid w:val="002600FA"/>
    <w:rsid w:val="0026546F"/>
    <w:rsid w:val="00290224"/>
    <w:rsid w:val="002A5FAC"/>
    <w:rsid w:val="002F1D0B"/>
    <w:rsid w:val="00382DC2"/>
    <w:rsid w:val="003948C6"/>
    <w:rsid w:val="003C1285"/>
    <w:rsid w:val="003C32DC"/>
    <w:rsid w:val="003C5126"/>
    <w:rsid w:val="003C5D20"/>
    <w:rsid w:val="00402A68"/>
    <w:rsid w:val="0041267D"/>
    <w:rsid w:val="00486667"/>
    <w:rsid w:val="004C3646"/>
    <w:rsid w:val="004D5CA8"/>
    <w:rsid w:val="0053266F"/>
    <w:rsid w:val="00603420"/>
    <w:rsid w:val="00612EB1"/>
    <w:rsid w:val="00616818"/>
    <w:rsid w:val="00634F01"/>
    <w:rsid w:val="006B3F55"/>
    <w:rsid w:val="006C77BD"/>
    <w:rsid w:val="006E1E1D"/>
    <w:rsid w:val="00731102"/>
    <w:rsid w:val="007361A2"/>
    <w:rsid w:val="00816C7F"/>
    <w:rsid w:val="00835F08"/>
    <w:rsid w:val="00846B14"/>
    <w:rsid w:val="00861BD3"/>
    <w:rsid w:val="008A1C3B"/>
    <w:rsid w:val="00912FCB"/>
    <w:rsid w:val="009C231C"/>
    <w:rsid w:val="009D65EB"/>
    <w:rsid w:val="009E44CC"/>
    <w:rsid w:val="00A03B88"/>
    <w:rsid w:val="00A24E86"/>
    <w:rsid w:val="00A25F0E"/>
    <w:rsid w:val="00A30534"/>
    <w:rsid w:val="00A84E1E"/>
    <w:rsid w:val="00AB1E9A"/>
    <w:rsid w:val="00AC4608"/>
    <w:rsid w:val="00B34FCE"/>
    <w:rsid w:val="00B817F2"/>
    <w:rsid w:val="00B84CAB"/>
    <w:rsid w:val="00BD7821"/>
    <w:rsid w:val="00C05ED8"/>
    <w:rsid w:val="00C328EF"/>
    <w:rsid w:val="00C35D8D"/>
    <w:rsid w:val="00C42EBF"/>
    <w:rsid w:val="00C545A7"/>
    <w:rsid w:val="00CA7140"/>
    <w:rsid w:val="00CB15DF"/>
    <w:rsid w:val="00D22EB4"/>
    <w:rsid w:val="00D24AF5"/>
    <w:rsid w:val="00D5113F"/>
    <w:rsid w:val="00D575BF"/>
    <w:rsid w:val="00D729AF"/>
    <w:rsid w:val="00DC6A74"/>
    <w:rsid w:val="00E63F1B"/>
    <w:rsid w:val="00E7482C"/>
    <w:rsid w:val="00F05FDF"/>
    <w:rsid w:val="00F21C99"/>
    <w:rsid w:val="00F5330D"/>
    <w:rsid w:val="00F8474F"/>
    <w:rsid w:val="00F978CB"/>
    <w:rsid w:val="00FE1DDF"/>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C5A3"/>
  <w15:docId w15:val="{5192747E-A27E-4DD0-8CFB-C11E8C9C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45"/>
    <w:pPr>
      <w:ind w:left="720"/>
      <w:contextualSpacing/>
    </w:pPr>
  </w:style>
  <w:style w:type="paragraph" w:customStyle="1" w:styleId="Default">
    <w:name w:val="Default"/>
    <w:rsid w:val="00AC4608"/>
    <w:pPr>
      <w:autoSpaceDE w:val="0"/>
      <w:autoSpaceDN w:val="0"/>
      <w:adjustRightInd w:val="0"/>
      <w:spacing w:after="0"/>
    </w:pPr>
    <w:rPr>
      <w:rFonts w:ascii="Calibri" w:hAnsi="Calibri" w:cs="Calibri"/>
      <w:color w:val="000000"/>
      <w:sz w:val="24"/>
      <w:szCs w:val="24"/>
    </w:rPr>
  </w:style>
  <w:style w:type="table" w:styleId="TableGrid">
    <w:name w:val="Table Grid"/>
    <w:basedOn w:val="TableNormal"/>
    <w:uiPriority w:val="59"/>
    <w:rsid w:val="00402A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1C3B"/>
    <w:rPr>
      <w:sz w:val="16"/>
      <w:szCs w:val="16"/>
    </w:rPr>
  </w:style>
  <w:style w:type="paragraph" w:styleId="CommentText">
    <w:name w:val="annotation text"/>
    <w:basedOn w:val="Normal"/>
    <w:link w:val="CommentTextChar"/>
    <w:uiPriority w:val="99"/>
    <w:semiHidden/>
    <w:unhideWhenUsed/>
    <w:rsid w:val="008A1C3B"/>
    <w:rPr>
      <w:sz w:val="20"/>
      <w:szCs w:val="20"/>
    </w:rPr>
  </w:style>
  <w:style w:type="character" w:customStyle="1" w:styleId="CommentTextChar">
    <w:name w:val="Comment Text Char"/>
    <w:basedOn w:val="DefaultParagraphFont"/>
    <w:link w:val="CommentText"/>
    <w:uiPriority w:val="99"/>
    <w:semiHidden/>
    <w:rsid w:val="008A1C3B"/>
    <w:rPr>
      <w:sz w:val="20"/>
      <w:szCs w:val="20"/>
    </w:rPr>
  </w:style>
  <w:style w:type="paragraph" w:styleId="CommentSubject">
    <w:name w:val="annotation subject"/>
    <w:basedOn w:val="CommentText"/>
    <w:next w:val="CommentText"/>
    <w:link w:val="CommentSubjectChar"/>
    <w:uiPriority w:val="99"/>
    <w:semiHidden/>
    <w:unhideWhenUsed/>
    <w:rsid w:val="008A1C3B"/>
    <w:rPr>
      <w:b/>
      <w:bCs/>
    </w:rPr>
  </w:style>
  <w:style w:type="character" w:customStyle="1" w:styleId="CommentSubjectChar">
    <w:name w:val="Comment Subject Char"/>
    <w:basedOn w:val="CommentTextChar"/>
    <w:link w:val="CommentSubject"/>
    <w:uiPriority w:val="99"/>
    <w:semiHidden/>
    <w:rsid w:val="008A1C3B"/>
    <w:rPr>
      <w:b/>
      <w:bCs/>
      <w:sz w:val="20"/>
      <w:szCs w:val="20"/>
    </w:rPr>
  </w:style>
  <w:style w:type="paragraph" w:styleId="BalloonText">
    <w:name w:val="Balloon Text"/>
    <w:basedOn w:val="Normal"/>
    <w:link w:val="BalloonTextChar"/>
    <w:uiPriority w:val="99"/>
    <w:semiHidden/>
    <w:unhideWhenUsed/>
    <w:rsid w:val="008A1C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787">
      <w:bodyDiv w:val="1"/>
      <w:marLeft w:val="0"/>
      <w:marRight w:val="0"/>
      <w:marTop w:val="0"/>
      <w:marBottom w:val="0"/>
      <w:divBdr>
        <w:top w:val="none" w:sz="0" w:space="0" w:color="auto"/>
        <w:left w:val="none" w:sz="0" w:space="0" w:color="auto"/>
        <w:bottom w:val="none" w:sz="0" w:space="0" w:color="auto"/>
        <w:right w:val="none" w:sz="0" w:space="0" w:color="auto"/>
      </w:divBdr>
      <w:divsChild>
        <w:div w:id="1323585832">
          <w:marLeft w:val="0"/>
          <w:marRight w:val="0"/>
          <w:marTop w:val="0"/>
          <w:marBottom w:val="0"/>
          <w:divBdr>
            <w:top w:val="none" w:sz="0" w:space="0" w:color="auto"/>
            <w:left w:val="none" w:sz="0" w:space="0" w:color="auto"/>
            <w:bottom w:val="none" w:sz="0" w:space="0" w:color="auto"/>
            <w:right w:val="none" w:sz="0" w:space="0" w:color="auto"/>
          </w:divBdr>
        </w:div>
        <w:div w:id="359358605">
          <w:marLeft w:val="0"/>
          <w:marRight w:val="0"/>
          <w:marTop w:val="0"/>
          <w:marBottom w:val="0"/>
          <w:divBdr>
            <w:top w:val="none" w:sz="0" w:space="0" w:color="auto"/>
            <w:left w:val="none" w:sz="0" w:space="0" w:color="auto"/>
            <w:bottom w:val="none" w:sz="0" w:space="0" w:color="auto"/>
            <w:right w:val="none" w:sz="0" w:space="0" w:color="auto"/>
          </w:divBdr>
        </w:div>
        <w:div w:id="338966720">
          <w:marLeft w:val="0"/>
          <w:marRight w:val="0"/>
          <w:marTop w:val="0"/>
          <w:marBottom w:val="0"/>
          <w:divBdr>
            <w:top w:val="none" w:sz="0" w:space="0" w:color="auto"/>
            <w:left w:val="none" w:sz="0" w:space="0" w:color="auto"/>
            <w:bottom w:val="none" w:sz="0" w:space="0" w:color="auto"/>
            <w:right w:val="none" w:sz="0" w:space="0" w:color="auto"/>
          </w:divBdr>
        </w:div>
        <w:div w:id="1180044819">
          <w:marLeft w:val="0"/>
          <w:marRight w:val="0"/>
          <w:marTop w:val="0"/>
          <w:marBottom w:val="0"/>
          <w:divBdr>
            <w:top w:val="none" w:sz="0" w:space="0" w:color="auto"/>
            <w:left w:val="none" w:sz="0" w:space="0" w:color="auto"/>
            <w:bottom w:val="none" w:sz="0" w:space="0" w:color="auto"/>
            <w:right w:val="none" w:sz="0" w:space="0" w:color="auto"/>
          </w:divBdr>
        </w:div>
      </w:divsChild>
    </w:div>
    <w:div w:id="298926942">
      <w:bodyDiv w:val="1"/>
      <w:marLeft w:val="0"/>
      <w:marRight w:val="0"/>
      <w:marTop w:val="0"/>
      <w:marBottom w:val="0"/>
      <w:divBdr>
        <w:top w:val="none" w:sz="0" w:space="0" w:color="auto"/>
        <w:left w:val="none" w:sz="0" w:space="0" w:color="auto"/>
        <w:bottom w:val="none" w:sz="0" w:space="0" w:color="auto"/>
        <w:right w:val="none" w:sz="0" w:space="0" w:color="auto"/>
      </w:divBdr>
    </w:div>
    <w:div w:id="467628560">
      <w:bodyDiv w:val="1"/>
      <w:marLeft w:val="0"/>
      <w:marRight w:val="0"/>
      <w:marTop w:val="0"/>
      <w:marBottom w:val="0"/>
      <w:divBdr>
        <w:top w:val="none" w:sz="0" w:space="0" w:color="auto"/>
        <w:left w:val="none" w:sz="0" w:space="0" w:color="auto"/>
        <w:bottom w:val="none" w:sz="0" w:space="0" w:color="auto"/>
        <w:right w:val="none" w:sz="0" w:space="0" w:color="auto"/>
      </w:divBdr>
      <w:divsChild>
        <w:div w:id="1473795015">
          <w:marLeft w:val="0"/>
          <w:marRight w:val="0"/>
          <w:marTop w:val="0"/>
          <w:marBottom w:val="0"/>
          <w:divBdr>
            <w:top w:val="none" w:sz="0" w:space="0" w:color="auto"/>
            <w:left w:val="none" w:sz="0" w:space="0" w:color="auto"/>
            <w:bottom w:val="none" w:sz="0" w:space="0" w:color="auto"/>
            <w:right w:val="none" w:sz="0" w:space="0" w:color="auto"/>
          </w:divBdr>
          <w:divsChild>
            <w:div w:id="307709866">
              <w:marLeft w:val="0"/>
              <w:marRight w:val="0"/>
              <w:marTop w:val="0"/>
              <w:marBottom w:val="0"/>
              <w:divBdr>
                <w:top w:val="none" w:sz="0" w:space="0" w:color="auto"/>
                <w:left w:val="none" w:sz="0" w:space="0" w:color="auto"/>
                <w:bottom w:val="none" w:sz="0" w:space="0" w:color="auto"/>
                <w:right w:val="none" w:sz="0" w:space="0" w:color="auto"/>
              </w:divBdr>
              <w:divsChild>
                <w:div w:id="69130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87152">
      <w:bodyDiv w:val="1"/>
      <w:marLeft w:val="0"/>
      <w:marRight w:val="0"/>
      <w:marTop w:val="0"/>
      <w:marBottom w:val="0"/>
      <w:divBdr>
        <w:top w:val="none" w:sz="0" w:space="0" w:color="auto"/>
        <w:left w:val="none" w:sz="0" w:space="0" w:color="auto"/>
        <w:bottom w:val="none" w:sz="0" w:space="0" w:color="auto"/>
        <w:right w:val="none" w:sz="0" w:space="0" w:color="auto"/>
      </w:divBdr>
    </w:div>
    <w:div w:id="1606764051">
      <w:bodyDiv w:val="1"/>
      <w:marLeft w:val="0"/>
      <w:marRight w:val="0"/>
      <w:marTop w:val="0"/>
      <w:marBottom w:val="0"/>
      <w:divBdr>
        <w:top w:val="none" w:sz="0" w:space="0" w:color="auto"/>
        <w:left w:val="none" w:sz="0" w:space="0" w:color="auto"/>
        <w:bottom w:val="none" w:sz="0" w:space="0" w:color="auto"/>
        <w:right w:val="none" w:sz="0" w:space="0" w:color="auto"/>
      </w:divBdr>
    </w:div>
    <w:div w:id="18078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6E5E-BDF5-455B-AFD5-93F510C2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Business Manager</dc:creator>
  <cp:lastModifiedBy>Vickie McCullough</cp:lastModifiedBy>
  <cp:revision>2</cp:revision>
  <cp:lastPrinted>2016-05-26T14:33:00Z</cp:lastPrinted>
  <dcterms:created xsi:type="dcterms:W3CDTF">2017-07-24T14:27:00Z</dcterms:created>
  <dcterms:modified xsi:type="dcterms:W3CDTF">2017-07-24T14:27:00Z</dcterms:modified>
</cp:coreProperties>
</file>