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82A" w:rsidRPr="00027205" w:rsidRDefault="00D208B7">
      <w:pPr>
        <w:rPr>
          <w:lang w:val="en-US"/>
        </w:rPr>
      </w:pPr>
      <w:r w:rsidRPr="00E156AA">
        <w:rPr>
          <w:noProof/>
          <w:lang w:val="de-DE" w:eastAsia="de-DE"/>
        </w:rPr>
        <mc:AlternateContent>
          <mc:Choice Requires="wps">
            <w:drawing>
              <wp:anchor distT="0" distB="0" distL="114300" distR="114300" simplePos="0" relativeHeight="251688960" behindDoc="0" locked="0" layoutInCell="1" allowOverlap="1" wp14:anchorId="3AD4BFB9" wp14:editId="0ECBEA53">
                <wp:simplePos x="0" y="0"/>
                <wp:positionH relativeFrom="column">
                  <wp:posOffset>2919730</wp:posOffset>
                </wp:positionH>
                <wp:positionV relativeFrom="paragraph">
                  <wp:posOffset>8339455</wp:posOffset>
                </wp:positionV>
                <wp:extent cx="3535045" cy="478790"/>
                <wp:effectExtent l="0" t="0" r="0" b="0"/>
                <wp:wrapNone/>
                <wp:docPr id="5" name="Text Box 5"/>
                <wp:cNvGraphicFramePr/>
                <a:graphic xmlns:a="http://schemas.openxmlformats.org/drawingml/2006/main">
                  <a:graphicData uri="http://schemas.microsoft.com/office/word/2010/wordprocessingShape">
                    <wps:wsp>
                      <wps:cNvSpPr txBox="1"/>
                      <wps:spPr>
                        <a:xfrm>
                          <a:off x="0" y="0"/>
                          <a:ext cx="3535045"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56AA" w:rsidRPr="00B263A9" w:rsidRDefault="00D208B7" w:rsidP="00D208B7">
                            <w:pPr>
                              <w:jc w:val="right"/>
                              <w:rPr>
                                <w:lang w:val="en-US"/>
                              </w:rPr>
                            </w:pPr>
                            <w:r w:rsidRPr="00D208B7">
                              <w:rPr>
                                <w:rFonts w:ascii="Titillium Up" w:hAnsi="Titillium Up" w:cs="Arial"/>
                                <w:b/>
                                <w:color w:val="4A4A4A"/>
                                <w:sz w:val="20"/>
                                <w:lang w:val="en-US"/>
                              </w:rPr>
                              <w:t>This position is based in Schwalbach a.Ts (Germany).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4BFB9" id="_x0000_t202" coordsize="21600,21600" o:spt="202" path="m,l,21600r21600,l21600,xe">
                <v:stroke joinstyle="miter"/>
                <v:path gradientshapeok="t" o:connecttype="rect"/>
              </v:shapetype>
              <v:shape id="Text Box 5" o:spid="_x0000_s1026" type="#_x0000_t202" style="position:absolute;margin-left:229.9pt;margin-top:656.65pt;width:278.35pt;height:37.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" filled="f" stroked="f" strokeweight=".5pt">
                <v:textbox>
                  <w:txbxContent>
                    <w:p w:rsidR="00E156AA" w:rsidRPr="00B263A9" w:rsidRDefault="00D208B7" w:rsidP="00D208B7">
                      <w:pPr>
                        <w:jc w:val="right"/>
                        <w:rPr>
                          <w:lang w:val="en-US"/>
                        </w:rPr>
                      </w:pPr>
                      <w:r w:rsidRPr="00D208B7">
                        <w:rPr>
                          <w:rFonts w:ascii="Titillium Up" w:hAnsi="Titillium Up" w:cs="Arial"/>
                          <w:b/>
                          <w:color w:val="4A4A4A"/>
                          <w:sz w:val="20"/>
                          <w:lang w:val="en-US"/>
                        </w:rPr>
                        <w:t>This position is based in Schwalbach a.Ts (Germany).</w:t>
                      </w:r>
                    </w:p>
                  </w:txbxContent>
                </v:textbox>
              </v:shape>
            </w:pict>
          </mc:Fallback>
        </mc:AlternateContent>
      </w:r>
      <w:r w:rsidR="00E156AA" w:rsidRPr="00960CBD">
        <w:rPr>
          <w:noProof/>
          <w:lang w:val="de-DE" w:eastAsia="de-DE"/>
        </w:rPr>
        <mc:AlternateContent>
          <mc:Choice Requires="wps">
            <w:drawing>
              <wp:anchor distT="0" distB="0" distL="114300" distR="114300" simplePos="0" relativeHeight="251680768" behindDoc="0" locked="0" layoutInCell="1" allowOverlap="1" wp14:anchorId="3EB54548" wp14:editId="4B2FBDD6">
                <wp:simplePos x="0" y="0"/>
                <wp:positionH relativeFrom="column">
                  <wp:posOffset>481330</wp:posOffset>
                </wp:positionH>
                <wp:positionV relativeFrom="paragraph">
                  <wp:posOffset>5653405</wp:posOffset>
                </wp:positionV>
                <wp:extent cx="4829175"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403985"/>
                        </a:xfrm>
                        <a:prstGeom prst="rect">
                          <a:avLst/>
                        </a:prstGeom>
                        <a:noFill/>
                        <a:ln w="9525">
                          <a:noFill/>
                          <a:miter lim="800000"/>
                          <a:headEnd/>
                          <a:tailEnd/>
                        </a:ln>
                      </wps:spPr>
                      <wps:txbx>
                        <w:txbxContent>
                          <w:p w:rsidR="00960CBD" w:rsidRDefault="00960CBD" w:rsidP="00960CBD">
                            <w:pPr>
                              <w:spacing w:after="0" w:line="240" w:lineRule="auto"/>
                              <w:rPr>
                                <w:rFonts w:ascii="Titillium Up" w:hAnsi="Titillium Up" w:cs="Arial"/>
                                <w:b/>
                                <w:color w:val="C00000"/>
                                <w:sz w:val="24"/>
                                <w:lang w:val="en-US"/>
                              </w:rPr>
                            </w:pPr>
                            <w:r w:rsidRPr="00960CBD">
                              <w:rPr>
                                <w:rFonts w:ascii="Titillium Up" w:hAnsi="Titillium Up" w:cs="Arial"/>
                                <w:b/>
                                <w:color w:val="C00000"/>
                                <w:sz w:val="24"/>
                                <w:lang w:val="en-US"/>
                              </w:rPr>
                              <w:t>Skills</w:t>
                            </w:r>
                          </w:p>
                          <w:p w:rsidR="00804841" w:rsidRPr="00960CBD" w:rsidRDefault="00804841" w:rsidP="00960CBD">
                            <w:pPr>
                              <w:spacing w:after="0" w:line="240" w:lineRule="auto"/>
                              <w:rPr>
                                <w:rFonts w:ascii="Titillium Up" w:hAnsi="Titillium Up" w:cs="Arial"/>
                                <w:color w:val="4A4A4A"/>
                                <w:lang w:val="en-US"/>
                              </w:rPr>
                            </w:pPr>
                          </w:p>
                          <w:p w:rsidR="00F94354" w:rsidRDefault="00F94354" w:rsidP="00804841">
                            <w:pPr>
                              <w:pStyle w:val="ListParagraph"/>
                              <w:widowControl w:val="0"/>
                              <w:numPr>
                                <w:ilvl w:val="0"/>
                                <w:numId w:val="8"/>
                              </w:numPr>
                              <w:spacing w:after="0"/>
                              <w:rPr>
                                <w:rFonts w:ascii="Titillium Up" w:hAnsi="Titillium Up" w:cs="Arial"/>
                                <w:color w:val="4A4A4A"/>
                                <w:lang w:val="en-US"/>
                              </w:rPr>
                            </w:pPr>
                            <w:r>
                              <w:rPr>
                                <w:rFonts w:ascii="Titillium Up" w:hAnsi="Titillium Up" w:cs="Arial"/>
                                <w:color w:val="4A4A4A"/>
                                <w:lang w:val="en-US"/>
                              </w:rPr>
                              <w:t>English</w:t>
                            </w:r>
                            <w:r w:rsidR="00D208B7">
                              <w:rPr>
                                <w:rFonts w:ascii="Titillium Up" w:hAnsi="Titillium Up" w:cs="Arial"/>
                                <w:color w:val="4A4A4A"/>
                                <w:lang w:val="en-US"/>
                              </w:rPr>
                              <w:t>:</w:t>
                            </w:r>
                            <w:r>
                              <w:rPr>
                                <w:rFonts w:ascii="Titillium Up" w:hAnsi="Titillium Up" w:cs="Arial"/>
                                <w:color w:val="4A4A4A"/>
                                <w:lang w:val="en-US"/>
                              </w:rPr>
                              <w:t xml:space="preserve"> </w:t>
                            </w:r>
                            <w:r w:rsidR="00D208B7">
                              <w:rPr>
                                <w:rFonts w:ascii="Titillium Up" w:hAnsi="Titillium Up" w:cs="Arial"/>
                                <w:color w:val="4A4A4A"/>
                                <w:lang w:val="en-US"/>
                              </w:rPr>
                              <w:t>good (verbal &amp; writing)</w:t>
                            </w:r>
                          </w:p>
                          <w:p w:rsidR="00F94354" w:rsidRDefault="00F94354" w:rsidP="00804841">
                            <w:pPr>
                              <w:pStyle w:val="ListParagraph"/>
                              <w:widowControl w:val="0"/>
                              <w:numPr>
                                <w:ilvl w:val="0"/>
                                <w:numId w:val="8"/>
                              </w:numPr>
                              <w:spacing w:after="0"/>
                              <w:rPr>
                                <w:rFonts w:ascii="Titillium Up" w:hAnsi="Titillium Up" w:cs="Arial"/>
                                <w:color w:val="4A4A4A"/>
                                <w:lang w:val="en-US"/>
                              </w:rPr>
                            </w:pPr>
                            <w:r>
                              <w:rPr>
                                <w:rFonts w:ascii="Titillium Up" w:hAnsi="Titillium Up" w:cs="Arial"/>
                                <w:color w:val="4A4A4A"/>
                                <w:lang w:val="en-US"/>
                              </w:rPr>
                              <w:t>GMP – GDP – GCP knowledge.</w:t>
                            </w:r>
                          </w:p>
                          <w:p w:rsidR="00F94354" w:rsidRDefault="00D208B7" w:rsidP="00804841">
                            <w:pPr>
                              <w:pStyle w:val="ListParagraph"/>
                              <w:widowControl w:val="0"/>
                              <w:numPr>
                                <w:ilvl w:val="0"/>
                                <w:numId w:val="8"/>
                              </w:numPr>
                              <w:spacing w:after="0"/>
                              <w:rPr>
                                <w:rFonts w:ascii="Titillium Up" w:hAnsi="Titillium Up" w:cs="Arial"/>
                                <w:color w:val="4A4A4A"/>
                                <w:lang w:val="en-US"/>
                              </w:rPr>
                            </w:pPr>
                            <w:r>
                              <w:rPr>
                                <w:rFonts w:ascii="Titillium Up" w:hAnsi="Titillium Up" w:cs="Arial"/>
                                <w:color w:val="4A4A4A"/>
                                <w:lang w:val="en-US"/>
                              </w:rPr>
                              <w:t>Good</w:t>
                            </w:r>
                            <w:r w:rsidR="00F94354">
                              <w:rPr>
                                <w:rFonts w:ascii="Titillium Up" w:hAnsi="Titillium Up" w:cs="Arial"/>
                                <w:color w:val="4A4A4A"/>
                                <w:lang w:val="en-US"/>
                              </w:rPr>
                              <w:t xml:space="preserve"> computer skills.</w:t>
                            </w:r>
                          </w:p>
                          <w:p w:rsidR="00F94354" w:rsidRDefault="00F94354" w:rsidP="00804841">
                            <w:pPr>
                              <w:pStyle w:val="ListParagraph"/>
                              <w:widowControl w:val="0"/>
                              <w:numPr>
                                <w:ilvl w:val="0"/>
                                <w:numId w:val="8"/>
                              </w:numPr>
                              <w:spacing w:after="0"/>
                              <w:rPr>
                                <w:rFonts w:ascii="Titillium Up" w:hAnsi="Titillium Up" w:cs="Arial"/>
                                <w:color w:val="4A4A4A"/>
                                <w:lang w:val="en-US"/>
                              </w:rPr>
                            </w:pPr>
                            <w:r>
                              <w:rPr>
                                <w:rFonts w:ascii="Titillium Up" w:hAnsi="Titillium Up" w:cs="Arial"/>
                                <w:color w:val="4A4A4A"/>
                                <w:lang w:val="en-US"/>
                              </w:rPr>
                              <w:t>Team worker and team spirit.</w:t>
                            </w:r>
                          </w:p>
                          <w:p w:rsidR="00D208B7" w:rsidRDefault="00D208B7" w:rsidP="00D208B7">
                            <w:pPr>
                              <w:pStyle w:val="ListParagraph"/>
                              <w:widowControl w:val="0"/>
                              <w:numPr>
                                <w:ilvl w:val="0"/>
                                <w:numId w:val="8"/>
                              </w:numPr>
                              <w:spacing w:after="0"/>
                              <w:rPr>
                                <w:rFonts w:ascii="Titillium Up" w:hAnsi="Titillium Up" w:cs="Arial"/>
                                <w:color w:val="4A4A4A"/>
                                <w:lang w:val="en-US"/>
                              </w:rPr>
                            </w:pPr>
                            <w:r>
                              <w:rPr>
                                <w:rFonts w:ascii="Titillium Up" w:hAnsi="Titillium Up" w:cs="Arial"/>
                                <w:color w:val="4A4A4A"/>
                                <w:lang w:val="en-US"/>
                              </w:rPr>
                              <w:t xml:space="preserve">Accuracy &amp; </w:t>
                            </w:r>
                            <w:r w:rsidRPr="00D208B7">
                              <w:rPr>
                                <w:rFonts w:ascii="Titillium Up" w:hAnsi="Titillium Up" w:cs="Arial"/>
                                <w:color w:val="4A4A4A"/>
                                <w:lang w:val="en-US"/>
                              </w:rPr>
                              <w:t xml:space="preserve">elaborateness </w:t>
                            </w:r>
                          </w:p>
                          <w:p w:rsidR="00D208B7" w:rsidRPr="008428A2" w:rsidRDefault="00D208B7" w:rsidP="00D208B7">
                            <w:pPr>
                              <w:pStyle w:val="ListParagraph"/>
                              <w:widowControl w:val="0"/>
                              <w:numPr>
                                <w:ilvl w:val="0"/>
                                <w:numId w:val="8"/>
                              </w:numPr>
                              <w:spacing w:after="0"/>
                              <w:rPr>
                                <w:rFonts w:ascii="Titillium Up" w:hAnsi="Titillium Up" w:cs="Arial"/>
                                <w:color w:val="4A4A4A"/>
                                <w:lang w:val="en-US"/>
                              </w:rPr>
                            </w:pPr>
                            <w:r>
                              <w:rPr>
                                <w:rFonts w:ascii="Titillium Up" w:hAnsi="Titillium Up" w:cs="Arial"/>
                                <w:color w:val="4A4A4A"/>
                                <w:lang w:val="en-US"/>
                              </w:rPr>
                              <w:t>Good verbal and written communication skills.</w:t>
                            </w:r>
                          </w:p>
                          <w:p w:rsidR="00F94354" w:rsidRPr="00804841" w:rsidRDefault="00F94354" w:rsidP="00804841">
                            <w:pPr>
                              <w:pStyle w:val="ListParagraph"/>
                              <w:widowControl w:val="0"/>
                              <w:numPr>
                                <w:ilvl w:val="0"/>
                                <w:numId w:val="8"/>
                              </w:numPr>
                              <w:spacing w:after="0"/>
                              <w:rPr>
                                <w:rFonts w:ascii="Titillium Up" w:hAnsi="Titillium Up" w:cs="Arial"/>
                                <w:color w:val="4A4A4A"/>
                                <w:lang w:val="en-US"/>
                              </w:rPr>
                            </w:pPr>
                            <w:r>
                              <w:rPr>
                                <w:rFonts w:ascii="Titillium Up" w:hAnsi="Titillium Up" w:cs="Arial"/>
                                <w:color w:val="4A4A4A"/>
                                <w:lang w:val="en-US"/>
                              </w:rPr>
                              <w:t>Customer oriented.</w:t>
                            </w:r>
                          </w:p>
                          <w:p w:rsidR="00960CBD" w:rsidRPr="00960CBD" w:rsidRDefault="00960CBD" w:rsidP="00960CBD">
                            <w:pPr>
                              <w:spacing w:after="0"/>
                              <w:rPr>
                                <w:sz w:val="4"/>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B54548" id="Text Box 2" o:spid="_x0000_s1027" type="#_x0000_t202" style="position:absolute;margin-left:37.9pt;margin-top:445.15pt;width:380.2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" filled="f" stroked="f">
                <v:textbox style="mso-fit-shape-to-text:t">
                  <w:txbxContent>
                    <w:p w:rsidR="00960CBD" w:rsidRDefault="00960CBD" w:rsidP="00960CBD">
                      <w:pPr>
                        <w:spacing w:after="0" w:line="240" w:lineRule="auto"/>
                        <w:rPr>
                          <w:rFonts w:ascii="Titillium Up" w:hAnsi="Titillium Up" w:cs="Arial"/>
                          <w:b/>
                          <w:color w:val="C00000"/>
                          <w:sz w:val="24"/>
                          <w:lang w:val="en-US"/>
                        </w:rPr>
                      </w:pPr>
                      <w:r w:rsidRPr="00960CBD">
                        <w:rPr>
                          <w:rFonts w:ascii="Titillium Up" w:hAnsi="Titillium Up" w:cs="Arial"/>
                          <w:b/>
                          <w:color w:val="C00000"/>
                          <w:sz w:val="24"/>
                          <w:lang w:val="en-US"/>
                        </w:rPr>
                        <w:t>Skills</w:t>
                      </w:r>
                    </w:p>
                    <w:p w:rsidR="00804841" w:rsidRPr="00960CBD" w:rsidRDefault="00804841" w:rsidP="00960CBD">
                      <w:pPr>
                        <w:spacing w:after="0" w:line="240" w:lineRule="auto"/>
                        <w:rPr>
                          <w:rFonts w:ascii="Titillium Up" w:hAnsi="Titillium Up" w:cs="Arial"/>
                          <w:color w:val="4A4A4A"/>
                          <w:lang w:val="en-US"/>
                        </w:rPr>
                      </w:pPr>
                    </w:p>
                    <w:p w:rsidR="00F94354" w:rsidRDefault="00F94354" w:rsidP="00804841">
                      <w:pPr>
                        <w:pStyle w:val="ListParagraph"/>
                        <w:widowControl w:val="0"/>
                        <w:numPr>
                          <w:ilvl w:val="0"/>
                          <w:numId w:val="8"/>
                        </w:numPr>
                        <w:spacing w:after="0"/>
                        <w:rPr>
                          <w:rFonts w:ascii="Titillium Up" w:hAnsi="Titillium Up" w:cs="Arial"/>
                          <w:color w:val="4A4A4A"/>
                          <w:lang w:val="en-US"/>
                        </w:rPr>
                      </w:pPr>
                      <w:r>
                        <w:rPr>
                          <w:rFonts w:ascii="Titillium Up" w:hAnsi="Titillium Up" w:cs="Arial"/>
                          <w:color w:val="4A4A4A"/>
                          <w:lang w:val="en-US"/>
                        </w:rPr>
                        <w:t>English</w:t>
                      </w:r>
                      <w:r w:rsidR="00D208B7">
                        <w:rPr>
                          <w:rFonts w:ascii="Titillium Up" w:hAnsi="Titillium Up" w:cs="Arial"/>
                          <w:color w:val="4A4A4A"/>
                          <w:lang w:val="en-US"/>
                        </w:rPr>
                        <w:t>:</w:t>
                      </w:r>
                      <w:r>
                        <w:rPr>
                          <w:rFonts w:ascii="Titillium Up" w:hAnsi="Titillium Up" w:cs="Arial"/>
                          <w:color w:val="4A4A4A"/>
                          <w:lang w:val="en-US"/>
                        </w:rPr>
                        <w:t xml:space="preserve"> </w:t>
                      </w:r>
                      <w:r w:rsidR="00D208B7">
                        <w:rPr>
                          <w:rFonts w:ascii="Titillium Up" w:hAnsi="Titillium Up" w:cs="Arial"/>
                          <w:color w:val="4A4A4A"/>
                          <w:lang w:val="en-US"/>
                        </w:rPr>
                        <w:t>good (verbal &amp; writing)</w:t>
                      </w:r>
                    </w:p>
                    <w:p w:rsidR="00F94354" w:rsidRDefault="00F94354" w:rsidP="00804841">
                      <w:pPr>
                        <w:pStyle w:val="ListParagraph"/>
                        <w:widowControl w:val="0"/>
                        <w:numPr>
                          <w:ilvl w:val="0"/>
                          <w:numId w:val="8"/>
                        </w:numPr>
                        <w:spacing w:after="0"/>
                        <w:rPr>
                          <w:rFonts w:ascii="Titillium Up" w:hAnsi="Titillium Up" w:cs="Arial"/>
                          <w:color w:val="4A4A4A"/>
                          <w:lang w:val="en-US"/>
                        </w:rPr>
                      </w:pPr>
                      <w:r>
                        <w:rPr>
                          <w:rFonts w:ascii="Titillium Up" w:hAnsi="Titillium Up" w:cs="Arial"/>
                          <w:color w:val="4A4A4A"/>
                          <w:lang w:val="en-US"/>
                        </w:rPr>
                        <w:t>GMP – GDP – GCP knowledge.</w:t>
                      </w:r>
                    </w:p>
                    <w:p w:rsidR="00F94354" w:rsidRDefault="00D208B7" w:rsidP="00804841">
                      <w:pPr>
                        <w:pStyle w:val="ListParagraph"/>
                        <w:widowControl w:val="0"/>
                        <w:numPr>
                          <w:ilvl w:val="0"/>
                          <w:numId w:val="8"/>
                        </w:numPr>
                        <w:spacing w:after="0"/>
                        <w:rPr>
                          <w:rFonts w:ascii="Titillium Up" w:hAnsi="Titillium Up" w:cs="Arial"/>
                          <w:color w:val="4A4A4A"/>
                          <w:lang w:val="en-US"/>
                        </w:rPr>
                      </w:pPr>
                      <w:r>
                        <w:rPr>
                          <w:rFonts w:ascii="Titillium Up" w:hAnsi="Titillium Up" w:cs="Arial"/>
                          <w:color w:val="4A4A4A"/>
                          <w:lang w:val="en-US"/>
                        </w:rPr>
                        <w:t>Good</w:t>
                      </w:r>
                      <w:r w:rsidR="00F94354">
                        <w:rPr>
                          <w:rFonts w:ascii="Titillium Up" w:hAnsi="Titillium Up" w:cs="Arial"/>
                          <w:color w:val="4A4A4A"/>
                          <w:lang w:val="en-US"/>
                        </w:rPr>
                        <w:t xml:space="preserve"> computer skills.</w:t>
                      </w:r>
                    </w:p>
                    <w:p w:rsidR="00F94354" w:rsidRDefault="00F94354" w:rsidP="00804841">
                      <w:pPr>
                        <w:pStyle w:val="ListParagraph"/>
                        <w:widowControl w:val="0"/>
                        <w:numPr>
                          <w:ilvl w:val="0"/>
                          <w:numId w:val="8"/>
                        </w:numPr>
                        <w:spacing w:after="0"/>
                        <w:rPr>
                          <w:rFonts w:ascii="Titillium Up" w:hAnsi="Titillium Up" w:cs="Arial"/>
                          <w:color w:val="4A4A4A"/>
                          <w:lang w:val="en-US"/>
                        </w:rPr>
                      </w:pPr>
                      <w:r>
                        <w:rPr>
                          <w:rFonts w:ascii="Titillium Up" w:hAnsi="Titillium Up" w:cs="Arial"/>
                          <w:color w:val="4A4A4A"/>
                          <w:lang w:val="en-US"/>
                        </w:rPr>
                        <w:t>Team worker and team spirit.</w:t>
                      </w:r>
                    </w:p>
                    <w:p w:rsidR="00D208B7" w:rsidRDefault="00D208B7" w:rsidP="00D208B7">
                      <w:pPr>
                        <w:pStyle w:val="ListParagraph"/>
                        <w:widowControl w:val="0"/>
                        <w:numPr>
                          <w:ilvl w:val="0"/>
                          <w:numId w:val="8"/>
                        </w:numPr>
                        <w:spacing w:after="0"/>
                        <w:rPr>
                          <w:rFonts w:ascii="Titillium Up" w:hAnsi="Titillium Up" w:cs="Arial"/>
                          <w:color w:val="4A4A4A"/>
                          <w:lang w:val="en-US"/>
                        </w:rPr>
                      </w:pPr>
                      <w:r>
                        <w:rPr>
                          <w:rFonts w:ascii="Titillium Up" w:hAnsi="Titillium Up" w:cs="Arial"/>
                          <w:color w:val="4A4A4A"/>
                          <w:lang w:val="en-US"/>
                        </w:rPr>
                        <w:t xml:space="preserve">Accuracy &amp; </w:t>
                      </w:r>
                      <w:r w:rsidRPr="00D208B7">
                        <w:rPr>
                          <w:rFonts w:ascii="Titillium Up" w:hAnsi="Titillium Up" w:cs="Arial"/>
                          <w:color w:val="4A4A4A"/>
                          <w:lang w:val="en-US"/>
                        </w:rPr>
                        <w:t xml:space="preserve">elaborateness </w:t>
                      </w:r>
                    </w:p>
                    <w:p w:rsidR="00D208B7" w:rsidRPr="008428A2" w:rsidRDefault="00D208B7" w:rsidP="00D208B7">
                      <w:pPr>
                        <w:pStyle w:val="ListParagraph"/>
                        <w:widowControl w:val="0"/>
                        <w:numPr>
                          <w:ilvl w:val="0"/>
                          <w:numId w:val="8"/>
                        </w:numPr>
                        <w:spacing w:after="0"/>
                        <w:rPr>
                          <w:rFonts w:ascii="Titillium Up" w:hAnsi="Titillium Up" w:cs="Arial"/>
                          <w:color w:val="4A4A4A"/>
                          <w:lang w:val="en-US"/>
                        </w:rPr>
                      </w:pPr>
                      <w:r>
                        <w:rPr>
                          <w:rFonts w:ascii="Titillium Up" w:hAnsi="Titillium Up" w:cs="Arial"/>
                          <w:color w:val="4A4A4A"/>
                          <w:lang w:val="en-US"/>
                        </w:rPr>
                        <w:t>Good verbal and written communication skills.</w:t>
                      </w:r>
                    </w:p>
                    <w:p w:rsidR="00F94354" w:rsidRPr="00804841" w:rsidRDefault="00F94354" w:rsidP="00804841">
                      <w:pPr>
                        <w:pStyle w:val="ListParagraph"/>
                        <w:widowControl w:val="0"/>
                        <w:numPr>
                          <w:ilvl w:val="0"/>
                          <w:numId w:val="8"/>
                        </w:numPr>
                        <w:spacing w:after="0"/>
                        <w:rPr>
                          <w:rFonts w:ascii="Titillium Up" w:hAnsi="Titillium Up" w:cs="Arial"/>
                          <w:color w:val="4A4A4A"/>
                          <w:lang w:val="en-US"/>
                        </w:rPr>
                      </w:pPr>
                      <w:r>
                        <w:rPr>
                          <w:rFonts w:ascii="Titillium Up" w:hAnsi="Titillium Up" w:cs="Arial"/>
                          <w:color w:val="4A4A4A"/>
                          <w:lang w:val="en-US"/>
                        </w:rPr>
                        <w:t>Customer oriented.</w:t>
                      </w:r>
                    </w:p>
                    <w:p w:rsidR="00960CBD" w:rsidRPr="00960CBD" w:rsidRDefault="00960CBD" w:rsidP="00960CBD">
                      <w:pPr>
                        <w:spacing w:after="0"/>
                        <w:rPr>
                          <w:sz w:val="4"/>
                          <w:lang w:val="en-US"/>
                        </w:rPr>
                      </w:pPr>
                    </w:p>
                  </w:txbxContent>
                </v:textbox>
              </v:shape>
            </w:pict>
          </mc:Fallback>
        </mc:AlternateContent>
      </w:r>
      <w:r w:rsidR="00E156AA">
        <w:rPr>
          <w:rFonts w:ascii="Times New Roman" w:hAnsi="Times New Roman"/>
          <w:noProof/>
          <w:sz w:val="24"/>
          <w:szCs w:val="24"/>
          <w:lang w:val="de-DE" w:eastAsia="de-DE"/>
        </w:rPr>
        <mc:AlternateContent>
          <mc:Choice Requires="wps">
            <w:drawing>
              <wp:anchor distT="36576" distB="36576" distL="36576" distR="36576" simplePos="0" relativeHeight="251676672" behindDoc="0" locked="0" layoutInCell="1" allowOverlap="1" wp14:anchorId="50F0E43E" wp14:editId="4471040D">
                <wp:simplePos x="0" y="0"/>
                <wp:positionH relativeFrom="column">
                  <wp:posOffset>14605</wp:posOffset>
                </wp:positionH>
                <wp:positionV relativeFrom="paragraph">
                  <wp:posOffset>3148965</wp:posOffset>
                </wp:positionV>
                <wp:extent cx="5533390" cy="2432685"/>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243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84AFE" w:rsidRPr="00804841" w:rsidRDefault="00884AFE" w:rsidP="00884AFE">
                            <w:pPr>
                              <w:spacing w:after="0" w:line="240" w:lineRule="auto"/>
                              <w:rPr>
                                <w:rFonts w:ascii="Titillium Up" w:hAnsi="Titillium Up" w:cs="Arial"/>
                                <w:color w:val="C00000"/>
                                <w:lang w:val="en-US"/>
                              </w:rPr>
                            </w:pPr>
                            <w:r w:rsidRPr="00884AFE">
                              <w:rPr>
                                <w:rFonts w:ascii="Titillium Up" w:hAnsi="Titillium Up" w:cs="Arial"/>
                                <w:b/>
                                <w:color w:val="C00000"/>
                                <w:sz w:val="24"/>
                                <w:lang w:val="en-US"/>
                              </w:rPr>
                              <w:t>Main responsibilities</w:t>
                            </w:r>
                            <w:r w:rsidRPr="00884AFE">
                              <w:rPr>
                                <w:rFonts w:ascii="Titillium Up" w:hAnsi="Titillium Up" w:cs="Arial"/>
                                <w:color w:val="C00000"/>
                                <w:lang w:val="en-US"/>
                              </w:rPr>
                              <w:br/>
                            </w:r>
                          </w:p>
                          <w:p w:rsidR="008428A2" w:rsidRPr="008428A2" w:rsidRDefault="008428A2" w:rsidP="008428A2">
                            <w:pPr>
                              <w:pStyle w:val="ListParagraph"/>
                              <w:widowControl w:val="0"/>
                              <w:numPr>
                                <w:ilvl w:val="0"/>
                                <w:numId w:val="8"/>
                              </w:numPr>
                              <w:spacing w:after="0"/>
                              <w:rPr>
                                <w:rFonts w:ascii="Titillium Up" w:hAnsi="Titillium Up" w:cs="Arial"/>
                                <w:color w:val="4A4A4A"/>
                                <w:lang w:val="en-US"/>
                              </w:rPr>
                            </w:pPr>
                            <w:r w:rsidRPr="008428A2">
                              <w:rPr>
                                <w:rFonts w:ascii="Titillium Up" w:hAnsi="Titillium Up" w:cs="Arial"/>
                                <w:color w:val="4A4A4A"/>
                                <w:lang w:val="en-US"/>
                              </w:rPr>
                              <w:t>Assist the Project Manager in the setup and the daily conduct of their studies</w:t>
                            </w:r>
                          </w:p>
                          <w:p w:rsidR="008428A2" w:rsidRPr="008428A2" w:rsidRDefault="008428A2" w:rsidP="008428A2">
                            <w:pPr>
                              <w:pStyle w:val="ListParagraph"/>
                              <w:widowControl w:val="0"/>
                              <w:numPr>
                                <w:ilvl w:val="0"/>
                                <w:numId w:val="8"/>
                              </w:numPr>
                              <w:spacing w:after="0"/>
                              <w:rPr>
                                <w:rFonts w:ascii="Titillium Up" w:hAnsi="Titillium Up" w:cs="Arial"/>
                                <w:color w:val="4A4A4A"/>
                                <w:lang w:val="en-US"/>
                              </w:rPr>
                            </w:pPr>
                            <w:r w:rsidRPr="008428A2">
                              <w:rPr>
                                <w:rFonts w:ascii="Titillium Up" w:hAnsi="Titillium Up" w:cs="Arial"/>
                                <w:color w:val="4A4A4A"/>
                                <w:lang w:val="en-US"/>
                              </w:rPr>
                              <w:t>Encode</w:t>
                            </w:r>
                            <w:r w:rsidR="00D208B7">
                              <w:rPr>
                                <w:rFonts w:ascii="Titillium Up" w:hAnsi="Titillium Up" w:cs="Arial"/>
                                <w:color w:val="4A4A4A"/>
                                <w:lang w:val="en-US"/>
                              </w:rPr>
                              <w:t>/enter</w:t>
                            </w:r>
                            <w:r w:rsidRPr="008428A2">
                              <w:rPr>
                                <w:rFonts w:ascii="Titillium Up" w:hAnsi="Titillium Up" w:cs="Arial"/>
                                <w:color w:val="4A4A4A"/>
                                <w:lang w:val="en-US"/>
                              </w:rPr>
                              <w:t xml:space="preserve"> study specific details into the ERP system</w:t>
                            </w:r>
                            <w:r w:rsidR="00D208B7">
                              <w:rPr>
                                <w:rFonts w:ascii="Titillium Up" w:hAnsi="Titillium Up" w:cs="Arial"/>
                                <w:color w:val="4A4A4A"/>
                                <w:lang w:val="en-US"/>
                              </w:rPr>
                              <w:t xml:space="preserve"> CEMS</w:t>
                            </w:r>
                            <w:r w:rsidRPr="008428A2">
                              <w:rPr>
                                <w:rFonts w:ascii="Titillium Up" w:hAnsi="Titillium Up" w:cs="Arial"/>
                                <w:color w:val="4A4A4A"/>
                                <w:lang w:val="en-US"/>
                              </w:rPr>
                              <w:t xml:space="preserve"> </w:t>
                            </w:r>
                          </w:p>
                          <w:p w:rsidR="008428A2" w:rsidRPr="008428A2" w:rsidRDefault="008428A2" w:rsidP="008428A2">
                            <w:pPr>
                              <w:pStyle w:val="ListParagraph"/>
                              <w:widowControl w:val="0"/>
                              <w:numPr>
                                <w:ilvl w:val="0"/>
                                <w:numId w:val="8"/>
                              </w:numPr>
                              <w:spacing w:after="0"/>
                              <w:rPr>
                                <w:rFonts w:ascii="Titillium Up" w:hAnsi="Titillium Up" w:cs="Arial"/>
                                <w:color w:val="4A4A4A"/>
                                <w:lang w:val="en-US"/>
                              </w:rPr>
                            </w:pPr>
                            <w:r w:rsidRPr="008428A2">
                              <w:rPr>
                                <w:rFonts w:ascii="Titillium Up" w:hAnsi="Titillium Up" w:cs="Arial"/>
                                <w:color w:val="4A4A4A"/>
                                <w:lang w:val="en-US"/>
                              </w:rPr>
                              <w:t xml:space="preserve">Create the project specific documentation </w:t>
                            </w:r>
                          </w:p>
                          <w:p w:rsidR="008428A2" w:rsidRPr="008428A2" w:rsidRDefault="00D208B7" w:rsidP="008428A2">
                            <w:pPr>
                              <w:pStyle w:val="ListParagraph"/>
                              <w:widowControl w:val="0"/>
                              <w:numPr>
                                <w:ilvl w:val="0"/>
                                <w:numId w:val="8"/>
                              </w:numPr>
                              <w:spacing w:after="0"/>
                              <w:rPr>
                                <w:rFonts w:ascii="Titillium Up" w:hAnsi="Titillium Up" w:cs="Arial"/>
                                <w:color w:val="4A4A4A"/>
                                <w:lang w:val="en-US"/>
                              </w:rPr>
                            </w:pPr>
                            <w:r>
                              <w:rPr>
                                <w:rFonts w:ascii="Titillium Up" w:hAnsi="Titillium Up" w:cs="Arial"/>
                                <w:color w:val="4A4A4A"/>
                                <w:lang w:val="en-US"/>
                              </w:rPr>
                              <w:t>Prepare and r</w:t>
                            </w:r>
                            <w:r w:rsidR="008428A2" w:rsidRPr="008428A2">
                              <w:rPr>
                                <w:rFonts w:ascii="Titillium Up" w:hAnsi="Titillium Up" w:cs="Arial"/>
                                <w:color w:val="4A4A4A"/>
                                <w:lang w:val="en-US"/>
                              </w:rPr>
                              <w:t xml:space="preserve">eview internal requests for Production/Distribution/Destruction/… </w:t>
                            </w:r>
                          </w:p>
                          <w:p w:rsidR="008428A2" w:rsidRPr="008428A2" w:rsidRDefault="008428A2" w:rsidP="008428A2">
                            <w:pPr>
                              <w:pStyle w:val="ListParagraph"/>
                              <w:widowControl w:val="0"/>
                              <w:numPr>
                                <w:ilvl w:val="0"/>
                                <w:numId w:val="8"/>
                              </w:numPr>
                              <w:spacing w:after="0"/>
                              <w:rPr>
                                <w:rFonts w:ascii="Titillium Up" w:hAnsi="Titillium Up" w:cs="Arial"/>
                                <w:color w:val="4A4A4A"/>
                                <w:lang w:val="en-US"/>
                              </w:rPr>
                            </w:pPr>
                            <w:r w:rsidRPr="008428A2">
                              <w:rPr>
                                <w:rFonts w:ascii="Titillium Up" w:hAnsi="Titillium Up" w:cs="Arial"/>
                                <w:color w:val="4A4A4A"/>
                                <w:lang w:val="en-US"/>
                              </w:rPr>
                              <w:t xml:space="preserve">Verify stock levels and inform the Project Manager in a timely manner </w:t>
                            </w:r>
                          </w:p>
                          <w:p w:rsidR="008428A2" w:rsidRPr="008428A2" w:rsidRDefault="008428A2" w:rsidP="008428A2">
                            <w:pPr>
                              <w:pStyle w:val="ListParagraph"/>
                              <w:widowControl w:val="0"/>
                              <w:numPr>
                                <w:ilvl w:val="0"/>
                                <w:numId w:val="8"/>
                              </w:numPr>
                              <w:spacing w:after="0"/>
                              <w:rPr>
                                <w:rFonts w:ascii="Titillium Up" w:hAnsi="Titillium Up" w:cs="Arial"/>
                                <w:color w:val="4A4A4A"/>
                                <w:lang w:val="en-US"/>
                              </w:rPr>
                            </w:pPr>
                            <w:r w:rsidRPr="008428A2">
                              <w:rPr>
                                <w:rFonts w:ascii="Titillium Up" w:hAnsi="Titillium Up" w:cs="Arial"/>
                                <w:color w:val="4A4A4A"/>
                                <w:lang w:val="en-US"/>
                              </w:rPr>
                              <w:t>Track &amp; Trace</w:t>
                            </w:r>
                            <w:r w:rsidR="00D208B7">
                              <w:rPr>
                                <w:rFonts w:ascii="Titillium Up" w:hAnsi="Titillium Up" w:cs="Arial"/>
                                <w:color w:val="4A4A4A"/>
                                <w:lang w:val="en-US"/>
                              </w:rPr>
                              <w:t xml:space="preserve"> </w:t>
                            </w:r>
                            <w:r w:rsidRPr="008428A2">
                              <w:rPr>
                                <w:rFonts w:ascii="Titillium Up" w:hAnsi="Titillium Up" w:cs="Arial"/>
                                <w:color w:val="4A4A4A"/>
                                <w:lang w:val="en-US"/>
                              </w:rPr>
                              <w:t xml:space="preserve">of shipments and AOR until final delivery </w:t>
                            </w:r>
                          </w:p>
                          <w:p w:rsidR="00F94354" w:rsidRPr="008428A2" w:rsidRDefault="008428A2" w:rsidP="008428A2">
                            <w:pPr>
                              <w:pStyle w:val="ListParagraph"/>
                              <w:widowControl w:val="0"/>
                              <w:numPr>
                                <w:ilvl w:val="0"/>
                                <w:numId w:val="8"/>
                              </w:numPr>
                              <w:spacing w:after="0"/>
                              <w:rPr>
                                <w:rFonts w:ascii="Titillium Up" w:hAnsi="Titillium Up" w:cs="Arial"/>
                                <w:color w:val="4A4A4A"/>
                                <w:lang w:val="en-US"/>
                              </w:rPr>
                            </w:pPr>
                            <w:r w:rsidRPr="008428A2">
                              <w:rPr>
                                <w:rFonts w:ascii="Titillium Up" w:hAnsi="Titillium Up" w:cs="Arial"/>
                                <w:color w:val="4A4A4A"/>
                                <w:lang w:val="en-US"/>
                              </w:rPr>
                              <w:t>Archiving</w:t>
                            </w:r>
                            <w:r w:rsidR="00D208B7">
                              <w:rPr>
                                <w:rFonts w:ascii="Titillium Up" w:hAnsi="Titillium Up" w:cs="Arial"/>
                                <w:color w:val="4A4A4A"/>
                                <w:lang w:val="en-US"/>
                              </w:rPr>
                              <w:t>/filing</w:t>
                            </w:r>
                            <w:r w:rsidRPr="008428A2">
                              <w:rPr>
                                <w:rFonts w:ascii="Titillium Up" w:hAnsi="Titillium Up" w:cs="Arial"/>
                                <w:color w:val="4A4A4A"/>
                                <w:lang w:val="en-US"/>
                              </w:rPr>
                              <w:t xml:space="preserve"> of operational documents per study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0E43E" id="Text Box 1" o:spid="_x0000_s1028" type="#_x0000_t202" style="position:absolute;margin-left:1.15pt;margin-top:247.95pt;width:435.7pt;height:191.5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" filled="f" stroked="f" strokecolor="black [0]" strokeweight="0" insetpen="t">
                <v:textbox inset="2.85pt,2.85pt,2.85pt,2.85pt">
                  <w:txbxContent>
                    <w:p w:rsidR="00884AFE" w:rsidRPr="00804841" w:rsidRDefault="00884AFE" w:rsidP="00884AFE">
                      <w:pPr>
                        <w:spacing w:after="0" w:line="240" w:lineRule="auto"/>
                        <w:rPr>
                          <w:rFonts w:ascii="Titillium Up" w:hAnsi="Titillium Up" w:cs="Arial"/>
                          <w:color w:val="C00000"/>
                          <w:lang w:val="en-US"/>
                        </w:rPr>
                      </w:pPr>
                      <w:r w:rsidRPr="00884AFE">
                        <w:rPr>
                          <w:rFonts w:ascii="Titillium Up" w:hAnsi="Titillium Up" w:cs="Arial"/>
                          <w:b/>
                          <w:color w:val="C00000"/>
                          <w:sz w:val="24"/>
                          <w:lang w:val="en-US"/>
                        </w:rPr>
                        <w:t>Main responsibilities</w:t>
                      </w:r>
                      <w:r w:rsidRPr="00884AFE">
                        <w:rPr>
                          <w:rFonts w:ascii="Titillium Up" w:hAnsi="Titillium Up" w:cs="Arial"/>
                          <w:color w:val="C00000"/>
                          <w:lang w:val="en-US"/>
                        </w:rPr>
                        <w:br/>
                      </w:r>
                    </w:p>
                    <w:p w:rsidR="008428A2" w:rsidRPr="008428A2" w:rsidRDefault="008428A2" w:rsidP="008428A2">
                      <w:pPr>
                        <w:pStyle w:val="ListParagraph"/>
                        <w:widowControl w:val="0"/>
                        <w:numPr>
                          <w:ilvl w:val="0"/>
                          <w:numId w:val="8"/>
                        </w:numPr>
                        <w:spacing w:after="0"/>
                        <w:rPr>
                          <w:rFonts w:ascii="Titillium Up" w:hAnsi="Titillium Up" w:cs="Arial"/>
                          <w:color w:val="4A4A4A"/>
                          <w:lang w:val="en-US"/>
                        </w:rPr>
                      </w:pPr>
                      <w:r w:rsidRPr="008428A2">
                        <w:rPr>
                          <w:rFonts w:ascii="Titillium Up" w:hAnsi="Titillium Up" w:cs="Arial"/>
                          <w:color w:val="4A4A4A"/>
                          <w:lang w:val="en-US"/>
                        </w:rPr>
                        <w:t>Assist the Project Manager in the setup and the daily conduct of their studies</w:t>
                      </w:r>
                    </w:p>
                    <w:p w:rsidR="008428A2" w:rsidRPr="008428A2" w:rsidRDefault="008428A2" w:rsidP="008428A2">
                      <w:pPr>
                        <w:pStyle w:val="ListParagraph"/>
                        <w:widowControl w:val="0"/>
                        <w:numPr>
                          <w:ilvl w:val="0"/>
                          <w:numId w:val="8"/>
                        </w:numPr>
                        <w:spacing w:after="0"/>
                        <w:rPr>
                          <w:rFonts w:ascii="Titillium Up" w:hAnsi="Titillium Up" w:cs="Arial"/>
                          <w:color w:val="4A4A4A"/>
                          <w:lang w:val="en-US"/>
                        </w:rPr>
                      </w:pPr>
                      <w:r w:rsidRPr="008428A2">
                        <w:rPr>
                          <w:rFonts w:ascii="Titillium Up" w:hAnsi="Titillium Up" w:cs="Arial"/>
                          <w:color w:val="4A4A4A"/>
                          <w:lang w:val="en-US"/>
                        </w:rPr>
                        <w:t>Encode</w:t>
                      </w:r>
                      <w:r w:rsidR="00D208B7">
                        <w:rPr>
                          <w:rFonts w:ascii="Titillium Up" w:hAnsi="Titillium Up" w:cs="Arial"/>
                          <w:color w:val="4A4A4A"/>
                          <w:lang w:val="en-US"/>
                        </w:rPr>
                        <w:t>/enter</w:t>
                      </w:r>
                      <w:r w:rsidRPr="008428A2">
                        <w:rPr>
                          <w:rFonts w:ascii="Titillium Up" w:hAnsi="Titillium Up" w:cs="Arial"/>
                          <w:color w:val="4A4A4A"/>
                          <w:lang w:val="en-US"/>
                        </w:rPr>
                        <w:t xml:space="preserve"> study specific details into the ERP system</w:t>
                      </w:r>
                      <w:r w:rsidR="00D208B7">
                        <w:rPr>
                          <w:rFonts w:ascii="Titillium Up" w:hAnsi="Titillium Up" w:cs="Arial"/>
                          <w:color w:val="4A4A4A"/>
                          <w:lang w:val="en-US"/>
                        </w:rPr>
                        <w:t xml:space="preserve"> CEMS</w:t>
                      </w:r>
                      <w:r w:rsidRPr="008428A2">
                        <w:rPr>
                          <w:rFonts w:ascii="Titillium Up" w:hAnsi="Titillium Up" w:cs="Arial"/>
                          <w:color w:val="4A4A4A"/>
                          <w:lang w:val="en-US"/>
                        </w:rPr>
                        <w:t xml:space="preserve"> </w:t>
                      </w:r>
                    </w:p>
                    <w:p w:rsidR="008428A2" w:rsidRPr="008428A2" w:rsidRDefault="008428A2" w:rsidP="008428A2">
                      <w:pPr>
                        <w:pStyle w:val="ListParagraph"/>
                        <w:widowControl w:val="0"/>
                        <w:numPr>
                          <w:ilvl w:val="0"/>
                          <w:numId w:val="8"/>
                        </w:numPr>
                        <w:spacing w:after="0"/>
                        <w:rPr>
                          <w:rFonts w:ascii="Titillium Up" w:hAnsi="Titillium Up" w:cs="Arial"/>
                          <w:color w:val="4A4A4A"/>
                          <w:lang w:val="en-US"/>
                        </w:rPr>
                      </w:pPr>
                      <w:r w:rsidRPr="008428A2">
                        <w:rPr>
                          <w:rFonts w:ascii="Titillium Up" w:hAnsi="Titillium Up" w:cs="Arial"/>
                          <w:color w:val="4A4A4A"/>
                          <w:lang w:val="en-US"/>
                        </w:rPr>
                        <w:t xml:space="preserve">Create the project specific documentation </w:t>
                      </w:r>
                    </w:p>
                    <w:p w:rsidR="008428A2" w:rsidRPr="008428A2" w:rsidRDefault="00D208B7" w:rsidP="008428A2">
                      <w:pPr>
                        <w:pStyle w:val="ListParagraph"/>
                        <w:widowControl w:val="0"/>
                        <w:numPr>
                          <w:ilvl w:val="0"/>
                          <w:numId w:val="8"/>
                        </w:numPr>
                        <w:spacing w:after="0"/>
                        <w:rPr>
                          <w:rFonts w:ascii="Titillium Up" w:hAnsi="Titillium Up" w:cs="Arial"/>
                          <w:color w:val="4A4A4A"/>
                          <w:lang w:val="en-US"/>
                        </w:rPr>
                      </w:pPr>
                      <w:r>
                        <w:rPr>
                          <w:rFonts w:ascii="Titillium Up" w:hAnsi="Titillium Up" w:cs="Arial"/>
                          <w:color w:val="4A4A4A"/>
                          <w:lang w:val="en-US"/>
                        </w:rPr>
                        <w:t>Prepare and r</w:t>
                      </w:r>
                      <w:r w:rsidR="008428A2" w:rsidRPr="008428A2">
                        <w:rPr>
                          <w:rFonts w:ascii="Titillium Up" w:hAnsi="Titillium Up" w:cs="Arial"/>
                          <w:color w:val="4A4A4A"/>
                          <w:lang w:val="en-US"/>
                        </w:rPr>
                        <w:t xml:space="preserve">eview internal requests for Production/Distribution/Destruction/… </w:t>
                      </w:r>
                    </w:p>
                    <w:p w:rsidR="008428A2" w:rsidRPr="008428A2" w:rsidRDefault="008428A2" w:rsidP="008428A2">
                      <w:pPr>
                        <w:pStyle w:val="ListParagraph"/>
                        <w:widowControl w:val="0"/>
                        <w:numPr>
                          <w:ilvl w:val="0"/>
                          <w:numId w:val="8"/>
                        </w:numPr>
                        <w:spacing w:after="0"/>
                        <w:rPr>
                          <w:rFonts w:ascii="Titillium Up" w:hAnsi="Titillium Up" w:cs="Arial"/>
                          <w:color w:val="4A4A4A"/>
                          <w:lang w:val="en-US"/>
                        </w:rPr>
                      </w:pPr>
                      <w:r w:rsidRPr="008428A2">
                        <w:rPr>
                          <w:rFonts w:ascii="Titillium Up" w:hAnsi="Titillium Up" w:cs="Arial"/>
                          <w:color w:val="4A4A4A"/>
                          <w:lang w:val="en-US"/>
                        </w:rPr>
                        <w:t xml:space="preserve">Verify stock levels and inform the Project Manager in a timely manner </w:t>
                      </w:r>
                    </w:p>
                    <w:p w:rsidR="008428A2" w:rsidRPr="008428A2" w:rsidRDefault="008428A2" w:rsidP="008428A2">
                      <w:pPr>
                        <w:pStyle w:val="ListParagraph"/>
                        <w:widowControl w:val="0"/>
                        <w:numPr>
                          <w:ilvl w:val="0"/>
                          <w:numId w:val="8"/>
                        </w:numPr>
                        <w:spacing w:after="0"/>
                        <w:rPr>
                          <w:rFonts w:ascii="Titillium Up" w:hAnsi="Titillium Up" w:cs="Arial"/>
                          <w:color w:val="4A4A4A"/>
                          <w:lang w:val="en-US"/>
                        </w:rPr>
                      </w:pPr>
                      <w:r w:rsidRPr="008428A2">
                        <w:rPr>
                          <w:rFonts w:ascii="Titillium Up" w:hAnsi="Titillium Up" w:cs="Arial"/>
                          <w:color w:val="4A4A4A"/>
                          <w:lang w:val="en-US"/>
                        </w:rPr>
                        <w:t>Track &amp; Trace</w:t>
                      </w:r>
                      <w:r w:rsidR="00D208B7">
                        <w:rPr>
                          <w:rFonts w:ascii="Titillium Up" w:hAnsi="Titillium Up" w:cs="Arial"/>
                          <w:color w:val="4A4A4A"/>
                          <w:lang w:val="en-US"/>
                        </w:rPr>
                        <w:t xml:space="preserve"> </w:t>
                      </w:r>
                      <w:r w:rsidRPr="008428A2">
                        <w:rPr>
                          <w:rFonts w:ascii="Titillium Up" w:hAnsi="Titillium Up" w:cs="Arial"/>
                          <w:color w:val="4A4A4A"/>
                          <w:lang w:val="en-US"/>
                        </w:rPr>
                        <w:t xml:space="preserve">of shipments and AOR until final delivery </w:t>
                      </w:r>
                    </w:p>
                    <w:p w:rsidR="00F94354" w:rsidRPr="008428A2" w:rsidRDefault="008428A2" w:rsidP="008428A2">
                      <w:pPr>
                        <w:pStyle w:val="ListParagraph"/>
                        <w:widowControl w:val="0"/>
                        <w:numPr>
                          <w:ilvl w:val="0"/>
                          <w:numId w:val="8"/>
                        </w:numPr>
                        <w:spacing w:after="0"/>
                        <w:rPr>
                          <w:rFonts w:ascii="Titillium Up" w:hAnsi="Titillium Up" w:cs="Arial"/>
                          <w:color w:val="4A4A4A"/>
                          <w:lang w:val="en-US"/>
                        </w:rPr>
                      </w:pPr>
                      <w:r w:rsidRPr="008428A2">
                        <w:rPr>
                          <w:rFonts w:ascii="Titillium Up" w:hAnsi="Titillium Up" w:cs="Arial"/>
                          <w:color w:val="4A4A4A"/>
                          <w:lang w:val="en-US"/>
                        </w:rPr>
                        <w:t>Archiving</w:t>
                      </w:r>
                      <w:r w:rsidR="00D208B7">
                        <w:rPr>
                          <w:rFonts w:ascii="Titillium Up" w:hAnsi="Titillium Up" w:cs="Arial"/>
                          <w:color w:val="4A4A4A"/>
                          <w:lang w:val="en-US"/>
                        </w:rPr>
                        <w:t>/filing</w:t>
                      </w:r>
                      <w:r w:rsidRPr="008428A2">
                        <w:rPr>
                          <w:rFonts w:ascii="Titillium Up" w:hAnsi="Titillium Up" w:cs="Arial"/>
                          <w:color w:val="4A4A4A"/>
                          <w:lang w:val="en-US"/>
                        </w:rPr>
                        <w:t xml:space="preserve"> of operational documents per study </w:t>
                      </w:r>
                    </w:p>
                  </w:txbxContent>
                </v:textbox>
              </v:shape>
            </w:pict>
          </mc:Fallback>
        </mc:AlternateContent>
      </w:r>
      <w:r w:rsidR="00E156AA">
        <w:rPr>
          <w:noProof/>
          <w:lang w:val="de-DE" w:eastAsia="de-DE"/>
        </w:rPr>
        <mc:AlternateContent>
          <mc:Choice Requires="wps">
            <w:drawing>
              <wp:anchor distT="0" distB="0" distL="114300" distR="114300" simplePos="0" relativeHeight="251691008" behindDoc="0" locked="0" layoutInCell="1" allowOverlap="1" wp14:anchorId="3FE9204F" wp14:editId="6D894C57">
                <wp:simplePos x="0" y="0"/>
                <wp:positionH relativeFrom="column">
                  <wp:posOffset>2085340</wp:posOffset>
                </wp:positionH>
                <wp:positionV relativeFrom="paragraph">
                  <wp:posOffset>8648700</wp:posOffset>
                </wp:positionV>
                <wp:extent cx="4310743" cy="0"/>
                <wp:effectExtent l="0" t="0" r="13970" b="19050"/>
                <wp:wrapNone/>
                <wp:docPr id="11" name="Straight Connector 11"/>
                <wp:cNvGraphicFramePr/>
                <a:graphic xmlns:a="http://schemas.openxmlformats.org/drawingml/2006/main">
                  <a:graphicData uri="http://schemas.microsoft.com/office/word/2010/wordprocessingShape">
                    <wps:wsp>
                      <wps:cNvCnPr/>
                      <wps:spPr>
                        <a:xfrm>
                          <a:off x="0" y="0"/>
                          <a:ext cx="4310743" cy="0"/>
                        </a:xfrm>
                        <a:prstGeom prst="line">
                          <a:avLst/>
                        </a:prstGeom>
                        <a:ln>
                          <a:solidFill>
                            <a:srgbClr val="AB1C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75F08" id="Straight Connector 1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2pt,681pt" to="503.65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" strokecolor="#ab1c30"/>
            </w:pict>
          </mc:Fallback>
        </mc:AlternateContent>
      </w:r>
      <w:r w:rsidR="00E156AA" w:rsidRPr="00E156AA">
        <w:rPr>
          <w:noProof/>
          <w:lang w:val="de-DE" w:eastAsia="de-DE"/>
        </w:rPr>
        <mc:AlternateContent>
          <mc:Choice Requires="wps">
            <w:drawing>
              <wp:anchor distT="0" distB="0" distL="114300" distR="114300" simplePos="0" relativeHeight="251687936" behindDoc="0" locked="0" layoutInCell="1" allowOverlap="1" wp14:anchorId="4742970C" wp14:editId="60A98159">
                <wp:simplePos x="0" y="0"/>
                <wp:positionH relativeFrom="column">
                  <wp:posOffset>1952625</wp:posOffset>
                </wp:positionH>
                <wp:positionV relativeFrom="paragraph">
                  <wp:posOffset>8641080</wp:posOffset>
                </wp:positionV>
                <wp:extent cx="4506595"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1403985"/>
                        </a:xfrm>
                        <a:prstGeom prst="rect">
                          <a:avLst/>
                        </a:prstGeom>
                        <a:noFill/>
                        <a:ln w="9525">
                          <a:noFill/>
                          <a:miter lim="800000"/>
                          <a:headEnd/>
                          <a:tailEnd/>
                        </a:ln>
                      </wps:spPr>
                      <wps:txbx>
                        <w:txbxContent>
                          <w:p w:rsidR="00E156AA" w:rsidRPr="00027205" w:rsidRDefault="00E156AA" w:rsidP="00E156AA">
                            <w:pPr>
                              <w:spacing w:after="0"/>
                              <w:jc w:val="both"/>
                              <w:rPr>
                                <w:rFonts w:ascii="Titillium Up" w:hAnsi="Titillium Up" w:cs="Arial"/>
                                <w:color w:val="4A4A4A"/>
                                <w:lang w:val="en-US"/>
                              </w:rPr>
                            </w:pPr>
                            <w:r w:rsidRPr="00027205">
                              <w:rPr>
                                <w:rFonts w:ascii="Titillium Up" w:hAnsi="Titillium Up" w:cs="Arial"/>
                                <w:color w:val="4A4A4A"/>
                                <w:lang w:val="en-US"/>
                              </w:rPr>
                              <w:t>At CSM, we provide competitive compensation and a complete benefits package. If you have the desire to</w:t>
                            </w:r>
                            <w:r>
                              <w:rPr>
                                <w:rFonts w:ascii="Titillium Up" w:hAnsi="Titillium Up" w:cs="Arial"/>
                                <w:color w:val="4A4A4A"/>
                                <w:lang w:val="en-US"/>
                              </w:rPr>
                              <w:t xml:space="preserve"> </w:t>
                            </w:r>
                            <w:r w:rsidRPr="00027205">
                              <w:rPr>
                                <w:rFonts w:ascii="Titillium Up" w:hAnsi="Titillium Up" w:cs="Arial"/>
                                <w:color w:val="4A4A4A"/>
                                <w:lang w:val="en-US"/>
                              </w:rPr>
                              <w:t>work hard and play your part in making a difference in the lives of patients pa</w:t>
                            </w:r>
                            <w:r>
                              <w:rPr>
                                <w:rFonts w:ascii="Titillium Up" w:hAnsi="Titillium Up" w:cs="Arial"/>
                                <w:color w:val="4A4A4A"/>
                                <w:lang w:val="en-US"/>
                              </w:rPr>
                              <w:t xml:space="preserve">rticipating in clinical trials, </w:t>
                            </w:r>
                            <w:r w:rsidRPr="00027205">
                              <w:rPr>
                                <w:rFonts w:ascii="Titillium Up" w:hAnsi="Titillium Up" w:cs="Arial"/>
                                <w:color w:val="4A4A4A"/>
                                <w:lang w:val="en-US"/>
                              </w:rPr>
                              <w:t>we want you to apply today by submitting your resume to:</w:t>
                            </w:r>
                            <w:r>
                              <w:rPr>
                                <w:rFonts w:ascii="Titillium Up" w:hAnsi="Titillium Up" w:cs="Arial"/>
                                <w:color w:val="4A4A4A"/>
                                <w:lang w:val="en-US"/>
                              </w:rPr>
                              <w:t xml:space="preserve"> </w:t>
                            </w:r>
                            <w:hyperlink r:id="rId5" w:history="1">
                              <w:r w:rsidR="00B66BBC">
                                <w:rPr>
                                  <w:rStyle w:val="Hyperlink"/>
                                  <w:rFonts w:ascii="Titillium Up" w:hAnsi="Titillium Up" w:cs="Arial"/>
                                  <w:lang w:val="en-US"/>
                                </w:rPr>
                                <w:t>pmichels@csmondemand.com</w:t>
                              </w:r>
                            </w:hyperlink>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2970C" id="_x0000_t202" coordsize="21600,21600" o:spt="202" path="m,l,21600r21600,l21600,xe">
                <v:stroke joinstyle="miter"/>
                <v:path gradientshapeok="t" o:connecttype="rect"/>
              </v:shapetype>
              <v:shape id="_x0000_s1029" type="#_x0000_t202" style="position:absolute;margin-left:153.75pt;margin-top:680.4pt;width:354.8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" filled="f" stroked="f">
                <v:textbox style="mso-fit-shape-to-text:t">
                  <w:txbxContent>
                    <w:p w:rsidR="00E156AA" w:rsidRPr="00027205" w:rsidRDefault="00E156AA" w:rsidP="00E156AA">
                      <w:pPr>
                        <w:spacing w:after="0"/>
                        <w:jc w:val="both"/>
                        <w:rPr>
                          <w:rFonts w:ascii="Titillium Up" w:hAnsi="Titillium Up" w:cs="Arial"/>
                          <w:color w:val="4A4A4A"/>
                          <w:lang w:val="en-US"/>
                        </w:rPr>
                      </w:pPr>
                      <w:r w:rsidRPr="00027205">
                        <w:rPr>
                          <w:rFonts w:ascii="Titillium Up" w:hAnsi="Titillium Up" w:cs="Arial"/>
                          <w:color w:val="4A4A4A"/>
                          <w:lang w:val="en-US"/>
                        </w:rPr>
                        <w:t>At CSM, we provide competitive compensation and a complete benefits package. If you have the desire to</w:t>
                      </w:r>
                      <w:r>
                        <w:rPr>
                          <w:rFonts w:ascii="Titillium Up" w:hAnsi="Titillium Up" w:cs="Arial"/>
                          <w:color w:val="4A4A4A"/>
                          <w:lang w:val="en-US"/>
                        </w:rPr>
                        <w:t xml:space="preserve"> </w:t>
                      </w:r>
                      <w:r w:rsidRPr="00027205">
                        <w:rPr>
                          <w:rFonts w:ascii="Titillium Up" w:hAnsi="Titillium Up" w:cs="Arial"/>
                          <w:color w:val="4A4A4A"/>
                          <w:lang w:val="en-US"/>
                        </w:rPr>
                        <w:t>work hard and play your part in making a difference in the lives of patients pa</w:t>
                      </w:r>
                      <w:r>
                        <w:rPr>
                          <w:rFonts w:ascii="Titillium Up" w:hAnsi="Titillium Up" w:cs="Arial"/>
                          <w:color w:val="4A4A4A"/>
                          <w:lang w:val="en-US"/>
                        </w:rPr>
                        <w:t xml:space="preserve">rticipating in clinical trials, </w:t>
                      </w:r>
                      <w:r w:rsidRPr="00027205">
                        <w:rPr>
                          <w:rFonts w:ascii="Titillium Up" w:hAnsi="Titillium Up" w:cs="Arial"/>
                          <w:color w:val="4A4A4A"/>
                          <w:lang w:val="en-US"/>
                        </w:rPr>
                        <w:t>we want you to apply today by submitting your resume to:</w:t>
                      </w:r>
                      <w:r>
                        <w:rPr>
                          <w:rFonts w:ascii="Titillium Up" w:hAnsi="Titillium Up" w:cs="Arial"/>
                          <w:color w:val="4A4A4A"/>
                          <w:lang w:val="en-US"/>
                        </w:rPr>
                        <w:t xml:space="preserve"> </w:t>
                      </w:r>
                      <w:hyperlink r:id="rId6" w:history="1">
                        <w:r w:rsidR="00B66BBC">
                          <w:rPr>
                            <w:rStyle w:val="Hyperlink"/>
                            <w:rFonts w:ascii="Titillium Up" w:hAnsi="Titillium Up" w:cs="Arial"/>
                            <w:lang w:val="en-US"/>
                          </w:rPr>
                          <w:t>pmichels@csmondemand.com</w:t>
                        </w:r>
                      </w:hyperlink>
                      <w:bookmarkStart w:id="1" w:name="_GoBack"/>
                      <w:bookmarkEnd w:id="1"/>
                    </w:p>
                  </w:txbxContent>
                </v:textbox>
              </v:shape>
            </w:pict>
          </mc:Fallback>
        </mc:AlternateContent>
      </w:r>
      <w:r w:rsidR="00E156AA" w:rsidRPr="00E156AA">
        <w:rPr>
          <w:noProof/>
          <w:lang w:val="de-DE" w:eastAsia="de-DE"/>
        </w:rPr>
        <w:drawing>
          <wp:anchor distT="0" distB="0" distL="114300" distR="114300" simplePos="0" relativeHeight="251686912" behindDoc="0" locked="0" layoutInCell="1" allowOverlap="1" wp14:anchorId="61D412F0" wp14:editId="1FE778B3">
            <wp:simplePos x="0" y="0"/>
            <wp:positionH relativeFrom="column">
              <wp:posOffset>-653415</wp:posOffset>
            </wp:positionH>
            <wp:positionV relativeFrom="paragraph">
              <wp:posOffset>8244205</wp:posOffset>
            </wp:positionV>
            <wp:extent cx="2602865" cy="1367155"/>
            <wp:effectExtent l="0" t="0" r="6985" b="4445"/>
            <wp:wrapNone/>
            <wp:docPr id="6" name="Picture 6" descr="Image result for logo csm clin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go csm clinical"/>
                    <pic:cNvPicPr>
                      <a:picLocks noChangeAspect="1" noChangeArrowheads="1"/>
                    </pic:cNvPicPr>
                  </pic:nvPicPr>
                  <pic:blipFill rotWithShape="1">
                    <a:blip r:embed="rId7">
                      <a:extLst>
                        <a:ext uri="{28A0092B-C50C-407E-A947-70E740481C1C}">
                          <a14:useLocalDpi xmlns:a14="http://schemas.microsoft.com/office/drawing/2010/main" val="0"/>
                        </a:ext>
                      </a:extLst>
                    </a:blip>
                    <a:srcRect l="3408" t="4669" r="43891" b="14001"/>
                    <a:stretch/>
                  </pic:blipFill>
                  <pic:spPr bwMode="auto">
                    <a:xfrm>
                      <a:off x="0" y="0"/>
                      <a:ext cx="2602865" cy="1367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56AA">
        <w:rPr>
          <w:noProof/>
          <w:lang w:val="de-DE" w:eastAsia="de-DE"/>
        </w:rPr>
        <mc:AlternateContent>
          <mc:Choice Requires="wps">
            <w:drawing>
              <wp:anchor distT="0" distB="0" distL="114300" distR="114300" simplePos="0" relativeHeight="251684864" behindDoc="0" locked="0" layoutInCell="1" allowOverlap="1" wp14:anchorId="176E530C" wp14:editId="7E74B811">
                <wp:simplePos x="0" y="0"/>
                <wp:positionH relativeFrom="column">
                  <wp:posOffset>-702310</wp:posOffset>
                </wp:positionH>
                <wp:positionV relativeFrom="paragraph">
                  <wp:posOffset>940435</wp:posOffset>
                </wp:positionV>
                <wp:extent cx="7096125" cy="200914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2009140"/>
                        </a:xfrm>
                        <a:prstGeom prst="rect">
                          <a:avLst/>
                        </a:prstGeom>
                        <a:solidFill>
                          <a:srgbClr val="FFFFFF"/>
                        </a:solidFill>
                        <a:ln w="9525">
                          <a:noFill/>
                          <a:miter lim="800000"/>
                          <a:headEnd/>
                          <a:tailEnd/>
                        </a:ln>
                      </wps:spPr>
                      <wps:txbx>
                        <w:txbxContent>
                          <w:p w:rsidR="00E156AA" w:rsidRPr="00C21ABA" w:rsidRDefault="00E156AA" w:rsidP="00E156AA">
                            <w:pPr>
                              <w:pStyle w:val="BodyText"/>
                              <w:ind w:right="29"/>
                              <w:jc w:val="center"/>
                              <w:rPr>
                                <w:rFonts w:ascii="Titillium Up" w:hAnsi="Titillium Up" w:cs="Arial"/>
                                <w:b/>
                                <w:color w:val="7F7F7F" w:themeColor="text1" w:themeTint="80"/>
                                <w:sz w:val="24"/>
                                <w:lang w:val="en-US"/>
                              </w:rPr>
                            </w:pPr>
                            <w:r w:rsidRPr="00C21ABA">
                              <w:rPr>
                                <w:rFonts w:ascii="Titillium Up" w:hAnsi="Titillium Up" w:cs="Arial"/>
                                <w:b/>
                                <w:color w:val="7F7F7F" w:themeColor="text1" w:themeTint="80"/>
                                <w:sz w:val="24"/>
                                <w:lang w:val="en-US"/>
                              </w:rPr>
                              <w:t>Delivering First Class Clinical Packaging Solutions</w:t>
                            </w:r>
                          </w:p>
                          <w:p w:rsidR="00E156AA" w:rsidRPr="00C21ABA" w:rsidRDefault="00E156AA" w:rsidP="00E156AA">
                            <w:pPr>
                              <w:pStyle w:val="BodyText"/>
                              <w:ind w:right="29"/>
                              <w:jc w:val="both"/>
                              <w:rPr>
                                <w:rFonts w:ascii="Titillium Up" w:hAnsi="Titillium Up" w:cs="Arial"/>
                                <w:color w:val="4A4A4A"/>
                                <w:sz w:val="20"/>
                                <w:lang w:val="en-US"/>
                              </w:rPr>
                            </w:pPr>
                            <w:r w:rsidRPr="00C21ABA">
                              <w:rPr>
                                <w:rFonts w:ascii="Titillium Up" w:hAnsi="Titillium Up" w:cs="Arial"/>
                                <w:color w:val="4A4A4A"/>
                                <w:sz w:val="20"/>
                                <w:lang w:val="en-US"/>
                              </w:rPr>
                              <w:t>CSM is a global company with five sites across the U.S. and Europe dedicated to clinical trial supplies. Our innovative solutions highlight our flexibility in managing our clients’ clinical trials and allow us to efficiently and quickly deliver medicines to patients in need. Regardless of the size or complexity of the project, CSM will expertly manage the clinical supply chain.</w:t>
                            </w:r>
                          </w:p>
                          <w:p w:rsidR="00E156AA" w:rsidRPr="00C21ABA" w:rsidRDefault="00E156AA" w:rsidP="00E156AA">
                            <w:pPr>
                              <w:pStyle w:val="BodyText"/>
                              <w:ind w:right="29"/>
                              <w:jc w:val="both"/>
                              <w:rPr>
                                <w:rFonts w:ascii="Titillium Up" w:hAnsi="Titillium Up" w:cs="Arial"/>
                                <w:color w:val="4A4A4A"/>
                                <w:sz w:val="20"/>
                                <w:lang w:val="en-US"/>
                              </w:rPr>
                            </w:pPr>
                            <w:r w:rsidRPr="00C21ABA">
                              <w:rPr>
                                <w:rFonts w:ascii="Titillium Up" w:hAnsi="Titillium Up" w:cs="Arial"/>
                                <w:color w:val="4A4A4A"/>
                                <w:sz w:val="20"/>
                                <w:lang w:val="en-US"/>
                              </w:rPr>
                              <w:t>CSM’s only focus is clinical trial supplies, which means 100% of our infrastructure is dedicated to making sure our clients’ investigational medical products are packaged, labeled, and shipped on time and with the highest regard for quality. CSM is designed to be agile, which for clients translates to confidence that CSM is ready to meet their clinical trial needs regardless of conditions.</w:t>
                            </w:r>
                          </w:p>
                          <w:p w:rsidR="00E156AA" w:rsidRPr="00C21ABA" w:rsidRDefault="00E156AA" w:rsidP="00E156AA">
                            <w:pPr>
                              <w:pStyle w:val="BodyText"/>
                              <w:ind w:right="29"/>
                              <w:jc w:val="both"/>
                              <w:rPr>
                                <w:rFonts w:ascii="Titillium Up" w:hAnsi="Titillium Up" w:cs="Arial"/>
                                <w:color w:val="4A4A4A"/>
                                <w:sz w:val="20"/>
                                <w:lang w:val="en-US"/>
                              </w:rPr>
                            </w:pPr>
                            <w:r w:rsidRPr="00C21ABA">
                              <w:rPr>
                                <w:rFonts w:ascii="Titillium Up" w:hAnsi="Titillium Up" w:cs="Arial"/>
                                <w:color w:val="4A4A4A"/>
                                <w:sz w:val="20"/>
                                <w:lang w:val="en-US"/>
                              </w:rPr>
                              <w:t>We understand our work within the clinical trial process could not happen without our dedicated employees.</w:t>
                            </w:r>
                          </w:p>
                          <w:p w:rsidR="00E156AA" w:rsidRPr="00884AFE" w:rsidRDefault="00E156AA" w:rsidP="00E156AA">
                            <w:pPr>
                              <w:spacing w:after="0" w:line="240" w:lineRule="auto"/>
                              <w:jc w:val="both"/>
                              <w:rPr>
                                <w:rFonts w:ascii="Titillium Up" w:hAnsi="Titillium Up" w:cs="Arial"/>
                                <w:color w:val="4A4A4A"/>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E530C" id="_x0000_s1030" type="#_x0000_t202" style="position:absolute;margin-left:-55.3pt;margin-top:74.05pt;width:558.75pt;height:15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" stroked="f">
                <v:textbox>
                  <w:txbxContent>
                    <w:p w:rsidR="00E156AA" w:rsidRPr="00C21ABA" w:rsidRDefault="00E156AA" w:rsidP="00E156AA">
                      <w:pPr>
                        <w:pStyle w:val="BodyText"/>
                        <w:ind w:right="29"/>
                        <w:jc w:val="center"/>
                        <w:rPr>
                          <w:rFonts w:ascii="Titillium Up" w:hAnsi="Titillium Up" w:cs="Arial"/>
                          <w:b/>
                          <w:color w:val="7F7F7F" w:themeColor="text1" w:themeTint="80"/>
                          <w:sz w:val="24"/>
                          <w:lang w:val="en-US"/>
                        </w:rPr>
                      </w:pPr>
                      <w:r w:rsidRPr="00C21ABA">
                        <w:rPr>
                          <w:rFonts w:ascii="Titillium Up" w:hAnsi="Titillium Up" w:cs="Arial"/>
                          <w:b/>
                          <w:color w:val="7F7F7F" w:themeColor="text1" w:themeTint="80"/>
                          <w:sz w:val="24"/>
                          <w:lang w:val="en-US"/>
                        </w:rPr>
                        <w:t>Delivering First Class Clinical Packaging Solutions</w:t>
                      </w:r>
                    </w:p>
                    <w:p w:rsidR="00E156AA" w:rsidRPr="00C21ABA" w:rsidRDefault="00E156AA" w:rsidP="00E156AA">
                      <w:pPr>
                        <w:pStyle w:val="BodyText"/>
                        <w:ind w:right="29"/>
                        <w:jc w:val="both"/>
                        <w:rPr>
                          <w:rFonts w:ascii="Titillium Up" w:hAnsi="Titillium Up" w:cs="Arial"/>
                          <w:color w:val="4A4A4A"/>
                          <w:sz w:val="20"/>
                          <w:lang w:val="en-US"/>
                        </w:rPr>
                      </w:pPr>
                      <w:r w:rsidRPr="00C21ABA">
                        <w:rPr>
                          <w:rFonts w:ascii="Titillium Up" w:hAnsi="Titillium Up" w:cs="Arial"/>
                          <w:color w:val="4A4A4A"/>
                          <w:sz w:val="20"/>
                          <w:lang w:val="en-US"/>
                        </w:rPr>
                        <w:t>CSM is a global company with five sites across the U.S. and Europe dedicated to clinical trial supplies. Our innovative solutions highlight our flexibility in managing our clients’ clinical trials and allow us to efficiently and quickly deliver medicines to patients in need. Regardless of the size or complexity of the project, CSM will expertly manage the clinical supply chain.</w:t>
                      </w:r>
                    </w:p>
                    <w:p w:rsidR="00E156AA" w:rsidRPr="00C21ABA" w:rsidRDefault="00E156AA" w:rsidP="00E156AA">
                      <w:pPr>
                        <w:pStyle w:val="BodyText"/>
                        <w:ind w:right="29"/>
                        <w:jc w:val="both"/>
                        <w:rPr>
                          <w:rFonts w:ascii="Titillium Up" w:hAnsi="Titillium Up" w:cs="Arial"/>
                          <w:color w:val="4A4A4A"/>
                          <w:sz w:val="20"/>
                          <w:lang w:val="en-US"/>
                        </w:rPr>
                      </w:pPr>
                      <w:r w:rsidRPr="00C21ABA">
                        <w:rPr>
                          <w:rFonts w:ascii="Titillium Up" w:hAnsi="Titillium Up" w:cs="Arial"/>
                          <w:color w:val="4A4A4A"/>
                          <w:sz w:val="20"/>
                          <w:lang w:val="en-US"/>
                        </w:rPr>
                        <w:t>CSM’s only focus is clinical trial supplies, which means 100% of our infrastructure is dedicated to making sure our clients’ investigational medical products are packaged, labeled, and shipped on time and with the highest regard for quality. CSM is designed to be agile, which for clients translates to confidence that CSM is ready to meet their clinical trial needs regardless of conditions.</w:t>
                      </w:r>
                    </w:p>
                    <w:p w:rsidR="00E156AA" w:rsidRPr="00C21ABA" w:rsidRDefault="00E156AA" w:rsidP="00E156AA">
                      <w:pPr>
                        <w:pStyle w:val="BodyText"/>
                        <w:ind w:right="29"/>
                        <w:jc w:val="both"/>
                        <w:rPr>
                          <w:rFonts w:ascii="Titillium Up" w:hAnsi="Titillium Up" w:cs="Arial"/>
                          <w:color w:val="4A4A4A"/>
                          <w:sz w:val="20"/>
                          <w:lang w:val="en-US"/>
                        </w:rPr>
                      </w:pPr>
                      <w:r w:rsidRPr="00C21ABA">
                        <w:rPr>
                          <w:rFonts w:ascii="Titillium Up" w:hAnsi="Titillium Up" w:cs="Arial"/>
                          <w:color w:val="4A4A4A"/>
                          <w:sz w:val="20"/>
                          <w:lang w:val="en-US"/>
                        </w:rPr>
                        <w:t>We understand our work within the clinical trial process could not happen without our dedicated employees.</w:t>
                      </w:r>
                    </w:p>
                    <w:p w:rsidR="00E156AA" w:rsidRPr="00884AFE" w:rsidRDefault="00E156AA" w:rsidP="00E156AA">
                      <w:pPr>
                        <w:spacing w:after="0" w:line="240" w:lineRule="auto"/>
                        <w:jc w:val="both"/>
                        <w:rPr>
                          <w:rFonts w:ascii="Titillium Up" w:hAnsi="Titillium Up" w:cs="Arial"/>
                          <w:color w:val="4A4A4A"/>
                          <w:lang w:val="en-US"/>
                        </w:rPr>
                      </w:pPr>
                    </w:p>
                  </w:txbxContent>
                </v:textbox>
              </v:shape>
            </w:pict>
          </mc:Fallback>
        </mc:AlternateContent>
      </w:r>
      <w:r w:rsidR="00960CBD">
        <w:rPr>
          <w:noProof/>
          <w:lang w:val="de-DE" w:eastAsia="de-DE"/>
        </w:rPr>
        <mc:AlternateContent>
          <mc:Choice Requires="wps">
            <w:drawing>
              <wp:anchor distT="0" distB="0" distL="114300" distR="114300" simplePos="0" relativeHeight="251663360" behindDoc="0" locked="0" layoutInCell="1" allowOverlap="1" wp14:anchorId="5EC653AB" wp14:editId="7984ABBF">
                <wp:simplePos x="0" y="0"/>
                <wp:positionH relativeFrom="column">
                  <wp:posOffset>483235</wp:posOffset>
                </wp:positionH>
                <wp:positionV relativeFrom="paragraph">
                  <wp:posOffset>-8559</wp:posOffset>
                </wp:positionV>
                <wp:extent cx="6185535" cy="628153"/>
                <wp:effectExtent l="0" t="0" r="2476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628153"/>
                        </a:xfrm>
                        <a:prstGeom prst="rect">
                          <a:avLst/>
                        </a:prstGeom>
                        <a:solidFill>
                          <a:srgbClr val="FFFFFF"/>
                        </a:solidFill>
                        <a:ln w="9525">
                          <a:solidFill>
                            <a:srgbClr val="AB1C30"/>
                          </a:solidFill>
                          <a:miter lim="800000"/>
                          <a:headEnd/>
                          <a:tailEnd/>
                        </a:ln>
                      </wps:spPr>
                      <wps:txbx>
                        <w:txbxContent>
                          <w:p w:rsidR="00027205" w:rsidRPr="00027205" w:rsidRDefault="00027205" w:rsidP="008463C0">
                            <w:pPr>
                              <w:spacing w:after="0" w:line="240" w:lineRule="auto"/>
                              <w:jc w:val="center"/>
                              <w:rPr>
                                <w:rFonts w:ascii="Open Sans Light" w:hAnsi="Open Sans Light" w:cs="Open Sans Light"/>
                                <w:b/>
                                <w:color w:val="787878"/>
                                <w:lang w:val="en-US"/>
                              </w:rPr>
                            </w:pPr>
                            <w:r w:rsidRPr="00027205">
                              <w:rPr>
                                <w:rFonts w:ascii="Open Sans Light" w:hAnsi="Open Sans Light" w:cs="Open Sans Light"/>
                                <w:b/>
                                <w:color w:val="787878"/>
                                <w:lang w:val="en-US"/>
                              </w:rPr>
                              <w:t xml:space="preserve">Our growing company is currently seeking </w:t>
                            </w:r>
                            <w:r w:rsidR="005B0407">
                              <w:rPr>
                                <w:rFonts w:ascii="Open Sans Light" w:hAnsi="Open Sans Light" w:cs="Open Sans Light"/>
                                <w:b/>
                                <w:color w:val="787878"/>
                                <w:lang w:val="en-US"/>
                              </w:rPr>
                              <w:t>two</w:t>
                            </w:r>
                            <w:r w:rsidRPr="00027205">
                              <w:rPr>
                                <w:rFonts w:ascii="Open Sans Light" w:hAnsi="Open Sans Light" w:cs="Open Sans Light"/>
                                <w:b/>
                                <w:color w:val="787878"/>
                                <w:lang w:val="en-US"/>
                              </w:rPr>
                              <w:t xml:space="preserve"> highly motivated and enthusiastic</w:t>
                            </w:r>
                          </w:p>
                          <w:p w:rsidR="005D5E89" w:rsidRPr="00027205" w:rsidRDefault="00F94354" w:rsidP="008463C0">
                            <w:pPr>
                              <w:spacing w:after="0" w:line="240" w:lineRule="auto"/>
                              <w:jc w:val="center"/>
                              <w:rPr>
                                <w:rFonts w:ascii="Open Sans Light" w:hAnsi="Open Sans Light" w:cs="Open Sans Light"/>
                                <w:b/>
                                <w:color w:val="787878"/>
                                <w:sz w:val="40"/>
                              </w:rPr>
                            </w:pPr>
                            <w:r>
                              <w:rPr>
                                <w:rFonts w:ascii="Open Sans Light" w:hAnsi="Open Sans Light" w:cs="Open Sans Light"/>
                                <w:b/>
                                <w:color w:val="787878"/>
                                <w:sz w:val="40"/>
                              </w:rPr>
                              <w:t xml:space="preserve">PROJECT </w:t>
                            </w:r>
                            <w:r w:rsidR="008428A2">
                              <w:rPr>
                                <w:rFonts w:ascii="Open Sans Light" w:hAnsi="Open Sans Light" w:cs="Open Sans Light"/>
                                <w:b/>
                                <w:color w:val="787878"/>
                                <w:sz w:val="40"/>
                              </w:rPr>
                              <w:t>ASSISTANT</w:t>
                            </w:r>
                            <w:r w:rsidR="005B0407">
                              <w:rPr>
                                <w:rFonts w:ascii="Open Sans Light" w:hAnsi="Open Sans Light" w:cs="Open Sans Light"/>
                                <w:b/>
                                <w:color w:val="787878"/>
                                <w:sz w:val="40"/>
                              </w:rPr>
                              <w: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C653AB" id="_x0000_s1031" type="#_x0000_t202" style="position:absolute;margin-left:38.05pt;margin-top:-.65pt;width:487.05pt;height:4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" strokecolor="#ab1c30">
                <v:textbox>
                  <w:txbxContent>
                    <w:p w:rsidR="00027205" w:rsidRPr="00027205" w:rsidRDefault="00027205" w:rsidP="008463C0">
                      <w:pPr>
                        <w:spacing w:after="0" w:line="240" w:lineRule="auto"/>
                        <w:jc w:val="center"/>
                        <w:rPr>
                          <w:rFonts w:ascii="Open Sans Light" w:hAnsi="Open Sans Light" w:cs="Open Sans Light"/>
                          <w:b/>
                          <w:color w:val="787878"/>
                          <w:lang w:val="en-US"/>
                        </w:rPr>
                      </w:pPr>
                      <w:r w:rsidRPr="00027205">
                        <w:rPr>
                          <w:rFonts w:ascii="Open Sans Light" w:hAnsi="Open Sans Light" w:cs="Open Sans Light"/>
                          <w:b/>
                          <w:color w:val="787878"/>
                          <w:lang w:val="en-US"/>
                        </w:rPr>
                        <w:t xml:space="preserve">Our growing company is currently seeking </w:t>
                      </w:r>
                      <w:r w:rsidR="005B0407">
                        <w:rPr>
                          <w:rFonts w:ascii="Open Sans Light" w:hAnsi="Open Sans Light" w:cs="Open Sans Light"/>
                          <w:b/>
                          <w:color w:val="787878"/>
                          <w:lang w:val="en-US"/>
                        </w:rPr>
                        <w:t>two</w:t>
                      </w:r>
                      <w:r w:rsidRPr="00027205">
                        <w:rPr>
                          <w:rFonts w:ascii="Open Sans Light" w:hAnsi="Open Sans Light" w:cs="Open Sans Light"/>
                          <w:b/>
                          <w:color w:val="787878"/>
                          <w:lang w:val="en-US"/>
                        </w:rPr>
                        <w:t xml:space="preserve"> highly motivated and enthusiastic</w:t>
                      </w:r>
                    </w:p>
                    <w:p w:rsidR="005D5E89" w:rsidRPr="00027205" w:rsidRDefault="00F94354" w:rsidP="008463C0">
                      <w:pPr>
                        <w:spacing w:after="0" w:line="240" w:lineRule="auto"/>
                        <w:jc w:val="center"/>
                        <w:rPr>
                          <w:rFonts w:ascii="Open Sans Light" w:hAnsi="Open Sans Light" w:cs="Open Sans Light"/>
                          <w:b/>
                          <w:color w:val="787878"/>
                          <w:sz w:val="40"/>
                        </w:rPr>
                      </w:pPr>
                      <w:r>
                        <w:rPr>
                          <w:rFonts w:ascii="Open Sans Light" w:hAnsi="Open Sans Light" w:cs="Open Sans Light"/>
                          <w:b/>
                          <w:color w:val="787878"/>
                          <w:sz w:val="40"/>
                        </w:rPr>
                        <w:t xml:space="preserve">PROJECT </w:t>
                      </w:r>
                      <w:r w:rsidR="008428A2">
                        <w:rPr>
                          <w:rFonts w:ascii="Open Sans Light" w:hAnsi="Open Sans Light" w:cs="Open Sans Light"/>
                          <w:b/>
                          <w:color w:val="787878"/>
                          <w:sz w:val="40"/>
                        </w:rPr>
                        <w:t>ASSISTANT</w:t>
                      </w:r>
                      <w:r w:rsidR="005B0407">
                        <w:rPr>
                          <w:rFonts w:ascii="Open Sans Light" w:hAnsi="Open Sans Light" w:cs="Open Sans Light"/>
                          <w:b/>
                          <w:color w:val="787878"/>
                          <w:sz w:val="40"/>
                        </w:rPr>
                        <w:t>S</w:t>
                      </w:r>
                    </w:p>
                  </w:txbxContent>
                </v:textbox>
              </v:shape>
            </w:pict>
          </mc:Fallback>
        </mc:AlternateContent>
      </w:r>
      <w:r w:rsidR="00960CBD">
        <w:rPr>
          <w:noProof/>
          <w:lang w:val="de-DE" w:eastAsia="de-DE"/>
        </w:rPr>
        <mc:AlternateContent>
          <mc:Choice Requires="wps">
            <w:drawing>
              <wp:anchor distT="0" distB="0" distL="114300" distR="114300" simplePos="0" relativeHeight="251658239" behindDoc="0" locked="0" layoutInCell="1" allowOverlap="1" wp14:anchorId="71BDBC6A" wp14:editId="16F21C48">
                <wp:simplePos x="0" y="0"/>
                <wp:positionH relativeFrom="column">
                  <wp:posOffset>-899795</wp:posOffset>
                </wp:positionH>
                <wp:positionV relativeFrom="paragraph">
                  <wp:posOffset>-749300</wp:posOffset>
                </wp:positionV>
                <wp:extent cx="6886575" cy="1581785"/>
                <wp:effectExtent l="0" t="0" r="9525" b="0"/>
                <wp:wrapNone/>
                <wp:docPr id="3" name="Rectangle 3"/>
                <wp:cNvGraphicFramePr/>
                <a:graphic xmlns:a="http://schemas.openxmlformats.org/drawingml/2006/main">
                  <a:graphicData uri="http://schemas.microsoft.com/office/word/2010/wordprocessingShape">
                    <wps:wsp>
                      <wps:cNvSpPr/>
                      <wps:spPr>
                        <a:xfrm>
                          <a:off x="0" y="0"/>
                          <a:ext cx="6886575" cy="1581785"/>
                        </a:xfrm>
                        <a:prstGeom prst="rect">
                          <a:avLst/>
                        </a:prstGeom>
                        <a:solidFill>
                          <a:srgbClr val="AB1C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4C8275" id="Rectangle 3" o:spid="_x0000_s1026" style="position:absolute;margin-left:-70.85pt;margin-top:-59pt;width:542.25pt;height:124.5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" fillcolor="#ab1c30" stroked="f" strokeweight="2pt"/>
            </w:pict>
          </mc:Fallback>
        </mc:AlternateContent>
      </w:r>
      <w:r w:rsidR="00027205">
        <w:rPr>
          <w:noProof/>
          <w:lang w:val="de-DE" w:eastAsia="de-DE"/>
        </w:rPr>
        <mc:AlternateContent>
          <mc:Choice Requires="wps">
            <w:drawing>
              <wp:anchor distT="0" distB="0" distL="114300" distR="114300" simplePos="0" relativeHeight="251659264" behindDoc="0" locked="0" layoutInCell="1" allowOverlap="1" wp14:anchorId="6133ADAD" wp14:editId="169AB68B">
                <wp:simplePos x="0" y="0"/>
                <wp:positionH relativeFrom="column">
                  <wp:posOffset>-647065</wp:posOffset>
                </wp:positionH>
                <wp:positionV relativeFrom="paragraph">
                  <wp:posOffset>-624205</wp:posOffset>
                </wp:positionV>
                <wp:extent cx="6464935" cy="514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514350"/>
                        </a:xfrm>
                        <a:prstGeom prst="rect">
                          <a:avLst/>
                        </a:prstGeom>
                        <a:noFill/>
                        <a:ln w="9525">
                          <a:noFill/>
                          <a:miter lim="800000"/>
                          <a:headEnd/>
                          <a:tailEnd/>
                        </a:ln>
                      </wps:spPr>
                      <wps:txbx>
                        <w:txbxContent>
                          <w:p w:rsidR="005D5E89" w:rsidRPr="009A039D" w:rsidRDefault="005D5E89">
                            <w:pPr>
                              <w:rPr>
                                <w:rFonts w:ascii="Open Sans Light" w:hAnsi="Open Sans Light" w:cs="Open Sans Light"/>
                                <w:b/>
                                <w:color w:val="FFFFFF" w:themeColor="background1"/>
                                <w:sz w:val="44"/>
                              </w:rPr>
                            </w:pPr>
                            <w:r w:rsidRPr="009A039D">
                              <w:rPr>
                                <w:rFonts w:ascii="Open Sans Light" w:hAnsi="Open Sans Light" w:cs="Open Sans Light"/>
                                <w:b/>
                                <w:color w:val="FFFFFF" w:themeColor="background1"/>
                                <w:sz w:val="44"/>
                              </w:rPr>
                              <w:t xml:space="preserve">NEW </w:t>
                            </w:r>
                            <w:r w:rsidRPr="009A039D">
                              <w:rPr>
                                <w:rFonts w:ascii="Open Sans Light" w:hAnsi="Open Sans Light" w:cs="Open Sans Light"/>
                                <w:b/>
                                <w:color w:val="FFFFFF" w:themeColor="background1"/>
                                <w:sz w:val="52"/>
                              </w:rPr>
                              <w:t>CHALLENGES</w:t>
                            </w:r>
                            <w:r w:rsidRPr="009A039D">
                              <w:rPr>
                                <w:rFonts w:ascii="Open Sans Light" w:hAnsi="Open Sans Light" w:cs="Open Sans Light"/>
                                <w:b/>
                                <w:color w:val="FFFFFF" w:themeColor="background1"/>
                                <w:sz w:val="44"/>
                              </w:rPr>
                              <w:t>.</w:t>
                            </w:r>
                            <w:r w:rsidR="008463C0" w:rsidRPr="009A039D">
                              <w:rPr>
                                <w:rFonts w:ascii="Open Sans Light" w:hAnsi="Open Sans Light" w:cs="Open Sans Light"/>
                                <w:b/>
                                <w:color w:val="FFFFFF" w:themeColor="background1"/>
                                <w:sz w:val="44"/>
                              </w:rPr>
                              <w:t xml:space="preserve"> </w:t>
                            </w:r>
                            <w:r w:rsidR="00720F33" w:rsidRPr="009A039D">
                              <w:rPr>
                                <w:rFonts w:ascii="Open Sans Light" w:hAnsi="Open Sans Light" w:cs="Open Sans Light"/>
                                <w:b/>
                                <w:color w:val="FFFFFF" w:themeColor="background1"/>
                                <w:sz w:val="44"/>
                              </w:rPr>
                              <w:t xml:space="preserve"> </w:t>
                            </w:r>
                            <w:r w:rsidR="008463C0" w:rsidRPr="009A039D">
                              <w:rPr>
                                <w:rFonts w:ascii="Open Sans Light" w:hAnsi="Open Sans Light" w:cs="Open Sans Light"/>
                                <w:b/>
                                <w:color w:val="FFFFFF" w:themeColor="background1"/>
                                <w:sz w:val="44"/>
                              </w:rPr>
                              <w:t xml:space="preserve">NEW </w:t>
                            </w:r>
                            <w:r w:rsidR="008463C0" w:rsidRPr="009A039D">
                              <w:rPr>
                                <w:rFonts w:ascii="Open Sans Light" w:hAnsi="Open Sans Light" w:cs="Open Sans Light"/>
                                <w:b/>
                                <w:color w:val="FFFFFF" w:themeColor="background1"/>
                                <w:sz w:val="52"/>
                              </w:rPr>
                              <w:t>OPPORTUNITIES</w:t>
                            </w:r>
                            <w:r w:rsidR="008463C0" w:rsidRPr="009A039D">
                              <w:rPr>
                                <w:rFonts w:ascii="Open Sans Light" w:hAnsi="Open Sans Light" w:cs="Open Sans Light"/>
                                <w:b/>
                                <w:color w:val="FFFFFF" w:themeColor="background1"/>
                                <w:sz w:val="44"/>
                              </w:rPr>
                              <w:t>.</w:t>
                            </w:r>
                            <w:r w:rsidR="00720F33" w:rsidRPr="009A039D">
                              <w:rPr>
                                <w:rFonts w:ascii="Open Sans Light" w:hAnsi="Open Sans Light" w:cs="Open Sans Light"/>
                                <w:b/>
                                <w:noProof/>
                                <w:sz w:val="24"/>
                                <w:lang w:eastAsia="fr-B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3ADAD" id="_x0000_s1032" type="#_x0000_t202" style="position:absolute;margin-left:-50.95pt;margin-top:-49.15pt;width:509.0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" filled="f" stroked="f">
                <v:textbox>
                  <w:txbxContent>
                    <w:p w:rsidR="005D5E89" w:rsidRPr="009A039D" w:rsidRDefault="005D5E89">
                      <w:pPr>
                        <w:rPr>
                          <w:rFonts w:ascii="Open Sans Light" w:hAnsi="Open Sans Light" w:cs="Open Sans Light"/>
                          <w:b/>
                          <w:color w:val="FFFFFF" w:themeColor="background1"/>
                          <w:sz w:val="44"/>
                        </w:rPr>
                      </w:pPr>
                      <w:r w:rsidRPr="009A039D">
                        <w:rPr>
                          <w:rFonts w:ascii="Open Sans Light" w:hAnsi="Open Sans Light" w:cs="Open Sans Light"/>
                          <w:b/>
                          <w:color w:val="FFFFFF" w:themeColor="background1"/>
                          <w:sz w:val="44"/>
                        </w:rPr>
                        <w:t xml:space="preserve">NEW </w:t>
                      </w:r>
                      <w:r w:rsidRPr="009A039D">
                        <w:rPr>
                          <w:rFonts w:ascii="Open Sans Light" w:hAnsi="Open Sans Light" w:cs="Open Sans Light"/>
                          <w:b/>
                          <w:color w:val="FFFFFF" w:themeColor="background1"/>
                          <w:sz w:val="52"/>
                        </w:rPr>
                        <w:t>CHALLENGES</w:t>
                      </w:r>
                      <w:r w:rsidRPr="009A039D">
                        <w:rPr>
                          <w:rFonts w:ascii="Open Sans Light" w:hAnsi="Open Sans Light" w:cs="Open Sans Light"/>
                          <w:b/>
                          <w:color w:val="FFFFFF" w:themeColor="background1"/>
                          <w:sz w:val="44"/>
                        </w:rPr>
                        <w:t>.</w:t>
                      </w:r>
                      <w:r w:rsidR="008463C0" w:rsidRPr="009A039D">
                        <w:rPr>
                          <w:rFonts w:ascii="Open Sans Light" w:hAnsi="Open Sans Light" w:cs="Open Sans Light"/>
                          <w:b/>
                          <w:color w:val="FFFFFF" w:themeColor="background1"/>
                          <w:sz w:val="44"/>
                        </w:rPr>
                        <w:t xml:space="preserve"> </w:t>
                      </w:r>
                      <w:r w:rsidR="00720F33" w:rsidRPr="009A039D">
                        <w:rPr>
                          <w:rFonts w:ascii="Open Sans Light" w:hAnsi="Open Sans Light" w:cs="Open Sans Light"/>
                          <w:b/>
                          <w:color w:val="FFFFFF" w:themeColor="background1"/>
                          <w:sz w:val="44"/>
                        </w:rPr>
                        <w:t xml:space="preserve"> </w:t>
                      </w:r>
                      <w:r w:rsidR="008463C0" w:rsidRPr="009A039D">
                        <w:rPr>
                          <w:rFonts w:ascii="Open Sans Light" w:hAnsi="Open Sans Light" w:cs="Open Sans Light"/>
                          <w:b/>
                          <w:color w:val="FFFFFF" w:themeColor="background1"/>
                          <w:sz w:val="44"/>
                        </w:rPr>
                        <w:t xml:space="preserve">NEW </w:t>
                      </w:r>
                      <w:r w:rsidR="008463C0" w:rsidRPr="009A039D">
                        <w:rPr>
                          <w:rFonts w:ascii="Open Sans Light" w:hAnsi="Open Sans Light" w:cs="Open Sans Light"/>
                          <w:b/>
                          <w:color w:val="FFFFFF" w:themeColor="background1"/>
                          <w:sz w:val="52"/>
                        </w:rPr>
                        <w:t>OPPORTUNITIES</w:t>
                      </w:r>
                      <w:r w:rsidR="008463C0" w:rsidRPr="009A039D">
                        <w:rPr>
                          <w:rFonts w:ascii="Open Sans Light" w:hAnsi="Open Sans Light" w:cs="Open Sans Light"/>
                          <w:b/>
                          <w:color w:val="FFFFFF" w:themeColor="background1"/>
                          <w:sz w:val="44"/>
                        </w:rPr>
                        <w:t>.</w:t>
                      </w:r>
                      <w:r w:rsidR="00720F33" w:rsidRPr="009A039D">
                        <w:rPr>
                          <w:rFonts w:ascii="Open Sans Light" w:hAnsi="Open Sans Light" w:cs="Open Sans Light"/>
                          <w:b/>
                          <w:noProof/>
                          <w:sz w:val="24"/>
                          <w:lang w:eastAsia="fr-BE"/>
                        </w:rPr>
                        <w:t xml:space="preserve"> </w:t>
                      </w:r>
                    </w:p>
                  </w:txbxContent>
                </v:textbox>
              </v:shape>
            </w:pict>
          </mc:Fallback>
        </mc:AlternateContent>
      </w:r>
    </w:p>
    <w:sectPr w:rsidR="005F082A" w:rsidRPr="00027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Titillium Up">
    <w:altName w:val="Arial"/>
    <w:panose1 w:val="00000000000000000000"/>
    <w:charset w:val="00"/>
    <w:family w:val="modern"/>
    <w:notTrueType/>
    <w:pitch w:val="variable"/>
    <w:sig w:usb0="00000001" w:usb1="00000001" w:usb2="00000000" w:usb3="00000000" w:csb0="00000093" w:csb1="00000000"/>
  </w:font>
  <w:font w:name="Open Sans Light">
    <w:altName w:val="Microsoft JhengHei Light"/>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D4C0B"/>
    <w:multiLevelType w:val="hybridMultilevel"/>
    <w:tmpl w:val="247AD3B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2D6E56"/>
    <w:multiLevelType w:val="hybridMultilevel"/>
    <w:tmpl w:val="3CB4249A"/>
    <w:lvl w:ilvl="0" w:tplc="59F0A6EA">
      <w:start w:val="1"/>
      <w:numFmt w:val="bullet"/>
      <w:lvlText w:val=""/>
      <w:lvlJc w:val="left"/>
      <w:pPr>
        <w:ind w:left="720" w:hanging="360"/>
      </w:pPr>
      <w:rPr>
        <w:rFonts w:ascii="Wingdings" w:hAnsi="Wingdings" w:hint="default"/>
        <w:color w:val="AB1C3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2662C47"/>
    <w:multiLevelType w:val="hybridMultilevel"/>
    <w:tmpl w:val="A202CB6A"/>
    <w:lvl w:ilvl="0" w:tplc="BE8A5EE2">
      <w:numFmt w:val="bullet"/>
      <w:lvlText w:val="-"/>
      <w:lvlJc w:val="left"/>
      <w:pPr>
        <w:ind w:left="720" w:hanging="360"/>
      </w:pPr>
      <w:rPr>
        <w:rFonts w:ascii="Arial" w:eastAsiaTheme="minorHAnsi" w:hAnsi="Arial" w:cs="Arial" w:hint="default"/>
        <w:sz w:val="3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9AC425E"/>
    <w:multiLevelType w:val="hybridMultilevel"/>
    <w:tmpl w:val="FA7AB57C"/>
    <w:lvl w:ilvl="0" w:tplc="59F0A6EA">
      <w:start w:val="1"/>
      <w:numFmt w:val="bullet"/>
      <w:lvlText w:val=""/>
      <w:lvlJc w:val="left"/>
      <w:pPr>
        <w:ind w:left="720" w:hanging="360"/>
      </w:pPr>
      <w:rPr>
        <w:rFonts w:ascii="Wingdings" w:hAnsi="Wingdings" w:hint="default"/>
        <w:color w:val="AB1C3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32E1D68"/>
    <w:multiLevelType w:val="hybridMultilevel"/>
    <w:tmpl w:val="C7128740"/>
    <w:lvl w:ilvl="0" w:tplc="59F0A6EA">
      <w:start w:val="1"/>
      <w:numFmt w:val="bullet"/>
      <w:lvlText w:val=""/>
      <w:lvlJc w:val="left"/>
      <w:pPr>
        <w:ind w:left="720" w:hanging="360"/>
      </w:pPr>
      <w:rPr>
        <w:rFonts w:ascii="Wingdings" w:hAnsi="Wingdings" w:hint="default"/>
        <w:color w:val="AB1C3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4F6045F"/>
    <w:multiLevelType w:val="hybridMultilevel"/>
    <w:tmpl w:val="BCE05532"/>
    <w:lvl w:ilvl="0" w:tplc="59F0A6EA">
      <w:start w:val="1"/>
      <w:numFmt w:val="bullet"/>
      <w:lvlText w:val=""/>
      <w:lvlJc w:val="left"/>
      <w:pPr>
        <w:ind w:left="720" w:hanging="360"/>
      </w:pPr>
      <w:rPr>
        <w:rFonts w:ascii="Wingdings" w:hAnsi="Wingdings" w:hint="default"/>
        <w:color w:val="AB1C3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A7648B6"/>
    <w:multiLevelType w:val="hybridMultilevel"/>
    <w:tmpl w:val="4FF035B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C3F41AE"/>
    <w:multiLevelType w:val="hybridMultilevel"/>
    <w:tmpl w:val="01E407B8"/>
    <w:lvl w:ilvl="0" w:tplc="BBF42990">
      <w:start w:val="1"/>
      <w:numFmt w:val="bullet"/>
      <w:lvlText w:val=""/>
      <w:lvlJc w:val="left"/>
      <w:pPr>
        <w:ind w:left="720" w:hanging="360"/>
      </w:pPr>
      <w:rPr>
        <w:rFonts w:ascii="Wingdings" w:hAnsi="Wingdings" w:hint="default"/>
        <w:u w:color="AB1C3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89"/>
    <w:rsid w:val="00027205"/>
    <w:rsid w:val="000752DF"/>
    <w:rsid w:val="000B413E"/>
    <w:rsid w:val="001143B5"/>
    <w:rsid w:val="00261A7E"/>
    <w:rsid w:val="002878BC"/>
    <w:rsid w:val="0029161A"/>
    <w:rsid w:val="00415AD4"/>
    <w:rsid w:val="005B0407"/>
    <w:rsid w:val="005D1A8A"/>
    <w:rsid w:val="005D5E89"/>
    <w:rsid w:val="005F082A"/>
    <w:rsid w:val="006512A8"/>
    <w:rsid w:val="00720F33"/>
    <w:rsid w:val="00804841"/>
    <w:rsid w:val="008428A2"/>
    <w:rsid w:val="00843826"/>
    <w:rsid w:val="008463C0"/>
    <w:rsid w:val="00884AFE"/>
    <w:rsid w:val="0095430E"/>
    <w:rsid w:val="00960CBD"/>
    <w:rsid w:val="009A039D"/>
    <w:rsid w:val="00B66BBC"/>
    <w:rsid w:val="00D208B7"/>
    <w:rsid w:val="00DD4B86"/>
    <w:rsid w:val="00E156AA"/>
    <w:rsid w:val="00E423C8"/>
    <w:rsid w:val="00E644ED"/>
    <w:rsid w:val="00EE2EF6"/>
    <w:rsid w:val="00EE5F9F"/>
    <w:rsid w:val="00F02C8A"/>
    <w:rsid w:val="00F9435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80D41-541D-4167-BBCC-9BBB41C1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E89"/>
    <w:rPr>
      <w:rFonts w:ascii="Tahoma" w:hAnsi="Tahoma" w:cs="Tahoma"/>
      <w:sz w:val="16"/>
      <w:szCs w:val="16"/>
    </w:rPr>
  </w:style>
  <w:style w:type="paragraph" w:styleId="ListParagraph">
    <w:name w:val="List Paragraph"/>
    <w:basedOn w:val="Normal"/>
    <w:uiPriority w:val="34"/>
    <w:qFormat/>
    <w:rsid w:val="009A039D"/>
    <w:pPr>
      <w:ind w:left="720"/>
      <w:contextualSpacing/>
    </w:pPr>
  </w:style>
  <w:style w:type="paragraph" w:styleId="BodyText3">
    <w:name w:val="Body Text 3"/>
    <w:link w:val="BodyText3Char"/>
    <w:uiPriority w:val="99"/>
    <w:semiHidden/>
    <w:unhideWhenUsed/>
    <w:rsid w:val="00884AFE"/>
    <w:pPr>
      <w:spacing w:after="160" w:line="240" w:lineRule="auto"/>
    </w:pPr>
    <w:rPr>
      <w:rFonts w:ascii="Agency FB" w:eastAsia="Times New Roman" w:hAnsi="Agency FB" w:cs="Times New Roman"/>
      <w:color w:val="000000"/>
      <w:kern w:val="28"/>
      <w:sz w:val="21"/>
      <w:szCs w:val="21"/>
      <w:lang w:eastAsia="fr-BE"/>
      <w14:ligatures w14:val="standard"/>
      <w14:cntxtAlts/>
    </w:rPr>
  </w:style>
  <w:style w:type="character" w:customStyle="1" w:styleId="BodyText3Char">
    <w:name w:val="Body Text 3 Char"/>
    <w:basedOn w:val="DefaultParagraphFont"/>
    <w:link w:val="BodyText3"/>
    <w:uiPriority w:val="99"/>
    <w:semiHidden/>
    <w:rsid w:val="00884AFE"/>
    <w:rPr>
      <w:rFonts w:ascii="Agency FB" w:eastAsia="Times New Roman" w:hAnsi="Agency FB" w:cs="Times New Roman"/>
      <w:color w:val="000000"/>
      <w:kern w:val="28"/>
      <w:sz w:val="21"/>
      <w:szCs w:val="21"/>
      <w:lang w:eastAsia="fr-BE"/>
      <w14:ligatures w14:val="standard"/>
      <w14:cntxtAlts/>
    </w:rPr>
  </w:style>
  <w:style w:type="paragraph" w:styleId="Title">
    <w:name w:val="Title"/>
    <w:link w:val="TitleChar"/>
    <w:uiPriority w:val="10"/>
    <w:qFormat/>
    <w:rsid w:val="00884AFE"/>
    <w:pPr>
      <w:spacing w:after="0" w:line="271" w:lineRule="auto"/>
    </w:pPr>
    <w:rPr>
      <w:rFonts w:ascii="Agency FB" w:eastAsia="Times New Roman" w:hAnsi="Agency FB" w:cs="Times New Roman"/>
      <w:b/>
      <w:bCs/>
      <w:color w:val="006699"/>
      <w:kern w:val="28"/>
      <w:sz w:val="56"/>
      <w:szCs w:val="56"/>
      <w:lang w:eastAsia="fr-BE"/>
      <w14:ligatures w14:val="standard"/>
      <w14:cntxtAlts/>
    </w:rPr>
  </w:style>
  <w:style w:type="character" w:customStyle="1" w:styleId="TitleChar">
    <w:name w:val="Title Char"/>
    <w:basedOn w:val="DefaultParagraphFont"/>
    <w:link w:val="Title"/>
    <w:uiPriority w:val="10"/>
    <w:rsid w:val="00884AFE"/>
    <w:rPr>
      <w:rFonts w:ascii="Agency FB" w:eastAsia="Times New Roman" w:hAnsi="Agency FB" w:cs="Times New Roman"/>
      <w:b/>
      <w:bCs/>
      <w:color w:val="006699"/>
      <w:kern w:val="28"/>
      <w:sz w:val="56"/>
      <w:szCs w:val="56"/>
      <w:lang w:eastAsia="fr-BE"/>
      <w14:ligatures w14:val="standard"/>
      <w14:cntxtAlts/>
    </w:rPr>
  </w:style>
  <w:style w:type="character" w:styleId="Hyperlink">
    <w:name w:val="Hyperlink"/>
    <w:basedOn w:val="DefaultParagraphFont"/>
    <w:uiPriority w:val="99"/>
    <w:unhideWhenUsed/>
    <w:rsid w:val="00027205"/>
    <w:rPr>
      <w:color w:val="0000FF" w:themeColor="hyperlink"/>
      <w:u w:val="single"/>
    </w:rPr>
  </w:style>
  <w:style w:type="paragraph" w:styleId="BodyText">
    <w:name w:val="Body Text"/>
    <w:basedOn w:val="Normal"/>
    <w:link w:val="BodyTextChar"/>
    <w:uiPriority w:val="99"/>
    <w:semiHidden/>
    <w:unhideWhenUsed/>
    <w:rsid w:val="00E156AA"/>
    <w:pPr>
      <w:spacing w:after="120"/>
    </w:pPr>
  </w:style>
  <w:style w:type="character" w:customStyle="1" w:styleId="BodyTextChar">
    <w:name w:val="Body Text Char"/>
    <w:basedOn w:val="DefaultParagraphFont"/>
    <w:link w:val="BodyText"/>
    <w:uiPriority w:val="99"/>
    <w:semiHidden/>
    <w:rsid w:val="00E15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03583">
      <w:bodyDiv w:val="1"/>
      <w:marLeft w:val="0"/>
      <w:marRight w:val="0"/>
      <w:marTop w:val="0"/>
      <w:marBottom w:val="0"/>
      <w:divBdr>
        <w:top w:val="none" w:sz="0" w:space="0" w:color="auto"/>
        <w:left w:val="none" w:sz="0" w:space="0" w:color="auto"/>
        <w:bottom w:val="none" w:sz="0" w:space="0" w:color="auto"/>
        <w:right w:val="none" w:sz="0" w:space="0" w:color="auto"/>
      </w:divBdr>
    </w:div>
    <w:div w:id="724372489">
      <w:bodyDiv w:val="1"/>
      <w:marLeft w:val="0"/>
      <w:marRight w:val="0"/>
      <w:marTop w:val="0"/>
      <w:marBottom w:val="0"/>
      <w:divBdr>
        <w:top w:val="none" w:sz="0" w:space="0" w:color="auto"/>
        <w:left w:val="none" w:sz="0" w:space="0" w:color="auto"/>
        <w:bottom w:val="none" w:sz="0" w:space="0" w:color="auto"/>
        <w:right w:val="none" w:sz="0" w:space="0" w:color="auto"/>
      </w:divBdr>
    </w:div>
    <w:div w:id="1093552875">
      <w:bodyDiv w:val="1"/>
      <w:marLeft w:val="0"/>
      <w:marRight w:val="0"/>
      <w:marTop w:val="0"/>
      <w:marBottom w:val="0"/>
      <w:divBdr>
        <w:top w:val="none" w:sz="0" w:space="0" w:color="auto"/>
        <w:left w:val="none" w:sz="0" w:space="0" w:color="auto"/>
        <w:bottom w:val="none" w:sz="0" w:space="0" w:color="auto"/>
        <w:right w:val="none" w:sz="0" w:space="0" w:color="auto"/>
      </w:divBdr>
    </w:div>
    <w:div w:id="1424376643">
      <w:bodyDiv w:val="1"/>
      <w:marLeft w:val="0"/>
      <w:marRight w:val="0"/>
      <w:marTop w:val="0"/>
      <w:marBottom w:val="0"/>
      <w:divBdr>
        <w:top w:val="none" w:sz="0" w:space="0" w:color="auto"/>
        <w:left w:val="none" w:sz="0" w:space="0" w:color="auto"/>
        <w:bottom w:val="none" w:sz="0" w:space="0" w:color="auto"/>
        <w:right w:val="none" w:sz="0" w:space="0" w:color="auto"/>
      </w:divBdr>
    </w:div>
    <w:div w:id="197113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ertaggia@bnc-group.com" TargetMode="External"/><Relationship Id="rId5" Type="http://schemas.openxmlformats.org/officeDocument/2006/relationships/hyperlink" Target="mailto:ibertaggia@bnc-group.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Bertaggia</dc:creator>
  <cp:lastModifiedBy>Ruediger Weber</cp:lastModifiedBy>
  <cp:revision>3</cp:revision>
  <cp:lastPrinted>2017-01-19T16:50:00Z</cp:lastPrinted>
  <dcterms:created xsi:type="dcterms:W3CDTF">2017-03-14T13:11:00Z</dcterms:created>
  <dcterms:modified xsi:type="dcterms:W3CDTF">2017-03-14T14:36:00Z</dcterms:modified>
</cp:coreProperties>
</file>