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490"/>
      </w:tblGrid>
      <w:tr w:rsidR="00503F9E" w:rsidRPr="00F072E0" w:rsidTr="00C75C69">
        <w:trPr>
          <w:cantSplit/>
          <w:trHeight w:hRule="exact" w:val="560"/>
        </w:trPr>
        <w:tc>
          <w:tcPr>
            <w:tcW w:w="10728" w:type="dxa"/>
            <w:gridSpan w:val="2"/>
            <w:tcBorders>
              <w:top w:val="nil"/>
              <w:left w:val="nil"/>
              <w:bottom w:val="nil"/>
              <w:right w:val="nil"/>
            </w:tcBorders>
            <w:shd w:val="pct10" w:color="auto" w:fill="auto"/>
          </w:tcPr>
          <w:p w:rsidR="00503F9E" w:rsidRPr="00F072E0" w:rsidRDefault="00503F9E" w:rsidP="00503F9E">
            <w:pPr>
              <w:pStyle w:val="Heading2"/>
              <w:rPr>
                <w:i w:val="0"/>
              </w:rPr>
            </w:pPr>
            <w:r w:rsidRPr="00F072E0">
              <w:rPr>
                <w:i w:val="0"/>
              </w:rPr>
              <w:t>IMR</w:t>
            </w:r>
            <w:r>
              <w:rPr>
                <w:i w:val="0"/>
              </w:rPr>
              <w:t xml:space="preserve"> </w:t>
            </w:r>
            <w:r>
              <w:rPr>
                <w:i w:val="0"/>
                <w:smallCaps/>
                <w:szCs w:val="52"/>
              </w:rPr>
              <w:t>Test Labs</w:t>
            </w:r>
            <w:r w:rsidRPr="00503F9E">
              <w:rPr>
                <w:i w:val="0"/>
                <w:smallCaps/>
                <w:szCs w:val="52"/>
              </w:rPr>
              <w:t xml:space="preserve"> T</w:t>
            </w:r>
            <w:r>
              <w:rPr>
                <w:i w:val="0"/>
                <w:smallCaps/>
                <w:szCs w:val="52"/>
              </w:rPr>
              <w:t>est</w:t>
            </w:r>
            <w:r w:rsidRPr="00503F9E">
              <w:rPr>
                <w:i w:val="0"/>
                <w:smallCaps/>
                <w:szCs w:val="52"/>
              </w:rPr>
              <w:t xml:space="preserve"> R</w:t>
            </w:r>
            <w:r>
              <w:rPr>
                <w:i w:val="0"/>
                <w:smallCaps/>
                <w:szCs w:val="52"/>
              </w:rPr>
              <w:t>equest</w:t>
            </w:r>
          </w:p>
        </w:tc>
      </w:tr>
      <w:tr w:rsidR="00503F9E" w:rsidRPr="00F072E0" w:rsidTr="00C75C69">
        <w:trPr>
          <w:cantSplit/>
        </w:trPr>
        <w:tc>
          <w:tcPr>
            <w:tcW w:w="10728" w:type="dxa"/>
            <w:gridSpan w:val="2"/>
            <w:tcBorders>
              <w:top w:val="nil"/>
              <w:left w:val="nil"/>
              <w:bottom w:val="nil"/>
              <w:right w:val="nil"/>
            </w:tcBorders>
          </w:tcPr>
          <w:p w:rsidR="00503F9E" w:rsidRPr="00F072E0" w:rsidRDefault="00503F9E" w:rsidP="00C75C69"/>
        </w:tc>
      </w:tr>
      <w:tr w:rsidR="00503F9E" w:rsidRPr="00F072E0" w:rsidTr="00503F9E">
        <w:tc>
          <w:tcPr>
            <w:tcW w:w="5238" w:type="dxa"/>
            <w:tcBorders>
              <w:top w:val="double" w:sz="4" w:space="0" w:color="auto"/>
              <w:left w:val="double" w:sz="4" w:space="0" w:color="auto"/>
              <w:bottom w:val="double" w:sz="4" w:space="0" w:color="auto"/>
              <w:right w:val="double" w:sz="4" w:space="0" w:color="auto"/>
            </w:tcBorders>
          </w:tcPr>
          <w:p w:rsidR="00503F9E" w:rsidRPr="00F072E0" w:rsidRDefault="00503F9E" w:rsidP="00C75C69">
            <w:pPr>
              <w:rPr>
                <w:b/>
                <w:sz w:val="24"/>
                <w:u w:val="single"/>
              </w:rPr>
            </w:pPr>
            <w:r w:rsidRPr="00F072E0">
              <w:rPr>
                <w:b/>
                <w:sz w:val="24"/>
                <w:u w:val="single"/>
              </w:rPr>
              <w:t>S</w:t>
            </w:r>
            <w:r w:rsidRPr="00F072E0">
              <w:rPr>
                <w:b/>
                <w:smallCaps/>
                <w:sz w:val="24"/>
                <w:u w:val="single"/>
              </w:rPr>
              <w:t>hip to</w:t>
            </w:r>
            <w:r w:rsidRPr="00F072E0">
              <w:rPr>
                <w:b/>
                <w:sz w:val="24"/>
                <w:u w:val="single"/>
              </w:rPr>
              <w:t>:</w:t>
            </w:r>
          </w:p>
          <w:p w:rsidR="00503F9E" w:rsidRPr="00F072E0" w:rsidRDefault="00503F9E" w:rsidP="00C75C69">
            <w:pPr>
              <w:rPr>
                <w:smallCaps/>
                <w:sz w:val="24"/>
              </w:rPr>
            </w:pPr>
            <w:r w:rsidRPr="00F072E0">
              <w:rPr>
                <w:sz w:val="24"/>
              </w:rPr>
              <w:t>A</w:t>
            </w:r>
            <w:r w:rsidRPr="00F072E0">
              <w:rPr>
                <w:smallCaps/>
                <w:sz w:val="24"/>
              </w:rPr>
              <w:t>ttn:</w:t>
            </w:r>
          </w:p>
          <w:p w:rsidR="00503F9E" w:rsidRDefault="00503F9E" w:rsidP="00C75C69">
            <w:pPr>
              <w:rPr>
                <w:b/>
                <w:smallCaps/>
                <w:sz w:val="24"/>
              </w:rPr>
            </w:pPr>
            <w:r w:rsidRPr="00F072E0">
              <w:rPr>
                <w:b/>
                <w:smallCaps/>
                <w:sz w:val="24"/>
              </w:rPr>
              <w:t xml:space="preserve">IMR </w:t>
            </w:r>
            <w:r>
              <w:rPr>
                <w:b/>
                <w:smallCaps/>
                <w:sz w:val="24"/>
              </w:rPr>
              <w:t xml:space="preserve">Test Labs </w:t>
            </w:r>
          </w:p>
          <w:p w:rsidR="00503F9E" w:rsidRDefault="00503F9E" w:rsidP="00C75C69">
            <w:pPr>
              <w:rPr>
                <w:b/>
                <w:smallCaps/>
                <w:sz w:val="24"/>
              </w:rPr>
            </w:pPr>
            <w:r>
              <w:rPr>
                <w:b/>
                <w:smallCaps/>
                <w:sz w:val="24"/>
              </w:rPr>
              <w:t xml:space="preserve">131 </w:t>
            </w:r>
            <w:proofErr w:type="spellStart"/>
            <w:r>
              <w:rPr>
                <w:b/>
                <w:smallCaps/>
                <w:sz w:val="24"/>
              </w:rPr>
              <w:t>Woodsedge</w:t>
            </w:r>
            <w:proofErr w:type="spellEnd"/>
            <w:r>
              <w:rPr>
                <w:b/>
                <w:smallCaps/>
                <w:sz w:val="24"/>
              </w:rPr>
              <w:t xml:space="preserve"> Drive</w:t>
            </w:r>
          </w:p>
          <w:p w:rsidR="00503F9E" w:rsidRPr="00F072E0" w:rsidRDefault="00503F9E" w:rsidP="00C75C69">
            <w:pPr>
              <w:rPr>
                <w:b/>
                <w:smallCaps/>
                <w:sz w:val="24"/>
              </w:rPr>
            </w:pPr>
            <w:r>
              <w:rPr>
                <w:b/>
                <w:smallCaps/>
                <w:sz w:val="24"/>
              </w:rPr>
              <w:t>Lansing, NY 14882</w:t>
            </w:r>
          </w:p>
          <w:p w:rsidR="00503F9E" w:rsidRPr="00F072E0" w:rsidRDefault="00503F9E" w:rsidP="00C75C69">
            <w:pPr>
              <w:rPr>
                <w:smallCaps/>
                <w:sz w:val="18"/>
                <w:u w:val="single"/>
              </w:rPr>
            </w:pPr>
          </w:p>
          <w:p w:rsidR="00503F9E" w:rsidRPr="00F072E0" w:rsidRDefault="00503F9E" w:rsidP="00C75C69">
            <w:pPr>
              <w:rPr>
                <w:smallCaps/>
                <w:sz w:val="18"/>
              </w:rPr>
            </w:pPr>
            <w:r w:rsidRPr="00F072E0">
              <w:rPr>
                <w:smallCaps/>
                <w:sz w:val="18"/>
              </w:rPr>
              <w:t>Phone: 1</w:t>
            </w:r>
            <w:r>
              <w:rPr>
                <w:smallCaps/>
                <w:sz w:val="18"/>
              </w:rPr>
              <w:t>.607.533.7000                 Fax: 1.607.533.9210</w:t>
            </w:r>
          </w:p>
          <w:p w:rsidR="00503F9E" w:rsidRPr="00F072E0" w:rsidRDefault="00503F9E" w:rsidP="00C75C69">
            <w:pPr>
              <w:rPr>
                <w:smallCaps/>
                <w:sz w:val="18"/>
                <w:u w:val="single"/>
              </w:rPr>
            </w:pPr>
            <w:r w:rsidRPr="00F072E0">
              <w:rPr>
                <w:smallCaps/>
                <w:sz w:val="18"/>
              </w:rPr>
              <w:t xml:space="preserve">Email: </w:t>
            </w:r>
            <w:hyperlink r:id="rId8" w:history="1">
              <w:r w:rsidRPr="00D03C07">
                <w:rPr>
                  <w:rStyle w:val="Hyperlink"/>
                  <w:smallCaps/>
                  <w:sz w:val="18"/>
                </w:rPr>
                <w:t>sales@imrtest.com</w:t>
              </w:r>
            </w:hyperlink>
            <w:r w:rsidRPr="00F072E0">
              <w:rPr>
                <w:smallCaps/>
                <w:sz w:val="18"/>
              </w:rPr>
              <w:t xml:space="preserve">          Web: www.imr</w:t>
            </w:r>
            <w:r>
              <w:rPr>
                <w:smallCaps/>
                <w:sz w:val="18"/>
              </w:rPr>
              <w:t>test</w:t>
            </w:r>
            <w:r w:rsidRPr="00F072E0">
              <w:rPr>
                <w:smallCaps/>
                <w:sz w:val="18"/>
              </w:rPr>
              <w:t>.com</w:t>
            </w:r>
          </w:p>
        </w:tc>
        <w:tc>
          <w:tcPr>
            <w:tcW w:w="5490" w:type="dxa"/>
            <w:tcBorders>
              <w:top w:val="double" w:sz="4" w:space="0" w:color="auto"/>
              <w:left w:val="double" w:sz="4" w:space="0" w:color="auto"/>
              <w:bottom w:val="double" w:sz="4" w:space="0" w:color="auto"/>
              <w:right w:val="double" w:sz="4" w:space="0" w:color="auto"/>
            </w:tcBorders>
          </w:tcPr>
          <w:p w:rsidR="00503F9E" w:rsidRPr="00F072E0" w:rsidRDefault="00503F9E" w:rsidP="00C75C69">
            <w:pPr>
              <w:rPr>
                <w:b/>
                <w:sz w:val="24"/>
                <w:u w:val="single"/>
              </w:rPr>
            </w:pPr>
            <w:r w:rsidRPr="00F072E0">
              <w:rPr>
                <w:b/>
                <w:sz w:val="24"/>
                <w:u w:val="single"/>
              </w:rPr>
              <w:t>S</w:t>
            </w:r>
            <w:r w:rsidRPr="00F072E0">
              <w:rPr>
                <w:b/>
                <w:smallCaps/>
                <w:sz w:val="24"/>
                <w:u w:val="single"/>
              </w:rPr>
              <w:t>hipped from</w:t>
            </w:r>
            <w:r w:rsidRPr="00F072E0">
              <w:rPr>
                <w:b/>
                <w:sz w:val="24"/>
                <w:u w:val="single"/>
              </w:rPr>
              <w:t>:</w:t>
            </w:r>
          </w:p>
          <w:p w:rsidR="00503F9E" w:rsidRPr="00F072E0" w:rsidRDefault="00503F9E" w:rsidP="00C75C69">
            <w:pPr>
              <w:rPr>
                <w:highlight w:val="yellow"/>
              </w:rPr>
            </w:pPr>
          </w:p>
          <w:p w:rsidR="00503F9E" w:rsidRPr="00F072E0" w:rsidRDefault="00503F9E" w:rsidP="00C75C69">
            <w:pPr>
              <w:rPr>
                <w:highlight w:val="yellow"/>
              </w:rPr>
            </w:pPr>
          </w:p>
          <w:p w:rsidR="00503F9E" w:rsidRPr="00F072E0" w:rsidRDefault="00503F9E" w:rsidP="00C75C69"/>
          <w:p w:rsidR="00503F9E" w:rsidRPr="00F072E0" w:rsidRDefault="00503F9E" w:rsidP="00C75C69">
            <w:pPr>
              <w:rPr>
                <w:smallCaps/>
              </w:rPr>
            </w:pPr>
          </w:p>
          <w:p w:rsidR="00503F9E" w:rsidRPr="00F072E0" w:rsidRDefault="00503F9E" w:rsidP="00C75C69">
            <w:pPr>
              <w:rPr>
                <w:smallCaps/>
              </w:rPr>
            </w:pPr>
            <w:r w:rsidRPr="00F072E0">
              <w:rPr>
                <w:smallCaps/>
              </w:rPr>
              <w:t xml:space="preserve">Phone:   </w:t>
            </w:r>
          </w:p>
          <w:p w:rsidR="00503F9E" w:rsidRPr="00F072E0" w:rsidRDefault="00503F9E" w:rsidP="00C75C69">
            <w:r w:rsidRPr="00F072E0">
              <w:rPr>
                <w:smallCaps/>
              </w:rPr>
              <w:t xml:space="preserve">Fax:      </w:t>
            </w:r>
            <w:r>
              <w:rPr>
                <w:smallCaps/>
              </w:rPr>
              <w:t xml:space="preserve"> </w:t>
            </w:r>
            <w:r w:rsidRPr="00F072E0">
              <w:rPr>
                <w:smallCaps/>
              </w:rPr>
              <w:t xml:space="preserve">  </w:t>
            </w:r>
          </w:p>
          <w:p w:rsidR="00503F9E" w:rsidRPr="00F072E0" w:rsidRDefault="00503F9E" w:rsidP="00CB64F0">
            <w:pPr>
              <w:rPr>
                <w:smallCaps/>
              </w:rPr>
            </w:pPr>
            <w:r w:rsidRPr="00F072E0">
              <w:rPr>
                <w:smallCaps/>
              </w:rPr>
              <w:t xml:space="preserve">Email:     </w:t>
            </w:r>
            <w:bookmarkStart w:id="0" w:name="_GoBack"/>
            <w:bookmarkEnd w:id="0"/>
          </w:p>
        </w:tc>
      </w:tr>
    </w:tbl>
    <w:p w:rsidR="00503F9E" w:rsidRPr="00EF4E12" w:rsidRDefault="00503F9E" w:rsidP="00503F9E">
      <w:pPr>
        <w:rPr>
          <w:sz w:val="14"/>
          <w:szCs w:val="16"/>
        </w:rPr>
      </w:pPr>
      <w:r w:rsidRPr="00EF4E12">
        <w:rPr>
          <w:b/>
          <w:szCs w:val="28"/>
        </w:rPr>
        <w:t xml:space="preserve">RUSH, PREMIUM APPROVED?  </w:t>
      </w:r>
      <w:r w:rsidRPr="00EF4E12">
        <w:rPr>
          <w:szCs w:val="28"/>
        </w:rPr>
        <w:t xml:space="preserve">YES / NO     </w:t>
      </w:r>
      <w:r>
        <w:rPr>
          <w:szCs w:val="28"/>
        </w:rPr>
        <w:tab/>
      </w:r>
      <w:r w:rsidRPr="00EF4E12">
        <w:rPr>
          <w:b/>
          <w:smallCaps/>
          <w:szCs w:val="28"/>
        </w:rPr>
        <w:t>Quote Before Proceeding?</w:t>
      </w:r>
      <w:r w:rsidRPr="00EF4E12">
        <w:rPr>
          <w:b/>
          <w:szCs w:val="28"/>
        </w:rPr>
        <w:t xml:space="preserve">  </w:t>
      </w:r>
      <w:r w:rsidRPr="00EF4E12">
        <w:rPr>
          <w:szCs w:val="28"/>
        </w:rPr>
        <w:t>YES / NO</w:t>
      </w:r>
      <w:r w:rsidRPr="00EF4E12">
        <w:rPr>
          <w:sz w:val="24"/>
          <w:szCs w:val="28"/>
        </w:rPr>
        <w:tab/>
      </w:r>
    </w:p>
    <w:p w:rsidR="00503F9E" w:rsidRPr="00A414B7" w:rsidRDefault="00503F9E" w:rsidP="00503F9E">
      <w:pPr>
        <w:ind w:firstLine="720"/>
        <w:rPr>
          <w:b/>
          <w:i/>
          <w:sz w:val="16"/>
          <w:szCs w:val="16"/>
        </w:rPr>
      </w:pPr>
    </w:p>
    <w:p w:rsidR="00503F9E" w:rsidRPr="00EF4E12" w:rsidRDefault="00503F9E" w:rsidP="00503F9E">
      <w:pPr>
        <w:rPr>
          <w:sz w:val="16"/>
        </w:rPr>
      </w:pPr>
      <w:r w:rsidRPr="00EF4E12">
        <w:rPr>
          <w:b/>
        </w:rPr>
        <w:t>Date needed by:</w:t>
      </w:r>
      <w:r w:rsidRPr="00EF4E12">
        <w:rPr>
          <w:u w:val="single"/>
        </w:rPr>
        <w:tab/>
        <w:t xml:space="preserve">                                    </w:t>
      </w:r>
      <w:r w:rsidRPr="00EF4E12">
        <w:tab/>
      </w:r>
      <w:r w:rsidRPr="00EF4E12">
        <w:rPr>
          <w:b/>
        </w:rPr>
        <w:t>P.O</w:t>
      </w:r>
      <w:proofErr w:type="gramStart"/>
      <w:r w:rsidRPr="00EF4E12">
        <w:rPr>
          <w:b/>
        </w:rPr>
        <w:t>.#</w:t>
      </w:r>
      <w:proofErr w:type="gramEnd"/>
      <w:r w:rsidRPr="00EF4E12">
        <w:rPr>
          <w:b/>
        </w:rPr>
        <w:t>:</w:t>
      </w:r>
      <w:r w:rsidRPr="00EF4E12">
        <w:t>____________________________________</w:t>
      </w:r>
      <w:r w:rsidRPr="00EF4E12">
        <w:rPr>
          <w:u w:val="single"/>
        </w:rPr>
        <w:t xml:space="preserve"> </w:t>
      </w:r>
    </w:p>
    <w:p w:rsidR="00503F9E" w:rsidRPr="00EF4E12" w:rsidRDefault="00503F9E" w:rsidP="00503F9E">
      <w:pPr>
        <w:rPr>
          <w:szCs w:val="24"/>
        </w:rPr>
      </w:pPr>
      <w:r w:rsidRPr="00EF4E12">
        <w:rPr>
          <w:szCs w:val="24"/>
        </w:rPr>
        <w:t>Quantity Sent:</w:t>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rPr>
        <w:tab/>
        <w:t>Quantity to Test:</w:t>
      </w:r>
      <w:r w:rsidRPr="00EF4E12">
        <w:rPr>
          <w:szCs w:val="24"/>
          <w:u w:val="single"/>
        </w:rPr>
        <w:tab/>
      </w:r>
      <w:r w:rsidRPr="00EF4E12">
        <w:rPr>
          <w:szCs w:val="24"/>
          <w:u w:val="single"/>
        </w:rPr>
        <w:tab/>
      </w:r>
      <w:r w:rsidRPr="00EF4E12">
        <w:rPr>
          <w:szCs w:val="24"/>
          <w:u w:val="single"/>
        </w:rPr>
        <w:tab/>
      </w:r>
      <w:r w:rsidRPr="00EF4E12">
        <w:rPr>
          <w:szCs w:val="24"/>
          <w:u w:val="single"/>
        </w:rPr>
        <w:tab/>
      </w:r>
      <w:r>
        <w:rPr>
          <w:szCs w:val="24"/>
          <w:u w:val="single"/>
        </w:rPr>
        <w:t>_____</w:t>
      </w:r>
    </w:p>
    <w:p w:rsidR="00503F9E" w:rsidRPr="00EF4E12" w:rsidRDefault="00503F9E" w:rsidP="00503F9E">
      <w:pPr>
        <w:jc w:val="center"/>
        <w:rPr>
          <w:b/>
          <w:sz w:val="18"/>
          <w:u w:val="single"/>
        </w:rPr>
      </w:pPr>
    </w:p>
    <w:p w:rsidR="00503F9E" w:rsidRDefault="00503F9E" w:rsidP="00503F9E">
      <w:pPr>
        <w:jc w:val="center"/>
        <w:rPr>
          <w:b/>
          <w:u w:val="single"/>
        </w:rPr>
      </w:pPr>
      <w:r>
        <w:rPr>
          <w:b/>
          <w:u w:val="single"/>
        </w:rPr>
        <w:t>Please include any information you would like on your final report</w:t>
      </w:r>
    </w:p>
    <w:p w:rsidR="00503F9E" w:rsidRPr="00EF4E12" w:rsidRDefault="00503F9E" w:rsidP="00503F9E">
      <w:pPr>
        <w:rPr>
          <w:szCs w:val="24"/>
        </w:rPr>
      </w:pPr>
      <w:r w:rsidRPr="00EF4E12">
        <w:rPr>
          <w:szCs w:val="24"/>
        </w:rPr>
        <w:t>Specification:</w:t>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rPr>
        <w:tab/>
        <w:t>Heat/Lot #:</w:t>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p>
    <w:p w:rsidR="00503F9E" w:rsidRPr="00EF4E12" w:rsidRDefault="00503F9E" w:rsidP="00503F9E">
      <w:pPr>
        <w:rPr>
          <w:szCs w:val="24"/>
        </w:rPr>
      </w:pPr>
      <w:r w:rsidRPr="00EF4E12">
        <w:rPr>
          <w:szCs w:val="24"/>
        </w:rPr>
        <w:t>Material:</w:t>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rPr>
        <w:tab/>
        <w:t>Description:</w:t>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p>
    <w:p w:rsidR="00503F9E" w:rsidRPr="00EF4E12" w:rsidRDefault="00503F9E" w:rsidP="00503F9E">
      <w:pPr>
        <w:rPr>
          <w:szCs w:val="24"/>
        </w:rPr>
      </w:pPr>
      <w:r w:rsidRPr="00EF4E12">
        <w:rPr>
          <w:szCs w:val="24"/>
        </w:rPr>
        <w:t>P/N:</w:t>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rPr>
        <w:tab/>
        <w:t>Other:</w:t>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r w:rsidRPr="00EF4E12">
        <w:rPr>
          <w:szCs w:val="24"/>
          <w:u w:val="single"/>
        </w:rPr>
        <w:tab/>
      </w:r>
    </w:p>
    <w:p w:rsidR="00503F9E" w:rsidRPr="00A414B7" w:rsidRDefault="00503F9E" w:rsidP="00503F9E">
      <w:pPr>
        <w:jc w:val="center"/>
        <w:rPr>
          <w:b/>
          <w:bCs/>
          <w:sz w:val="16"/>
          <w:szCs w:val="16"/>
        </w:rPr>
      </w:pPr>
    </w:p>
    <w:p w:rsidR="00503F9E" w:rsidRPr="00EF4E12" w:rsidRDefault="00503F9E" w:rsidP="00503F9E">
      <w:pPr>
        <w:rPr>
          <w:b/>
          <w:smallCaps/>
        </w:rPr>
      </w:pPr>
      <w:r w:rsidRPr="00EF4E12">
        <w:rPr>
          <w:b/>
          <w:smallCaps/>
        </w:rPr>
        <w:t xml:space="preserve">TESTING REQUIRED:  </w:t>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bookmarkStart w:id="1" w:name="Check1"/>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bookmarkEnd w:id="1"/>
      <w:r w:rsidRPr="00503F9E">
        <w:rPr>
          <w:sz w:val="20"/>
          <w:szCs w:val="20"/>
        </w:rPr>
        <w:t xml:space="preserve"> Weld Qualification</w:t>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Chemistry (</w:t>
      </w:r>
      <w:proofErr w:type="spellStart"/>
      <w:r w:rsidRPr="00503F9E">
        <w:rPr>
          <w:sz w:val="20"/>
          <w:szCs w:val="20"/>
        </w:rPr>
        <w:t>mat’l</w:t>
      </w:r>
      <w:proofErr w:type="spellEnd"/>
      <w:r w:rsidRPr="00503F9E">
        <w:rPr>
          <w:sz w:val="20"/>
          <w:szCs w:val="20"/>
        </w:rPr>
        <w:t>:</w:t>
      </w:r>
      <w:r w:rsidRPr="00503F9E">
        <w:rPr>
          <w:sz w:val="20"/>
          <w:szCs w:val="20"/>
          <w:u w:val="single"/>
        </w:rPr>
        <w:tab/>
      </w:r>
      <w:r w:rsidRPr="00503F9E">
        <w:rPr>
          <w:sz w:val="20"/>
          <w:szCs w:val="20"/>
          <w:u w:val="single"/>
        </w:rPr>
        <w:tab/>
      </w:r>
      <w:r w:rsidRPr="00503F9E">
        <w:rPr>
          <w:sz w:val="20"/>
          <w:szCs w:val="20"/>
        </w:rPr>
        <w:t>)</w:t>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Salt Spray - hours:</w:t>
      </w:r>
      <w:r w:rsidRPr="00503F9E">
        <w:rPr>
          <w:sz w:val="20"/>
          <w:szCs w:val="20"/>
          <w:u w:val="single"/>
        </w:rPr>
        <w:tab/>
      </w:r>
      <w:r>
        <w:rPr>
          <w:sz w:val="20"/>
          <w:szCs w:val="20"/>
          <w:u w:val="single"/>
        </w:rPr>
        <w:tab/>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Welder Performance</w:t>
      </w:r>
      <w:r w:rsidRPr="00503F9E">
        <w:rPr>
          <w:sz w:val="20"/>
          <w:szCs w:val="20"/>
        </w:rPr>
        <w:tab/>
      </w:r>
      <w:r w:rsidRPr="00503F9E">
        <w:rPr>
          <w:sz w:val="20"/>
          <w:szCs w:val="20"/>
        </w:rPr>
        <w:tab/>
      </w:r>
      <w:r>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RoHS/CPSIA Testing</w:t>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Cyclic Corrosion - hours:</w:t>
      </w:r>
      <w:r w:rsidRPr="00503F9E">
        <w:rPr>
          <w:sz w:val="20"/>
          <w:szCs w:val="20"/>
          <w:u w:val="single"/>
        </w:rPr>
        <w:tab/>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Hardness - scale:</w:t>
      </w:r>
      <w:r w:rsidRPr="00503F9E">
        <w:rPr>
          <w:sz w:val="20"/>
          <w:szCs w:val="20"/>
          <w:u w:val="single"/>
        </w:rPr>
        <w:tab/>
      </w:r>
      <w:r w:rsidRPr="00503F9E">
        <w:rPr>
          <w:sz w:val="20"/>
          <w:szCs w:val="20"/>
          <w:u w:val="single"/>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proofErr w:type="spellStart"/>
      <w:r w:rsidRPr="00503F9E">
        <w:rPr>
          <w:sz w:val="20"/>
          <w:szCs w:val="20"/>
        </w:rPr>
        <w:t>Microtrac</w:t>
      </w:r>
      <w:proofErr w:type="spellEnd"/>
      <w:r w:rsidRPr="00503F9E">
        <w:rPr>
          <w:sz w:val="20"/>
          <w:szCs w:val="20"/>
        </w:rPr>
        <w:t xml:space="preserve"> Particle Size Analysis</w:t>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QUV Exposure- hours</w:t>
      </w:r>
      <w:proofErr w:type="gramStart"/>
      <w:r w:rsidRPr="00503F9E">
        <w:rPr>
          <w:sz w:val="20"/>
          <w:szCs w:val="20"/>
        </w:rPr>
        <w:t>:_</w:t>
      </w:r>
      <w:proofErr w:type="gramEnd"/>
      <w:r w:rsidRPr="00503F9E">
        <w:rPr>
          <w:sz w:val="20"/>
          <w:szCs w:val="20"/>
        </w:rPr>
        <w:t>_____</w:t>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Tensile</w:t>
      </w:r>
      <w:r w:rsidRPr="00503F9E">
        <w:rPr>
          <w:sz w:val="20"/>
          <w:szCs w:val="20"/>
        </w:rPr>
        <w:tab/>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Grain Size</w:t>
      </w:r>
      <w:r w:rsidRPr="00503F9E">
        <w:rPr>
          <w:sz w:val="20"/>
          <w:szCs w:val="20"/>
        </w:rPr>
        <w:tab/>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FTIR Analysis (material ID)</w:t>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 xml:space="preserve">Bond Strength/Adhesion  </w:t>
      </w:r>
      <w:r w:rsidRPr="00503F9E">
        <w:rPr>
          <w:sz w:val="20"/>
          <w:szCs w:val="20"/>
        </w:rPr>
        <w:tab/>
      </w:r>
      <w:r>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Plating Thickness</w:t>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Unknown Plastics ID</w:t>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proofErr w:type="spellStart"/>
      <w:r w:rsidRPr="00503F9E">
        <w:rPr>
          <w:sz w:val="20"/>
          <w:szCs w:val="20"/>
        </w:rPr>
        <w:t>Charpy</w:t>
      </w:r>
      <w:proofErr w:type="spellEnd"/>
      <w:r w:rsidRPr="00503F9E">
        <w:rPr>
          <w:sz w:val="20"/>
          <w:szCs w:val="20"/>
        </w:rPr>
        <w:t xml:space="preserve"> Impact Testing</w:t>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Microstructure</w:t>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DSC Analysis</w:t>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Fatigue</w:t>
      </w:r>
      <w:r w:rsidRPr="00503F9E">
        <w:rPr>
          <w:sz w:val="20"/>
          <w:szCs w:val="20"/>
        </w:rPr>
        <w:tab/>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Intergranular Attack (IGA)</w:t>
      </w:r>
      <w:r w:rsidRPr="00503F9E">
        <w:rPr>
          <w:sz w:val="20"/>
          <w:szCs w:val="20"/>
        </w:rPr>
        <w:tab/>
      </w:r>
      <w:r>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TGA Analysis</w:t>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Contamination Analysis</w:t>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Case Depth (total/effective)</w:t>
      </w:r>
      <w:r w:rsidRPr="00503F9E">
        <w:rPr>
          <w:sz w:val="20"/>
          <w:szCs w:val="20"/>
        </w:rPr>
        <w:tab/>
      </w:r>
      <w:r>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EDS Analysis (filler)</w:t>
      </w:r>
    </w:p>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Failure Analysis</w:t>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SEM Analysis</w:t>
      </w:r>
      <w:r w:rsidRPr="00503F9E">
        <w:rPr>
          <w:sz w:val="20"/>
          <w:szCs w:val="20"/>
        </w:rPr>
        <w:tab/>
      </w:r>
      <w:r w:rsidRPr="00503F9E">
        <w:rPr>
          <w:sz w:val="20"/>
          <w:szCs w:val="20"/>
        </w:rPr>
        <w:tab/>
      </w:r>
      <w:r w:rsidRPr="00503F9E">
        <w:rPr>
          <w:sz w:val="20"/>
          <w:szCs w:val="20"/>
        </w:rPr>
        <w:tab/>
      </w: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mallCaps/>
          <w:sz w:val="20"/>
          <w:szCs w:val="20"/>
        </w:rPr>
        <w:t xml:space="preserve">  </w:t>
      </w:r>
      <w:r w:rsidRPr="00503F9E">
        <w:rPr>
          <w:sz w:val="20"/>
          <w:szCs w:val="20"/>
        </w:rPr>
        <w:t>Other (describe below)</w:t>
      </w:r>
    </w:p>
    <w:p w:rsidR="00503F9E" w:rsidRPr="00556D57" w:rsidRDefault="00503F9E" w:rsidP="00503F9E">
      <w:pPr>
        <w:rPr>
          <w:b/>
          <w:smallCaps/>
          <w:sz w:val="16"/>
          <w:szCs w:val="16"/>
        </w:rPr>
      </w:pPr>
    </w:p>
    <w:p w:rsidR="00503F9E" w:rsidRPr="00EF4E12" w:rsidRDefault="00503F9E" w:rsidP="00503F9E">
      <w:pPr>
        <w:pStyle w:val="Heading4"/>
        <w:spacing w:before="0"/>
        <w:rPr>
          <w:sz w:val="22"/>
        </w:rPr>
      </w:pPr>
      <w:r w:rsidRPr="00EF4E12">
        <w:rPr>
          <w:sz w:val="22"/>
        </w:rPr>
        <w:t>IF FAILURE OR DEFECT ANALYSIS:</w:t>
      </w:r>
    </w:p>
    <w:p w:rsidR="00503F9E" w:rsidRPr="001B389C" w:rsidRDefault="00503F9E" w:rsidP="00503F9E">
      <w:pPr>
        <w:spacing w:line="276" w:lineRule="auto"/>
        <w:rPr>
          <w:sz w:val="20"/>
          <w:u w:val="single"/>
        </w:rPr>
      </w:pPr>
      <w:r w:rsidRPr="001B389C">
        <w:rPr>
          <w:sz w:val="20"/>
        </w:rPr>
        <w:t>Did part fail in field, test assembly?</w:t>
      </w:r>
      <w:r w:rsidRPr="001B389C">
        <w:rPr>
          <w:sz w:val="20"/>
          <w:u w:val="single"/>
        </w:rPr>
        <w:tab/>
      </w:r>
      <w:r w:rsidRPr="001B389C">
        <w:rPr>
          <w:sz w:val="20"/>
          <w:u w:val="single"/>
        </w:rPr>
        <w:tab/>
      </w:r>
      <w:r w:rsidRPr="001B389C">
        <w:rPr>
          <w:sz w:val="20"/>
          <w:u w:val="single"/>
        </w:rPr>
        <w:tab/>
      </w:r>
      <w:r w:rsidR="001B389C">
        <w:rPr>
          <w:sz w:val="20"/>
        </w:rPr>
        <w:tab/>
      </w:r>
      <w:r w:rsidRPr="001B389C">
        <w:rPr>
          <w:sz w:val="20"/>
        </w:rPr>
        <w:t>At what point did it fail?</w:t>
      </w:r>
      <w:r w:rsidRPr="001B389C">
        <w:rPr>
          <w:sz w:val="20"/>
          <w:u w:val="single"/>
        </w:rPr>
        <w:tab/>
      </w:r>
      <w:r w:rsidRPr="001B389C">
        <w:rPr>
          <w:sz w:val="20"/>
          <w:u w:val="single"/>
        </w:rPr>
        <w:tab/>
      </w:r>
      <w:r w:rsidRPr="001B389C">
        <w:rPr>
          <w:sz w:val="20"/>
          <w:u w:val="single"/>
        </w:rPr>
        <w:tab/>
      </w:r>
      <w:r w:rsidRPr="001B389C">
        <w:rPr>
          <w:sz w:val="20"/>
          <w:u w:val="single"/>
        </w:rPr>
        <w:tab/>
      </w:r>
    </w:p>
    <w:p w:rsidR="00503F9E" w:rsidRPr="001B389C" w:rsidRDefault="00503F9E" w:rsidP="00503F9E">
      <w:pPr>
        <w:spacing w:line="276" w:lineRule="auto"/>
        <w:rPr>
          <w:sz w:val="20"/>
        </w:rPr>
      </w:pPr>
      <w:r w:rsidRPr="001B389C">
        <w:rPr>
          <w:sz w:val="20"/>
        </w:rPr>
        <w:t>What is the typical life of the part?</w:t>
      </w:r>
      <w:r w:rsidRPr="001B389C">
        <w:rPr>
          <w:sz w:val="20"/>
        </w:rPr>
        <w:tab/>
      </w:r>
      <w:r w:rsidRPr="001B389C">
        <w:rPr>
          <w:sz w:val="20"/>
          <w:u w:val="single"/>
        </w:rPr>
        <w:tab/>
      </w:r>
      <w:r w:rsidRPr="001B389C">
        <w:rPr>
          <w:sz w:val="20"/>
          <w:u w:val="single"/>
        </w:rPr>
        <w:tab/>
      </w:r>
      <w:r w:rsidR="001B389C">
        <w:rPr>
          <w:sz w:val="20"/>
        </w:rPr>
        <w:tab/>
      </w:r>
      <w:r w:rsidR="00137D1B">
        <w:rPr>
          <w:sz w:val="20"/>
        </w:rPr>
        <w:t xml:space="preserve">What % of parts failed </w:t>
      </w:r>
      <w:r w:rsidRPr="001B389C">
        <w:rPr>
          <w:sz w:val="20"/>
        </w:rPr>
        <w:t>are defective?</w:t>
      </w:r>
      <w:r w:rsidRPr="001B389C">
        <w:rPr>
          <w:sz w:val="20"/>
          <w:u w:val="single"/>
        </w:rPr>
        <w:tab/>
      </w:r>
      <w:r w:rsidRPr="001B389C">
        <w:rPr>
          <w:sz w:val="20"/>
          <w:u w:val="single"/>
        </w:rPr>
        <w:tab/>
      </w:r>
    </w:p>
    <w:p w:rsidR="00503F9E" w:rsidRPr="001B389C" w:rsidRDefault="00503F9E" w:rsidP="00503F9E">
      <w:pPr>
        <w:spacing w:line="276" w:lineRule="auto"/>
        <w:rPr>
          <w:sz w:val="20"/>
        </w:rPr>
      </w:pPr>
      <w:r w:rsidRPr="001B389C">
        <w:rPr>
          <w:sz w:val="20"/>
        </w:rPr>
        <w:t>Have there been other failures?</w:t>
      </w:r>
      <w:r w:rsidRPr="001B389C">
        <w:rPr>
          <w:sz w:val="20"/>
          <w:u w:val="single"/>
        </w:rPr>
        <w:tab/>
      </w:r>
      <w:r w:rsidRPr="001B389C">
        <w:rPr>
          <w:sz w:val="20"/>
          <w:u w:val="single"/>
        </w:rPr>
        <w:tab/>
      </w:r>
      <w:r w:rsidRPr="001B389C">
        <w:rPr>
          <w:sz w:val="20"/>
        </w:rPr>
        <w:t xml:space="preserve"> # </w:t>
      </w:r>
      <w:r w:rsidRPr="001B389C">
        <w:rPr>
          <w:sz w:val="20"/>
          <w:u w:val="single"/>
        </w:rPr>
        <w:tab/>
      </w:r>
      <w:r w:rsidR="001B389C">
        <w:rPr>
          <w:sz w:val="20"/>
          <w:u w:val="single"/>
        </w:rPr>
        <w:tab/>
      </w:r>
      <w:r w:rsidR="001B389C">
        <w:rPr>
          <w:sz w:val="20"/>
        </w:rPr>
        <w:tab/>
      </w:r>
      <w:r w:rsidRPr="001B389C">
        <w:rPr>
          <w:sz w:val="20"/>
        </w:rPr>
        <w:t>Are good parts available?</w:t>
      </w:r>
      <w:r w:rsidRPr="001B389C">
        <w:rPr>
          <w:sz w:val="20"/>
          <w:u w:val="single"/>
        </w:rPr>
        <w:tab/>
      </w:r>
      <w:r w:rsidRPr="001B389C">
        <w:rPr>
          <w:sz w:val="20"/>
        </w:rPr>
        <w:t>Will send?</w:t>
      </w:r>
      <w:r w:rsidRPr="001B389C">
        <w:rPr>
          <w:sz w:val="20"/>
          <w:u w:val="single"/>
        </w:rPr>
        <w:tab/>
      </w:r>
    </w:p>
    <w:p w:rsidR="00503F9E" w:rsidRPr="001B389C" w:rsidRDefault="00503F9E" w:rsidP="00503F9E">
      <w:pPr>
        <w:spacing w:line="276" w:lineRule="auto"/>
        <w:rPr>
          <w:sz w:val="20"/>
        </w:rPr>
      </w:pPr>
      <w:r w:rsidRPr="001B389C">
        <w:rPr>
          <w:sz w:val="20"/>
        </w:rPr>
        <w:t>Is this a new part or design?</w:t>
      </w:r>
      <w:r w:rsidRPr="001B389C">
        <w:rPr>
          <w:sz w:val="20"/>
          <w:u w:val="single"/>
        </w:rPr>
        <w:tab/>
      </w:r>
      <w:r w:rsidRPr="001B389C">
        <w:rPr>
          <w:sz w:val="20"/>
          <w:u w:val="single"/>
        </w:rPr>
        <w:tab/>
      </w:r>
      <w:r w:rsidRPr="001B389C">
        <w:rPr>
          <w:sz w:val="20"/>
          <w:u w:val="single"/>
        </w:rPr>
        <w:tab/>
      </w:r>
      <w:r w:rsidRPr="001B389C">
        <w:rPr>
          <w:sz w:val="20"/>
          <w:u w:val="single"/>
        </w:rPr>
        <w:tab/>
      </w:r>
      <w:r w:rsidR="001B389C">
        <w:rPr>
          <w:sz w:val="20"/>
        </w:rPr>
        <w:tab/>
      </w:r>
      <w:r w:rsidRPr="001B389C">
        <w:rPr>
          <w:sz w:val="20"/>
        </w:rPr>
        <w:t>Can you send prints/specs etc.?</w:t>
      </w:r>
      <w:r w:rsidRPr="001B389C">
        <w:rPr>
          <w:sz w:val="20"/>
          <w:u w:val="single"/>
        </w:rPr>
        <w:tab/>
      </w:r>
      <w:r w:rsidRPr="001B389C">
        <w:rPr>
          <w:sz w:val="20"/>
          <w:u w:val="single"/>
        </w:rPr>
        <w:tab/>
      </w:r>
      <w:r w:rsidRPr="001B389C">
        <w:rPr>
          <w:sz w:val="20"/>
          <w:u w:val="single"/>
        </w:rPr>
        <w:tab/>
      </w:r>
    </w:p>
    <w:p w:rsidR="00503F9E" w:rsidRPr="00556D57" w:rsidRDefault="00503F9E" w:rsidP="00503F9E">
      <w:pPr>
        <w:rPr>
          <w:b/>
          <w:smallCaps/>
          <w:sz w:val="16"/>
          <w:szCs w:val="16"/>
        </w:rPr>
      </w:pPr>
    </w:p>
    <w:p w:rsidR="00503F9E" w:rsidRPr="00EF4E12" w:rsidRDefault="00503F9E" w:rsidP="00503F9E">
      <w:pPr>
        <w:rPr>
          <w:b/>
          <w:smallCaps/>
          <w:szCs w:val="24"/>
        </w:rPr>
      </w:pPr>
      <w:r w:rsidRPr="00EF4E12">
        <w:rPr>
          <w:b/>
          <w:smallCaps/>
          <w:szCs w:val="24"/>
        </w:rPr>
        <w:t>Notes/Special Instructions: (including special shipping)</w:t>
      </w:r>
    </w:p>
    <w:tbl>
      <w:tblPr>
        <w:tblpPr w:leftFromText="180" w:rightFromText="180" w:vertAnchor="text" w:tblpY="1"/>
        <w:tblOverlap w:val="neve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3F9E" w:rsidTr="00C75C69">
        <w:trPr>
          <w:trHeight w:hRule="exact" w:val="300"/>
        </w:trPr>
        <w:tc>
          <w:tcPr>
            <w:tcW w:w="10440" w:type="dxa"/>
            <w:tcBorders>
              <w:top w:val="nil"/>
            </w:tcBorders>
          </w:tcPr>
          <w:p w:rsidR="00503F9E" w:rsidRDefault="00503F9E" w:rsidP="00C75C69">
            <w:pPr>
              <w:jc w:val="center"/>
              <w:rPr>
                <w:b/>
                <w:smallCaps/>
                <w:sz w:val="18"/>
              </w:rPr>
            </w:pPr>
          </w:p>
        </w:tc>
      </w:tr>
      <w:tr w:rsidR="00503F9E" w:rsidTr="00C75C69">
        <w:trPr>
          <w:trHeight w:hRule="exact" w:val="300"/>
        </w:trPr>
        <w:tc>
          <w:tcPr>
            <w:tcW w:w="10440" w:type="dxa"/>
          </w:tcPr>
          <w:p w:rsidR="00503F9E" w:rsidRDefault="00503F9E" w:rsidP="00C75C69">
            <w:pPr>
              <w:jc w:val="center"/>
              <w:rPr>
                <w:b/>
                <w:smallCaps/>
                <w:sz w:val="18"/>
              </w:rPr>
            </w:pPr>
          </w:p>
        </w:tc>
      </w:tr>
      <w:tr w:rsidR="00503F9E" w:rsidTr="00C75C69">
        <w:trPr>
          <w:trHeight w:hRule="exact" w:val="300"/>
        </w:trPr>
        <w:tc>
          <w:tcPr>
            <w:tcW w:w="10440" w:type="dxa"/>
          </w:tcPr>
          <w:p w:rsidR="00503F9E" w:rsidRDefault="00503F9E" w:rsidP="00C75C69">
            <w:pPr>
              <w:jc w:val="center"/>
              <w:rPr>
                <w:b/>
                <w:smallCaps/>
                <w:sz w:val="18"/>
              </w:rPr>
            </w:pPr>
          </w:p>
        </w:tc>
      </w:tr>
    </w:tbl>
    <w:p w:rsidR="00503F9E" w:rsidRPr="00EF4E12" w:rsidRDefault="00503F9E" w:rsidP="00503F9E">
      <w:pPr>
        <w:rPr>
          <w:b/>
        </w:rPr>
      </w:pPr>
      <w:r w:rsidRPr="00EF4E12">
        <w:rPr>
          <w:b/>
        </w:rPr>
        <w:t>REPORT FORMAT:  (CHECK ONE)</w:t>
      </w: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240"/>
        <w:gridCol w:w="3510"/>
        <w:gridCol w:w="3690"/>
      </w:tblGrid>
      <w:tr w:rsidR="00503F9E" w:rsidTr="00C75C69">
        <w:trPr>
          <w:trHeight w:val="465"/>
        </w:trPr>
        <w:tc>
          <w:tcPr>
            <w:tcW w:w="3240" w:type="dxa"/>
          </w:tcPr>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Fax and Mail </w:t>
            </w:r>
            <w:r>
              <w:rPr>
                <w:sz w:val="20"/>
                <w:szCs w:val="20"/>
              </w:rPr>
              <w:t>-</w:t>
            </w:r>
            <w:r w:rsidRPr="00503F9E">
              <w:rPr>
                <w:sz w:val="20"/>
                <w:szCs w:val="20"/>
              </w:rPr>
              <w:t xml:space="preserve"> Fax #:</w:t>
            </w:r>
          </w:p>
        </w:tc>
        <w:tc>
          <w:tcPr>
            <w:tcW w:w="3510" w:type="dxa"/>
          </w:tcPr>
          <w:p w:rsidR="00503F9E" w:rsidRPr="00503F9E" w:rsidRDefault="00503F9E" w:rsidP="00C75C69">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E-Mail Only</w:t>
            </w:r>
            <w:r>
              <w:rPr>
                <w:sz w:val="20"/>
                <w:szCs w:val="20"/>
              </w:rPr>
              <w:t xml:space="preserve"> - </w:t>
            </w:r>
            <w:r w:rsidRPr="00503F9E">
              <w:rPr>
                <w:sz w:val="20"/>
                <w:szCs w:val="20"/>
              </w:rPr>
              <w:t>E-Mail Address:</w:t>
            </w:r>
          </w:p>
        </w:tc>
        <w:tc>
          <w:tcPr>
            <w:tcW w:w="3690" w:type="dxa"/>
          </w:tcPr>
          <w:p w:rsidR="00503F9E" w:rsidRPr="00503F9E" w:rsidRDefault="00503F9E" w:rsidP="00503F9E">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E-Mail and Mail </w:t>
            </w:r>
            <w:r>
              <w:rPr>
                <w:sz w:val="20"/>
                <w:szCs w:val="20"/>
              </w:rPr>
              <w:t xml:space="preserve">- </w:t>
            </w:r>
            <w:r w:rsidRPr="00503F9E">
              <w:rPr>
                <w:sz w:val="20"/>
                <w:szCs w:val="20"/>
              </w:rPr>
              <w:t>E-Mail Address:</w:t>
            </w:r>
          </w:p>
        </w:tc>
      </w:tr>
    </w:tbl>
    <w:p w:rsidR="00503F9E" w:rsidRPr="00EF4E12" w:rsidRDefault="00503F9E" w:rsidP="00503F9E">
      <w:pPr>
        <w:spacing w:before="240"/>
        <w:rPr>
          <w:b/>
        </w:rPr>
      </w:pPr>
      <w:r w:rsidRPr="00EF4E12">
        <w:rPr>
          <w:b/>
        </w:rPr>
        <w:t>SAMPLE DISPOSITION:  (CHECK ONE)</w:t>
      </w:r>
    </w:p>
    <w:tbl>
      <w:tblPr>
        <w:tblW w:w="0" w:type="auto"/>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240"/>
        <w:gridCol w:w="3510"/>
        <w:gridCol w:w="3690"/>
      </w:tblGrid>
      <w:tr w:rsidR="00503F9E" w:rsidTr="00C75C69">
        <w:trPr>
          <w:trHeight w:val="177"/>
        </w:trPr>
        <w:tc>
          <w:tcPr>
            <w:tcW w:w="3240" w:type="dxa"/>
          </w:tcPr>
          <w:p w:rsidR="00503F9E" w:rsidRPr="00503F9E" w:rsidRDefault="00503F9E" w:rsidP="00C75C69">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Return Samples Collect</w:t>
            </w:r>
          </w:p>
          <w:p w:rsidR="00503F9E" w:rsidRPr="00503F9E" w:rsidRDefault="00503F9E" w:rsidP="00C75C69">
            <w:pPr>
              <w:pStyle w:val="Heading5"/>
              <w:rPr>
                <w:b/>
                <w:bCs/>
                <w:sz w:val="20"/>
                <w:szCs w:val="20"/>
              </w:rPr>
            </w:pPr>
            <w:r>
              <w:rPr>
                <w:b/>
                <w:bCs/>
                <w:sz w:val="20"/>
                <w:szCs w:val="20"/>
              </w:rPr>
              <w:t>UPS/</w:t>
            </w:r>
            <w:proofErr w:type="spellStart"/>
            <w:r w:rsidRPr="00503F9E">
              <w:rPr>
                <w:b/>
                <w:bCs/>
                <w:sz w:val="20"/>
                <w:szCs w:val="20"/>
              </w:rPr>
              <w:t>Fedex</w:t>
            </w:r>
            <w:proofErr w:type="spellEnd"/>
            <w:r w:rsidRPr="00503F9E">
              <w:rPr>
                <w:b/>
                <w:bCs/>
                <w:sz w:val="20"/>
                <w:szCs w:val="20"/>
              </w:rPr>
              <w:t xml:space="preserve"> # </w:t>
            </w:r>
          </w:p>
        </w:tc>
        <w:tc>
          <w:tcPr>
            <w:tcW w:w="3510" w:type="dxa"/>
          </w:tcPr>
          <w:p w:rsidR="00503F9E" w:rsidRPr="00503F9E" w:rsidRDefault="00503F9E" w:rsidP="002239C3">
            <w:pPr>
              <w:pStyle w:val="Footer"/>
              <w:tabs>
                <w:tab w:val="clear" w:pos="4320"/>
                <w:tab w:val="clear" w:pos="8640"/>
              </w:tabs>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Return samples </w:t>
            </w:r>
            <w:r w:rsidR="00137D1B">
              <w:rPr>
                <w:sz w:val="20"/>
                <w:szCs w:val="20"/>
              </w:rPr>
              <w:t>–</w:t>
            </w:r>
            <w:r w:rsidR="002239C3">
              <w:rPr>
                <w:sz w:val="20"/>
                <w:szCs w:val="20"/>
              </w:rPr>
              <w:t>shipping/</w:t>
            </w:r>
            <w:r w:rsidR="003D38D7">
              <w:rPr>
                <w:sz w:val="20"/>
                <w:szCs w:val="20"/>
              </w:rPr>
              <w:t xml:space="preserve"> handling fee</w:t>
            </w:r>
            <w:r w:rsidR="002239C3">
              <w:rPr>
                <w:sz w:val="20"/>
                <w:szCs w:val="20"/>
              </w:rPr>
              <w:t>s will be billed, m</w:t>
            </w:r>
            <w:r w:rsidR="009967CA">
              <w:rPr>
                <w:sz w:val="20"/>
                <w:szCs w:val="20"/>
              </w:rPr>
              <w:t>inimum charge $2</w:t>
            </w:r>
            <w:r w:rsidR="003D38D7">
              <w:rPr>
                <w:sz w:val="20"/>
                <w:szCs w:val="20"/>
              </w:rPr>
              <w:t>5.</w:t>
            </w:r>
          </w:p>
        </w:tc>
        <w:tc>
          <w:tcPr>
            <w:tcW w:w="3690" w:type="dxa"/>
          </w:tcPr>
          <w:p w:rsidR="00503F9E" w:rsidRPr="00503F9E" w:rsidRDefault="00503F9E" w:rsidP="00C75C69">
            <w:pPr>
              <w:rPr>
                <w:sz w:val="20"/>
                <w:szCs w:val="20"/>
              </w:rPr>
            </w:pPr>
            <w:r w:rsidRPr="00503F9E">
              <w:rPr>
                <w:sz w:val="20"/>
                <w:szCs w:val="20"/>
              </w:rPr>
              <w:fldChar w:fldCharType="begin">
                <w:ffData>
                  <w:name w:val="Check1"/>
                  <w:enabled/>
                  <w:calcOnExit w:val="0"/>
                  <w:checkBox>
                    <w:sizeAuto/>
                    <w:default w:val="0"/>
                    <w:checked w:val="0"/>
                  </w:checkBox>
                </w:ffData>
              </w:fldChar>
            </w:r>
            <w:r w:rsidRPr="00503F9E">
              <w:rPr>
                <w:sz w:val="20"/>
                <w:szCs w:val="20"/>
              </w:rPr>
              <w:instrText xml:space="preserve"> FORMCHECKBOX </w:instrText>
            </w:r>
            <w:r w:rsidR="00A754F7">
              <w:rPr>
                <w:sz w:val="20"/>
                <w:szCs w:val="20"/>
              </w:rPr>
            </w:r>
            <w:r w:rsidR="00A754F7">
              <w:rPr>
                <w:sz w:val="20"/>
                <w:szCs w:val="20"/>
              </w:rPr>
              <w:fldChar w:fldCharType="separate"/>
            </w:r>
            <w:r w:rsidRPr="00503F9E">
              <w:rPr>
                <w:sz w:val="20"/>
                <w:szCs w:val="20"/>
              </w:rPr>
              <w:fldChar w:fldCharType="end"/>
            </w:r>
            <w:r w:rsidRPr="00503F9E">
              <w:rPr>
                <w:sz w:val="20"/>
                <w:szCs w:val="20"/>
              </w:rPr>
              <w:t xml:space="preserve"> </w:t>
            </w:r>
            <w:r w:rsidR="003D38D7">
              <w:rPr>
                <w:sz w:val="20"/>
                <w:szCs w:val="20"/>
              </w:rPr>
              <w:t xml:space="preserve"> Store and scrap samples after 3</w:t>
            </w:r>
            <w:r w:rsidRPr="00503F9E">
              <w:rPr>
                <w:sz w:val="20"/>
                <w:szCs w:val="20"/>
              </w:rPr>
              <w:t xml:space="preserve"> months</w:t>
            </w:r>
          </w:p>
        </w:tc>
      </w:tr>
    </w:tbl>
    <w:p w:rsidR="00503F9E" w:rsidRDefault="00503F9E" w:rsidP="00503F9E">
      <w:pPr>
        <w:jc w:val="center"/>
        <w:rPr>
          <w:b/>
          <w:smallCaps/>
        </w:rPr>
      </w:pPr>
    </w:p>
    <w:p w:rsidR="00503F9E" w:rsidRPr="00EF4E12" w:rsidRDefault="00503F9E" w:rsidP="00503F9E">
      <w:pPr>
        <w:jc w:val="center"/>
        <w:rPr>
          <w:b/>
          <w:smallCaps/>
        </w:rPr>
      </w:pPr>
      <w:r w:rsidRPr="00EF4E12">
        <w:rPr>
          <w:b/>
          <w:smallCaps/>
        </w:rPr>
        <w:t>Terms are Net 30 unless other arrangements are made in advance.</w:t>
      </w:r>
    </w:p>
    <w:p w:rsidR="00B80E90" w:rsidRPr="00F072E0" w:rsidRDefault="00B80E90" w:rsidP="00503F9E">
      <w:pPr>
        <w:pStyle w:val="Title"/>
        <w:ind w:right="-108"/>
      </w:pPr>
    </w:p>
    <w:p w:rsidR="00B80E90" w:rsidRPr="00F072E0" w:rsidRDefault="00C26DC3" w:rsidP="00C26DC3">
      <w:pPr>
        <w:pStyle w:val="Title"/>
        <w:rPr>
          <w:sz w:val="40"/>
          <w:szCs w:val="40"/>
        </w:rPr>
      </w:pPr>
      <w:r w:rsidRPr="00F072E0">
        <w:br w:type="page"/>
      </w:r>
      <w:r w:rsidR="00B80E90" w:rsidRPr="00F072E0">
        <w:rPr>
          <w:sz w:val="40"/>
          <w:szCs w:val="40"/>
        </w:rPr>
        <w:lastRenderedPageBreak/>
        <w:t>TERMS AND CONDITIONS</w:t>
      </w:r>
    </w:p>
    <w:p w:rsidR="00B80E90" w:rsidRPr="00F072E0" w:rsidRDefault="00B80E90" w:rsidP="00B80E90"/>
    <w:p w:rsidR="003D38D7" w:rsidRDefault="00B80E90" w:rsidP="003D38D7">
      <w:pPr>
        <w:numPr>
          <w:ilvl w:val="0"/>
          <w:numId w:val="3"/>
        </w:numPr>
      </w:pPr>
      <w:r w:rsidRPr="00F072E0">
        <w:t xml:space="preserve">All procedures will be performed in accordance with the IMR Test Labs’ Quality Assurance Manual (current revision) and the PWA-MCL Manual F-23.  IMR maintains a quality system in compliance with ISO/IEC 17025. </w:t>
      </w:r>
    </w:p>
    <w:p w:rsidR="00737B9B" w:rsidRDefault="00737B9B" w:rsidP="00737B9B">
      <w:pPr>
        <w:ind w:left="1080"/>
      </w:pPr>
    </w:p>
    <w:p w:rsidR="003D38D7" w:rsidRPr="00F072E0" w:rsidRDefault="003D38D7" w:rsidP="00B80E90">
      <w:pPr>
        <w:numPr>
          <w:ilvl w:val="0"/>
          <w:numId w:val="3"/>
        </w:numPr>
      </w:pPr>
      <w:r>
        <w:t>Conformance will be based on results without measurement uncertainty applied, unless otherwise requested by the customer.</w:t>
      </w:r>
    </w:p>
    <w:p w:rsidR="00B80E90" w:rsidRPr="00F072E0" w:rsidRDefault="00B80E90" w:rsidP="00B80E90">
      <w:pPr>
        <w:ind w:left="360"/>
      </w:pPr>
    </w:p>
    <w:p w:rsidR="00B80E90" w:rsidRPr="00F072E0" w:rsidRDefault="00B80E90" w:rsidP="00B80E90">
      <w:pPr>
        <w:numPr>
          <w:ilvl w:val="0"/>
          <w:numId w:val="3"/>
        </w:numPr>
      </w:pPr>
      <w:r w:rsidRPr="00F072E0">
        <w:t xml:space="preserve">Unless otherwise agreed </w:t>
      </w:r>
      <w:r w:rsidR="00F072E0">
        <w:t>to, IMR will provide a written t</w:t>
      </w:r>
      <w:r w:rsidRPr="00F072E0">
        <w:t xml:space="preserve">est </w:t>
      </w:r>
      <w:r w:rsidR="00F072E0">
        <w:t>r</w:t>
      </w:r>
      <w:r w:rsidRPr="00F072E0">
        <w:t>eport upon completion of testing for the Customers’ exclusive use only. The Customer shall be deemed to have accepted the Report without qualification, unless within 30 days from the date of the Report, the Customer notifies IMR in writing of the specific details of any errors, omissions,</w:t>
      </w:r>
      <w:r w:rsidR="00F072E0">
        <w:t xml:space="preserve"> or defects contained therein. </w:t>
      </w:r>
      <w:r w:rsidRPr="00F072E0">
        <w:t xml:space="preserve">IMR will perform all testing in good faith using the proper procedures, trained personnel, and equipment </w:t>
      </w:r>
      <w:r w:rsidR="003D38D7">
        <w:t xml:space="preserve">needed </w:t>
      </w:r>
      <w:r w:rsidRPr="00F072E0">
        <w:t>to accomplish the testing required. IMR’s liability to the customer or any third party is limited at all times to the amount charged for the services provided.</w:t>
      </w:r>
    </w:p>
    <w:p w:rsidR="00B80E90" w:rsidRPr="00F072E0" w:rsidRDefault="00B80E90" w:rsidP="00B80E90">
      <w:pPr>
        <w:ind w:left="360"/>
      </w:pPr>
    </w:p>
    <w:p w:rsidR="00B80E90" w:rsidRPr="00F072E0" w:rsidRDefault="00B80E90" w:rsidP="00B80E90">
      <w:pPr>
        <w:numPr>
          <w:ilvl w:val="0"/>
          <w:numId w:val="3"/>
        </w:numPr>
      </w:pPr>
      <w:r w:rsidRPr="00F072E0">
        <w:t>Any copying or distribution of the Report, or any use of IMR’s name or trademarks, is not permitted without the prior written consent of IMR.  Customers who anticipate using an IMR Report in any legal or quasi-legal proceeding shall so notify IMR at the time the sample is submitted.</w:t>
      </w:r>
    </w:p>
    <w:p w:rsidR="00B80E90" w:rsidRPr="00F072E0" w:rsidRDefault="00B80E90" w:rsidP="00B80E90">
      <w:pPr>
        <w:ind w:left="360"/>
      </w:pPr>
    </w:p>
    <w:p w:rsidR="00B80E90" w:rsidRPr="00F072E0" w:rsidRDefault="00B80E90" w:rsidP="00B80E90">
      <w:pPr>
        <w:numPr>
          <w:ilvl w:val="0"/>
          <w:numId w:val="3"/>
        </w:numPr>
      </w:pPr>
      <w:r w:rsidRPr="00F072E0">
        <w:t>Return shipping costs are not included.  If the Customer desires return shipping of its sample(s), the cost will be billed to the Customer</w:t>
      </w:r>
      <w:r w:rsidR="003D38D7">
        <w:t>, handling fee may apply</w:t>
      </w:r>
      <w:r w:rsidRPr="00F072E0">
        <w:t xml:space="preserve">.  Unless otherwise requested in writing by the Customer, all samples may be discarded at any time after </w:t>
      </w:r>
      <w:r w:rsidR="003D38D7">
        <w:t>90</w:t>
      </w:r>
      <w:r w:rsidRPr="00F072E0">
        <w:t xml:space="preserve"> days from the date of IMR’s final report.</w:t>
      </w:r>
    </w:p>
    <w:p w:rsidR="00B80E90" w:rsidRPr="00F072E0" w:rsidRDefault="00B80E90" w:rsidP="00B80E90">
      <w:pPr>
        <w:ind w:left="360"/>
      </w:pPr>
    </w:p>
    <w:p w:rsidR="00B80E90" w:rsidRPr="00F072E0" w:rsidRDefault="00B80E90" w:rsidP="00B80E90">
      <w:pPr>
        <w:numPr>
          <w:ilvl w:val="0"/>
          <w:numId w:val="3"/>
        </w:numPr>
      </w:pPr>
      <w:r w:rsidRPr="00F072E0">
        <w:t>The Customer may terminate any order or agreement for testing services.  In such case, the Customer shall pay a cancellation fee in an amount determined by IMR in its sole discretion.  The cancellation fee shall represent IMR’s direct and indirect costs incurred up to the date of termination.</w:t>
      </w:r>
    </w:p>
    <w:p w:rsidR="00B80E90" w:rsidRPr="00F072E0" w:rsidRDefault="00B80E90" w:rsidP="00B80E90">
      <w:pPr>
        <w:ind w:left="360"/>
      </w:pPr>
    </w:p>
    <w:p w:rsidR="00B80E90" w:rsidRPr="00F072E0" w:rsidRDefault="00B80E90" w:rsidP="00B80E90">
      <w:pPr>
        <w:numPr>
          <w:ilvl w:val="0"/>
          <w:numId w:val="3"/>
        </w:numPr>
      </w:pPr>
      <w:r w:rsidRPr="00F072E0">
        <w:t>Payment in full is due within 30 days of the invoice date.  If not paid when due, IMR reserves the right to add 1.5% per month of the amount past due, or any part thereof.  The Customer will be charged a $50 fee, in addition to any bank charges, for each check returned unpaid.  The Customer agrees to pay all costs of collection whatsoever, including reasonable attorney’s fees and court costs.</w:t>
      </w:r>
    </w:p>
    <w:p w:rsidR="00B80E90" w:rsidRPr="00F072E0" w:rsidRDefault="00B80E90" w:rsidP="00B80E90">
      <w:pPr>
        <w:ind w:left="360"/>
      </w:pPr>
    </w:p>
    <w:p w:rsidR="00B80E90" w:rsidRPr="00F072E0" w:rsidRDefault="00B80E90" w:rsidP="00B80E90">
      <w:pPr>
        <w:numPr>
          <w:ilvl w:val="0"/>
          <w:numId w:val="3"/>
        </w:numPr>
      </w:pPr>
      <w:r w:rsidRPr="00F072E0">
        <w:t>Customer assumes liability as principal for payment of any invoice rendered in connection with the services performed for or on behalf of the Customer.</w:t>
      </w:r>
    </w:p>
    <w:p w:rsidR="00B80E90" w:rsidRPr="00F072E0" w:rsidRDefault="00B80E90" w:rsidP="00B80E90">
      <w:pPr>
        <w:ind w:left="360"/>
      </w:pPr>
    </w:p>
    <w:p w:rsidR="00B80E90" w:rsidRPr="00F072E0" w:rsidRDefault="00B80E90" w:rsidP="00B80E90">
      <w:pPr>
        <w:numPr>
          <w:ilvl w:val="0"/>
          <w:numId w:val="3"/>
        </w:numPr>
      </w:pPr>
      <w:r w:rsidRPr="00F072E0">
        <w:t>Failure to enforce any term or condition herein shall not constitute a waiver or any term of condition hereof.</w:t>
      </w:r>
    </w:p>
    <w:p w:rsidR="00B80E90" w:rsidRPr="00F072E0" w:rsidRDefault="00B80E90" w:rsidP="00B80E90">
      <w:pPr>
        <w:ind w:left="360"/>
      </w:pPr>
    </w:p>
    <w:p w:rsidR="00B80E90" w:rsidRPr="00F072E0" w:rsidRDefault="00B80E90" w:rsidP="00B80E90">
      <w:pPr>
        <w:numPr>
          <w:ilvl w:val="0"/>
          <w:numId w:val="3"/>
        </w:numPr>
      </w:pPr>
      <w:r w:rsidRPr="00F072E0">
        <w:t>IMR and the Customer agree that any disputes arising out of this agreement or the services or testing provided by IMR will be governed purs</w:t>
      </w:r>
      <w:r w:rsidR="003D611D" w:rsidRPr="00F072E0">
        <w:t>uant to the laws of the State of</w:t>
      </w:r>
      <w:r w:rsidR="007776DE">
        <w:t xml:space="preserve"> New York</w:t>
      </w:r>
      <w:r w:rsidRPr="00F072E0">
        <w:t xml:space="preserve">.  The parties specifically waive any objection to, and hereby consent to, jurisdiction and venue in the courts of </w:t>
      </w:r>
      <w:r w:rsidR="00F072E0">
        <w:t>Tompkins County, NY</w:t>
      </w:r>
    </w:p>
    <w:p w:rsidR="00DF3C89" w:rsidRPr="00F072E0" w:rsidRDefault="00DF3C89" w:rsidP="00B80E90"/>
    <w:sectPr w:rsidR="00DF3C89" w:rsidRPr="00F072E0">
      <w:headerReference w:type="default" r:id="rId9"/>
      <w:footerReference w:type="even" r:id="rId10"/>
      <w:footerReference w:type="default" r:id="rId11"/>
      <w:pgSz w:w="12240" w:h="15840"/>
      <w:pgMar w:top="360" w:right="864" w:bottom="360" w:left="864"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F7" w:rsidRDefault="00A754F7">
      <w:r>
        <w:separator/>
      </w:r>
    </w:p>
  </w:endnote>
  <w:endnote w:type="continuationSeparator" w:id="0">
    <w:p w:rsidR="00A754F7" w:rsidRDefault="00A7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89" w:rsidRDefault="00DF3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3C89" w:rsidRDefault="00DF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89" w:rsidRPr="00F072E0" w:rsidRDefault="00DF3C89">
    <w:pPr>
      <w:pStyle w:val="Footer"/>
      <w:jc w:val="center"/>
      <w:rPr>
        <w:sz w:val="16"/>
      </w:rPr>
    </w:pPr>
    <w:r w:rsidRPr="00F072E0">
      <w:rPr>
        <w:sz w:val="16"/>
      </w:rPr>
      <w:t xml:space="preserve">Page </w:t>
    </w:r>
    <w:r w:rsidRPr="00F072E0">
      <w:rPr>
        <w:sz w:val="16"/>
      </w:rPr>
      <w:fldChar w:fldCharType="begin"/>
    </w:r>
    <w:r w:rsidRPr="00F072E0">
      <w:rPr>
        <w:sz w:val="16"/>
      </w:rPr>
      <w:instrText xml:space="preserve"> PAGE </w:instrText>
    </w:r>
    <w:r w:rsidRPr="00F072E0">
      <w:rPr>
        <w:sz w:val="16"/>
      </w:rPr>
      <w:fldChar w:fldCharType="separate"/>
    </w:r>
    <w:r w:rsidR="00CB64F0">
      <w:rPr>
        <w:noProof/>
        <w:sz w:val="16"/>
      </w:rPr>
      <w:t>2</w:t>
    </w:r>
    <w:r w:rsidRPr="00F072E0">
      <w:rPr>
        <w:sz w:val="16"/>
      </w:rPr>
      <w:fldChar w:fldCharType="end"/>
    </w:r>
    <w:r w:rsidRPr="00F072E0">
      <w:rPr>
        <w:sz w:val="16"/>
      </w:rPr>
      <w:t xml:space="preserve"> of </w:t>
    </w:r>
    <w:r w:rsidRPr="00F072E0">
      <w:rPr>
        <w:sz w:val="16"/>
      </w:rPr>
      <w:fldChar w:fldCharType="begin"/>
    </w:r>
    <w:r w:rsidRPr="00F072E0">
      <w:rPr>
        <w:sz w:val="16"/>
      </w:rPr>
      <w:instrText xml:space="preserve"> NUMPAGES </w:instrText>
    </w:r>
    <w:r w:rsidRPr="00F072E0">
      <w:rPr>
        <w:sz w:val="16"/>
      </w:rPr>
      <w:fldChar w:fldCharType="separate"/>
    </w:r>
    <w:r w:rsidR="00CB64F0">
      <w:rPr>
        <w:noProof/>
        <w:sz w:val="16"/>
      </w:rPr>
      <w:t>2</w:t>
    </w:r>
    <w:r w:rsidRPr="00F072E0">
      <w:rPr>
        <w:sz w:val="16"/>
      </w:rPr>
      <w:fldChar w:fldCharType="end"/>
    </w:r>
    <w:r w:rsidR="009967CA">
      <w:rPr>
        <w:sz w:val="16"/>
      </w:rPr>
      <w:tab/>
      <w:t>0-007.SHT, 26</w:t>
    </w:r>
    <w:r w:rsidR="00F072E0">
      <w:rPr>
        <w:sz w:val="16"/>
      </w:rPr>
      <w:t>-</w:t>
    </w:r>
    <w:r w:rsidR="003D38D7">
      <w:rPr>
        <w:sz w:val="16"/>
      </w:rPr>
      <w:t>NOV</w:t>
    </w:r>
    <w:r w:rsidR="00F072E0">
      <w:rPr>
        <w:sz w:val="16"/>
      </w:rPr>
      <w:t>-</w:t>
    </w:r>
    <w:r w:rsidR="003D38D7">
      <w:rPr>
        <w:sz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F7" w:rsidRDefault="00A754F7">
      <w:r>
        <w:separator/>
      </w:r>
    </w:p>
  </w:footnote>
  <w:footnote w:type="continuationSeparator" w:id="0">
    <w:p w:rsidR="00A754F7" w:rsidRDefault="00A7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C3" w:rsidRDefault="00C26DC3">
    <w:pPr>
      <w:pStyle w:val="Header"/>
    </w:pPr>
  </w:p>
  <w:p w:rsidR="00C26DC3" w:rsidRDefault="00C26DC3">
    <w:pPr>
      <w:pStyle w:val="Header"/>
    </w:pPr>
  </w:p>
  <w:p w:rsidR="00C26DC3" w:rsidRDefault="00C26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702"/>
    <w:multiLevelType w:val="singleLevel"/>
    <w:tmpl w:val="238C16F4"/>
    <w:lvl w:ilvl="0">
      <w:start w:val="5"/>
      <w:numFmt w:val="upperLetter"/>
      <w:lvlText w:val=""/>
      <w:lvlJc w:val="left"/>
      <w:pPr>
        <w:tabs>
          <w:tab w:val="num" w:pos="360"/>
        </w:tabs>
        <w:ind w:left="360" w:hanging="360"/>
      </w:pPr>
      <w:rPr>
        <w:rFonts w:ascii="Monotype Sorts" w:hAnsi="Monotype Sorts" w:hint="default"/>
      </w:rPr>
    </w:lvl>
  </w:abstractNum>
  <w:abstractNum w:abstractNumId="1">
    <w:nsid w:val="102D42C9"/>
    <w:multiLevelType w:val="hybridMultilevel"/>
    <w:tmpl w:val="EC6A5F94"/>
    <w:lvl w:ilvl="0" w:tplc="1EB0A608">
      <w:numFmt w:val="bullet"/>
      <w:lvlText w:val=""/>
      <w:lvlJc w:val="left"/>
      <w:pPr>
        <w:tabs>
          <w:tab w:val="num" w:pos="720"/>
        </w:tabs>
        <w:ind w:left="720" w:hanging="360"/>
      </w:pPr>
      <w:rPr>
        <w:rFonts w:ascii="WP IconicSymbolsA" w:eastAsia="Times New Roman" w:hAnsi="WP IconicSymbols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080201"/>
    <w:multiLevelType w:val="singleLevel"/>
    <w:tmpl w:val="14E860B8"/>
    <w:lvl w:ilvl="0">
      <w:start w:val="131"/>
      <w:numFmt w:val="bullet"/>
      <w:lvlText w:val=""/>
      <w:lvlJc w:val="left"/>
      <w:pPr>
        <w:tabs>
          <w:tab w:val="num" w:pos="360"/>
        </w:tabs>
        <w:ind w:left="360" w:hanging="360"/>
      </w:pPr>
      <w:rPr>
        <w:rFonts w:ascii="Wingdings" w:hAnsi="Wingdings" w:hint="default"/>
      </w:rPr>
    </w:lvl>
  </w:abstractNum>
  <w:abstractNum w:abstractNumId="3">
    <w:nsid w:val="446B034A"/>
    <w:multiLevelType w:val="hybridMultilevel"/>
    <w:tmpl w:val="6414C012"/>
    <w:lvl w:ilvl="0" w:tplc="C194C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90"/>
    <w:rsid w:val="000731E5"/>
    <w:rsid w:val="000C2B85"/>
    <w:rsid w:val="00100BF7"/>
    <w:rsid w:val="001346C0"/>
    <w:rsid w:val="00137D1B"/>
    <w:rsid w:val="0016326D"/>
    <w:rsid w:val="00181B98"/>
    <w:rsid w:val="001B389C"/>
    <w:rsid w:val="002102A1"/>
    <w:rsid w:val="0022033D"/>
    <w:rsid w:val="002239C3"/>
    <w:rsid w:val="002A35C9"/>
    <w:rsid w:val="002A6A4E"/>
    <w:rsid w:val="002D765B"/>
    <w:rsid w:val="00317291"/>
    <w:rsid w:val="00362CAC"/>
    <w:rsid w:val="003A66F1"/>
    <w:rsid w:val="003D38D7"/>
    <w:rsid w:val="003D611D"/>
    <w:rsid w:val="00503F9E"/>
    <w:rsid w:val="0053455D"/>
    <w:rsid w:val="00564994"/>
    <w:rsid w:val="00592ED8"/>
    <w:rsid w:val="005C7BDE"/>
    <w:rsid w:val="006D5A29"/>
    <w:rsid w:val="00737B9B"/>
    <w:rsid w:val="007776DE"/>
    <w:rsid w:val="00786495"/>
    <w:rsid w:val="00881627"/>
    <w:rsid w:val="008944C5"/>
    <w:rsid w:val="008D0A1E"/>
    <w:rsid w:val="008E4732"/>
    <w:rsid w:val="00906649"/>
    <w:rsid w:val="00924244"/>
    <w:rsid w:val="0097060B"/>
    <w:rsid w:val="009967CA"/>
    <w:rsid w:val="00A7271C"/>
    <w:rsid w:val="00A754F7"/>
    <w:rsid w:val="00B369C5"/>
    <w:rsid w:val="00B80E90"/>
    <w:rsid w:val="00B96408"/>
    <w:rsid w:val="00C26DC3"/>
    <w:rsid w:val="00C75C69"/>
    <w:rsid w:val="00CA163E"/>
    <w:rsid w:val="00CB64F0"/>
    <w:rsid w:val="00CD7293"/>
    <w:rsid w:val="00D55B10"/>
    <w:rsid w:val="00DF3C89"/>
    <w:rsid w:val="00F072E0"/>
    <w:rsid w:val="00FB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outlineLvl w:val="0"/>
    </w:pPr>
    <w:rPr>
      <w:b/>
      <w:i/>
      <w:smallCaps/>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qFormat/>
    <w:pPr>
      <w:keepNext/>
      <w:outlineLvl w:val="0"/>
    </w:pPr>
    <w:rPr>
      <w:b/>
      <w:i/>
      <w:smallCaps/>
    </w:rPr>
  </w:style>
  <w:style w:type="paragraph" w:styleId="Heading2">
    <w:name w:val="heading 2"/>
    <w:basedOn w:val="Normal"/>
    <w:next w:val="Normal"/>
    <w:qFormat/>
    <w:pPr>
      <w:keepNext/>
      <w:jc w:val="center"/>
      <w:outlineLvl w:val="1"/>
    </w:pPr>
    <w:rPr>
      <w:b/>
      <w:i/>
      <w:sz w:val="52"/>
    </w:rPr>
  </w:style>
  <w:style w:type="paragraph" w:styleId="Heading3">
    <w:name w:val="heading 3"/>
    <w:basedOn w:val="Normal"/>
    <w:next w:val="Normal"/>
    <w:qFormat/>
    <w:pPr>
      <w:keepNext/>
      <w:outlineLvl w:val="2"/>
    </w:pPr>
    <w:rPr>
      <w:b/>
      <w:i/>
      <w:smallCaps/>
      <w:sz w:val="24"/>
    </w:rPr>
  </w:style>
  <w:style w:type="paragraph" w:styleId="Heading4">
    <w:name w:val="heading 4"/>
    <w:basedOn w:val="Normal"/>
    <w:next w:val="Normal"/>
    <w:qFormat/>
    <w:pPr>
      <w:keepNext/>
      <w:spacing w:before="240"/>
      <w:outlineLvl w:val="3"/>
    </w:pPr>
    <w:rPr>
      <w:b/>
      <w:sz w:val="24"/>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bCs/>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imrtes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LABORATORY TEST REQUEST</vt:lpstr>
    </vt:vector>
  </TitlesOfParts>
  <Company>Dell Computer Corporation</Company>
  <LinksUpToDate>false</LinksUpToDate>
  <CharactersWithSpaces>5570</CharactersWithSpaces>
  <SharedDoc>false</SharedDoc>
  <HLinks>
    <vt:vector size="6" baseType="variant">
      <vt:variant>
        <vt:i4>655397</vt:i4>
      </vt:variant>
      <vt:variant>
        <vt:i4>0</vt:i4>
      </vt:variant>
      <vt:variant>
        <vt:i4>0</vt:i4>
      </vt:variant>
      <vt:variant>
        <vt:i4>5</vt:i4>
      </vt:variant>
      <vt:variant>
        <vt:lpwstr>mailto:sales@imrtest.com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TEST REQUEST</dc:title>
  <dc:creator>LisaG</dc:creator>
  <cp:lastModifiedBy>Elaine Sears</cp:lastModifiedBy>
  <cp:revision>3</cp:revision>
  <cp:lastPrinted>2018-11-26T18:45:00Z</cp:lastPrinted>
  <dcterms:created xsi:type="dcterms:W3CDTF">2019-01-15T21:44:00Z</dcterms:created>
  <dcterms:modified xsi:type="dcterms:W3CDTF">2019-01-15T21:44:00Z</dcterms:modified>
</cp:coreProperties>
</file>